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A6829">
      <w:pPr>
        <w:spacing w:before="1800"/>
        <w:jc w:val="center"/>
      </w:pPr>
      <w:r>
        <w:rPr>
          <w:b/>
          <w:color w:val="1F4E79"/>
          <w:sz w:val="36"/>
        </w:rPr>
        <w:t>ISCTEM</w:t>
      </w:r>
    </w:p>
    <w:p w14:paraId="1A1D9AAB">
      <w:pPr>
        <w:spacing w:before="900"/>
        <w:jc w:val="center"/>
      </w:pPr>
      <w:r>
        <w:rPr>
          <w:b/>
          <w:color w:val="505050"/>
          <w:sz w:val="32"/>
        </w:rPr>
        <w:t>RELATÓRIO DO PROJECTO</w:t>
      </w:r>
    </w:p>
    <w:p w14:paraId="58DBB8E4">
      <w:pPr>
        <w:spacing w:before="300"/>
        <w:jc w:val="center"/>
      </w:pPr>
      <w:r>
        <w:rPr>
          <w:b/>
          <w:color w:val="17365D"/>
          <w:sz w:val="50"/>
        </w:rPr>
        <w:t>CONVERSOR DE MAIÚSCULAS\nE MINÚSCULAS</w:t>
      </w:r>
    </w:p>
    <w:p w14:paraId="424FE5EF">
      <w:pPr>
        <w:spacing w:before="700"/>
        <w:jc w:val="center"/>
      </w:pPr>
      <w:r>
        <w:rPr>
          <w:sz w:val="24"/>
        </w:rPr>
        <w:t>Disciplina: Arquitectura de Computadores</w:t>
      </w:r>
    </w:p>
    <w:p w14:paraId="33B572AF">
      <w:pPr>
        <w:spacing w:before="1300"/>
        <w:jc w:val="center"/>
      </w:pPr>
      <w:r>
        <w:t xml:space="preserve">Estudante: </w:t>
      </w:r>
      <w:r>
        <w:rPr>
          <w:rFonts w:hint="default"/>
          <w:lang w:val="en-US"/>
        </w:rPr>
        <w:t>Yunify Gouveia(20260253) e Alaine General(20260665)</w:t>
      </w:r>
      <w:bookmarkStart w:id="0" w:name="_GoBack"/>
      <w:bookmarkEnd w:id="0"/>
      <w:r>
        <w:br w:type="textWrapping"/>
      </w:r>
      <w:r>
        <w:t>Docente:</w:t>
      </w:r>
      <w:r>
        <w:rPr>
          <w:rFonts w:hint="default"/>
          <w:lang w:val="en-US"/>
        </w:rPr>
        <w:t>João Marengue</w:t>
      </w:r>
      <w:r>
        <w:br w:type="textWrapping"/>
      </w:r>
      <w:r>
        <w:t>Turma:</w:t>
      </w:r>
      <w:r>
        <w:rPr>
          <w:rFonts w:hint="default"/>
          <w:lang w:val="en-US"/>
        </w:rPr>
        <w:t>A</w:t>
      </w:r>
      <w:r>
        <w:br w:type="textWrapping"/>
      </w:r>
      <w:r>
        <w:t>Maputo, 2026</w:t>
      </w:r>
    </w:p>
    <w:p w14:paraId="3A0CF0B5">
      <w:r>
        <w:br w:type="page"/>
      </w:r>
    </w:p>
    <w:p w14:paraId="48194D97">
      <w:pPr>
        <w:pStyle w:val="2"/>
      </w:pPr>
      <w:r>
        <w:t>1. Resumo do projecto</w:t>
      </w:r>
    </w:p>
    <w:p w14:paraId="1E5AD57E">
      <w:r>
        <w:t>O projecto consiste no desenvolvimento de um programa em linguagem Assembly para o ambiente DOS, capaz de converter uma frase entre letras maiúsculas e minúsculas. O utilizador escolhe uma de duas operações: converter letras de A–Z para a–z ou converter letras de a–z para A–Z. Depois, introduz uma frase com até 80 caracteres. O programa percorre a frase, verifica cada carácter e altera apenas as letras que pertencem ao intervalo correspondente à opção seleccionada.</w:t>
      </w:r>
    </w:p>
    <w:p w14:paraId="36698A7F">
      <w:r>
        <w:t>No final, o programa apresenta a frase convertida e o número de caracteres lidos. Em seguida, pergunta se o utilizador pretende realizar outra conversão. A execução termina quando o utilizador escolhe “N” ou “n”.</w:t>
      </w:r>
    </w:p>
    <w:p w14:paraId="076CBB65">
      <w:pPr>
        <w:pStyle w:val="3"/>
      </w:pPr>
      <w:r>
        <w:t>1.1. Estrutura geral do código</w:t>
      </w:r>
    </w:p>
    <w:p w14:paraId="0713A8C8">
      <w:r>
        <w:t>O código está organizado nas secções .MODEL, .STACK, .DATA e .CODE. A secção .MODEL SMALL define um modelo de memória pequeno; .STACK 100H reserva espaço para a pilha; .DATA contém as mensagens, as variáveis e o buffer de entrada; e .CODE contém as instruções executáveis.</w:t>
      </w:r>
    </w:p>
    <w:p w14:paraId="7D5065CD">
      <w:r>
        <w:t>A execução começa em MAIN, onde o programa inicializa o registo DS com o endereço do segmento de dados. Depois, apresenta o título e o menu, valida a opção, lê a frase, verifica se está vazia, converte os caracteres, apresenta os resultados e pergunta se o utilizador deseja continuar.</w:t>
      </w:r>
    </w:p>
    <w:p w14:paraId="06C61C94">
      <w:pPr>
        <w:pStyle w:val="3"/>
      </w:pPr>
      <w:r>
        <w:t>1.2. Principais procedimentos e blocos</w:t>
      </w:r>
    </w:p>
    <w:p w14:paraId="10F31C2C">
      <w:pPr>
        <w:pStyle w:val="23"/>
      </w:pPr>
      <w:r>
        <w:rPr>
          <w:b/>
        </w:rPr>
        <w:t xml:space="preserve">MAIN / PROGRAMA_PRINCIPAL: </w:t>
      </w:r>
      <w:r>
        <w:t>Inicializa DS e controla o ciclo principal do programa.</w:t>
      </w:r>
    </w:p>
    <w:p w14:paraId="6A941F73">
      <w:pPr>
        <w:pStyle w:val="23"/>
      </w:pPr>
      <w:r>
        <w:rPr>
          <w:b/>
        </w:rPr>
        <w:t xml:space="preserve">MENU: </w:t>
      </w:r>
      <w:r>
        <w:t>Apresenta as opções e lê a escolha do utilizador.</w:t>
      </w:r>
    </w:p>
    <w:p w14:paraId="5D783287">
      <w:pPr>
        <w:pStyle w:val="23"/>
      </w:pPr>
      <w:r>
        <w:rPr>
          <w:b/>
        </w:rPr>
        <w:t xml:space="preserve">LER_FRASE: </w:t>
      </w:r>
      <w:r>
        <w:t>Solicita a frase e lê a entrada através da função DOS 0Ah. Se a frase estiver vazia, volta a pedir a entrada.</w:t>
      </w:r>
    </w:p>
    <w:p w14:paraId="31B8B8D9">
      <w:pPr>
        <w:pStyle w:val="23"/>
      </w:pPr>
      <w:r>
        <w:rPr>
          <w:b/>
        </w:rPr>
        <w:t xml:space="preserve">CONVERTER: </w:t>
      </w:r>
      <w:r>
        <w:t>Percorre a frase carácter a carácter e decide se deve alterar cada letra.</w:t>
      </w:r>
    </w:p>
    <w:p w14:paraId="069514D2">
      <w:pPr>
        <w:pStyle w:val="23"/>
      </w:pPr>
      <w:r>
        <w:rPr>
          <w:b/>
        </w:rPr>
        <w:t xml:space="preserve">CONVERSAO_FEITA: </w:t>
      </w:r>
      <w:r>
        <w:t>Acrescenta o terminador “$” à frase e apresenta o resultado e o número de caracteres.</w:t>
      </w:r>
    </w:p>
    <w:p w14:paraId="68DA8632">
      <w:pPr>
        <w:pStyle w:val="23"/>
      </w:pPr>
      <w:r>
        <w:rPr>
          <w:b/>
        </w:rPr>
        <w:t xml:space="preserve">PERGUNTA_CONTINUAR: </w:t>
      </w:r>
      <w:r>
        <w:t>Lê a resposta S/N e decide se o programa reinicia ou termina.</w:t>
      </w:r>
    </w:p>
    <w:p w14:paraId="3570D5C4">
      <w:pPr>
        <w:pStyle w:val="23"/>
      </w:pPr>
      <w:r>
        <w:rPr>
          <w:b/>
        </w:rPr>
        <w:t xml:space="preserve">EXIBIR_NUMERO: </w:t>
      </w:r>
      <w:r>
        <w:t>Converte o número de caracteres para algarismos ASCII e apresenta-o com a função DOS 09h.</w:t>
      </w:r>
    </w:p>
    <w:p w14:paraId="339C2882">
      <w:pPr>
        <w:pStyle w:val="3"/>
      </w:pPr>
      <w:r>
        <w:t>1.3. Interrupções DOS utilizadas</w:t>
      </w:r>
    </w:p>
    <w:tbl>
      <w:tblPr>
        <w:tblStyle w:val="38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57F9166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824" w:type="dxa"/>
          </w:tcPr>
          <w:p w14:paraId="6BBE959F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Função</w:t>
            </w:r>
          </w:p>
        </w:tc>
        <w:tc>
          <w:tcPr>
            <w:tcW w:w="4824" w:type="dxa"/>
          </w:tcPr>
          <w:p w14:paraId="4E6F2101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Finalidade no programa</w:t>
            </w:r>
          </w:p>
        </w:tc>
      </w:tr>
      <w:tr w14:paraId="49E9BFB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824" w:type="dxa"/>
          </w:tcPr>
          <w:p w14:paraId="004D7366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INT 21h, AH=09h</w:t>
            </w:r>
          </w:p>
        </w:tc>
        <w:tc>
          <w:tcPr>
            <w:tcW w:w="4824" w:type="dxa"/>
          </w:tcPr>
          <w:p w14:paraId="0739009F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Apresenta uma cadeia de caracteres terminada por “$”.</w:t>
            </w:r>
          </w:p>
        </w:tc>
      </w:tr>
      <w:tr w14:paraId="231EFC4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824" w:type="dxa"/>
          </w:tcPr>
          <w:p w14:paraId="2431A550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INT 21h, AH=01h</w:t>
            </w:r>
          </w:p>
        </w:tc>
        <w:tc>
          <w:tcPr>
            <w:tcW w:w="4824" w:type="dxa"/>
          </w:tcPr>
          <w:p w14:paraId="1952949D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Lê um carácter do teclado e apresenta-o no ecrã.</w:t>
            </w:r>
          </w:p>
        </w:tc>
      </w:tr>
      <w:tr w14:paraId="5BF2819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824" w:type="dxa"/>
          </w:tcPr>
          <w:p w14:paraId="18FFB8CA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INT 21h, AH=0Ah</w:t>
            </w:r>
          </w:p>
        </w:tc>
        <w:tc>
          <w:tcPr>
            <w:tcW w:w="4824" w:type="dxa"/>
          </w:tcPr>
          <w:p w14:paraId="0818404E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Lê uma cadeia de caracteres usando um buffer.</w:t>
            </w:r>
          </w:p>
        </w:tc>
      </w:tr>
      <w:tr w14:paraId="0F6C36C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824" w:type="dxa"/>
          </w:tcPr>
          <w:p w14:paraId="1CE02DE5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INT 21h, AH=4Ch</w:t>
            </w:r>
          </w:p>
        </w:tc>
        <w:tc>
          <w:tcPr>
            <w:tcW w:w="4824" w:type="dxa"/>
          </w:tcPr>
          <w:p w14:paraId="0226954E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Termina o programa e devolve o controlo ao DOS.</w:t>
            </w:r>
          </w:p>
        </w:tc>
      </w:tr>
    </w:tbl>
    <w:p w14:paraId="1EEC58C1">
      <w:pPr>
        <w:pStyle w:val="2"/>
      </w:pPr>
      <w:r>
        <w:t>2. Decisões de projecto</w:t>
      </w:r>
    </w:p>
    <w:p w14:paraId="35CB59F3">
      <w:pPr>
        <w:pStyle w:val="3"/>
      </w:pPr>
      <w:r>
        <w:t>2.1. Algoritmo de conversão</w:t>
      </w:r>
    </w:p>
    <w:p w14:paraId="15176829">
      <w:r>
        <w:t>A conversão é feita com base nos códigos ASCII das letras inglesas. Em ASCII, as letras minúsculas de “a” a “z” têm códigos 20h acima das respectivas letras maiúsculas. Por isso, para converter uma letra maiúscula em minúscula, o programa adiciona 20h; para converter uma minúscula em maiúscula, subtrai 20h.</w:t>
      </w:r>
    </w:p>
    <w:p w14:paraId="131CC18D">
      <w:r>
        <w:t>Antes de alterar um carácter, o programa verifica se ele está dentro do intervalo apropriado. Na opção 1, só altera caracteres entre “A” e “Z”. Na opção 2, só altera caracteres entre “a” e “z”. Espaços, números, sinais de pontuação e outros caracteres fora desses intervalos permanecem inalterados.</w:t>
      </w:r>
    </w:p>
    <w:p w14:paraId="3FD7401A">
      <w:pPr>
        <w:pStyle w:val="3"/>
      </w:pPr>
      <w:r>
        <w:t>2.2. Estruturas de dados e registos</w:t>
      </w:r>
    </w:p>
    <w:p w14:paraId="387402AF">
      <w:pPr>
        <w:pStyle w:val="23"/>
      </w:pPr>
      <w:r>
        <w:t>opcao (DB): guarda a opção escolhida pelo utilizador (“1” ou “2”).</w:t>
      </w:r>
    </w:p>
    <w:p w14:paraId="335979C1">
      <w:pPr>
        <w:pStyle w:val="23"/>
      </w:pPr>
      <w:r>
        <w:t>continuar (DB): guarda a resposta à pergunta de continuação.</w:t>
      </w:r>
    </w:p>
    <w:p w14:paraId="63AB9DA1">
      <w:pPr>
        <w:pStyle w:val="23"/>
      </w:pPr>
      <w:r>
        <w:t>buffer: contém o tamanho máximo, o número de caracteres lidos e o espaço reservado à frase, conforme o formato exigido pela função DOS 0Ah.</w:t>
      </w:r>
    </w:p>
    <w:p w14:paraId="560A9334">
      <w:pPr>
        <w:pStyle w:val="23"/>
      </w:pPr>
      <w:r>
        <w:t>numChar (DB): regista a quantidade de caracteres introduzidos, sem contar o Enter.</w:t>
      </w:r>
    </w:p>
    <w:p w14:paraId="6414872C">
      <w:pPr>
        <w:pStyle w:val="23"/>
      </w:pPr>
      <w:r>
        <w:t>numCharStr: área auxiliar para guardar o número convertido em caracteres ASCII antes de o apresentar.</w:t>
      </w:r>
    </w:p>
    <w:p w14:paraId="6BE9AFC8">
      <w:pPr>
        <w:pStyle w:val="23"/>
      </w:pPr>
      <w:r>
        <w:t>SI: aponta para o início da frase; BX funciona como índice; CX guarda a quantidade de caracteres a processar; AL é usado para analisar e converter cada carácter.</w:t>
      </w:r>
    </w:p>
    <w:p w14:paraId="6E8A33EA">
      <w:pPr>
        <w:pStyle w:val="3"/>
      </w:pPr>
      <w:r>
        <w:t>2.3. Tratamento de caracteres especiais</w:t>
      </w:r>
    </w:p>
    <w:p w14:paraId="7F8809F9">
      <w:r>
        <w:t>O programa não tenta converter todos os símbolos. Apenas considera as letras latinas básicas de A a Z e de a a z. Assim, espaços, algarismos, pontuação e símbolos são preservados. Letras acentuadas do português, como “á”, “ã”, “ç” e “É”, não são tratadas de forma garantida, porque a conversão implementada utiliza intervalos ASCII simples e não uma tabela completa de caracteres acentuados.</w:t>
      </w:r>
    </w:p>
    <w:p w14:paraId="187BB47F">
      <w:pPr>
        <w:pStyle w:val="2"/>
      </w:pPr>
      <w:r>
        <w:t>3. Fluxograma e pseudocódigo</w:t>
      </w:r>
    </w:p>
    <w:p w14:paraId="68074B1F">
      <w:pPr>
        <w:pStyle w:val="3"/>
      </w:pPr>
      <w:r>
        <w:t>3.1. Fluxograma textual</w:t>
      </w:r>
    </w:p>
    <w:p w14:paraId="3BA618F9">
      <w:pPr>
        <w:spacing w:after="20"/>
      </w:pPr>
      <w:r>
        <w:rPr>
          <w:rFonts w:ascii="Consolas" w:hAnsi="Consolas"/>
          <w:sz w:val="19"/>
        </w:rPr>
        <w:t>INÍCIO</w:t>
      </w:r>
    </w:p>
    <w:p w14:paraId="4EB70038">
      <w:pPr>
        <w:spacing w:after="20"/>
      </w:pPr>
      <w:r>
        <w:rPr>
          <w:rFonts w:ascii="Consolas" w:hAnsi="Consolas"/>
          <w:sz w:val="19"/>
        </w:rPr>
        <w:t xml:space="preserve">  ↓</w:t>
      </w:r>
    </w:p>
    <w:p w14:paraId="169AA445">
      <w:pPr>
        <w:spacing w:after="20"/>
      </w:pPr>
      <w:r>
        <w:rPr>
          <w:rFonts w:ascii="Consolas" w:hAnsi="Consolas"/>
          <w:sz w:val="19"/>
        </w:rPr>
        <w:t>Inicializar DS e apresentar o título</w:t>
      </w:r>
    </w:p>
    <w:p w14:paraId="63A32983">
      <w:pPr>
        <w:spacing w:after="20"/>
      </w:pPr>
      <w:r>
        <w:rPr>
          <w:rFonts w:ascii="Consolas" w:hAnsi="Consolas"/>
          <w:sz w:val="19"/>
        </w:rPr>
        <w:t xml:space="preserve">  ↓</w:t>
      </w:r>
    </w:p>
    <w:p w14:paraId="7FEA216C">
      <w:pPr>
        <w:spacing w:after="20"/>
      </w:pPr>
      <w:r>
        <w:rPr>
          <w:rFonts w:ascii="Consolas" w:hAnsi="Consolas"/>
          <w:sz w:val="19"/>
        </w:rPr>
        <w:t>Apresentar menu e ler opção</w:t>
      </w:r>
    </w:p>
    <w:p w14:paraId="7E6A7F3F">
      <w:pPr>
        <w:spacing w:after="20"/>
      </w:pPr>
      <w:r>
        <w:rPr>
          <w:rFonts w:ascii="Consolas" w:hAnsi="Consolas"/>
          <w:sz w:val="19"/>
        </w:rPr>
        <w:t xml:space="preserve">  ↓</w:t>
      </w:r>
    </w:p>
    <w:p w14:paraId="2D71B352">
      <w:pPr>
        <w:spacing w:after="20"/>
      </w:pPr>
      <w:r>
        <w:rPr>
          <w:rFonts w:ascii="Consolas" w:hAnsi="Consolas"/>
          <w:sz w:val="19"/>
        </w:rPr>
        <w:t>A opção é 1 ou 2?</w:t>
      </w:r>
    </w:p>
    <w:p w14:paraId="3E742981">
      <w:pPr>
        <w:spacing w:after="20"/>
      </w:pPr>
      <w:r>
        <w:rPr>
          <w:rFonts w:ascii="Consolas" w:hAnsi="Consolas"/>
          <w:sz w:val="19"/>
        </w:rPr>
        <w:t xml:space="preserve">  ├── NÃO → Mostrar erro e voltar ao menu</w:t>
      </w:r>
    </w:p>
    <w:p w14:paraId="37455F12">
      <w:pPr>
        <w:spacing w:after="20"/>
      </w:pPr>
      <w:r>
        <w:rPr>
          <w:rFonts w:ascii="Consolas" w:hAnsi="Consolas"/>
          <w:sz w:val="19"/>
        </w:rPr>
        <w:t xml:space="preserve">  └── SIM</w:t>
      </w:r>
    </w:p>
    <w:p w14:paraId="32945BAA">
      <w:pPr>
        <w:spacing w:after="20"/>
      </w:pPr>
      <w:r>
        <w:rPr>
          <w:rFonts w:ascii="Consolas" w:hAnsi="Consolas"/>
          <w:sz w:val="19"/>
        </w:rPr>
        <w:t xml:space="preserve">        ↓</w:t>
      </w:r>
    </w:p>
    <w:p w14:paraId="604A9260">
      <w:pPr>
        <w:spacing w:after="20"/>
      </w:pPr>
      <w:r>
        <w:rPr>
          <w:rFonts w:ascii="Consolas" w:hAnsi="Consolas"/>
          <w:sz w:val="19"/>
        </w:rPr>
        <w:t xml:space="preserve">      Ler frase</w:t>
      </w:r>
    </w:p>
    <w:p w14:paraId="1479A23F">
      <w:pPr>
        <w:spacing w:after="20"/>
      </w:pPr>
      <w:r>
        <w:rPr>
          <w:rFonts w:ascii="Consolas" w:hAnsi="Consolas"/>
          <w:sz w:val="19"/>
        </w:rPr>
        <w:t xml:space="preserve">        ↓</w:t>
      </w:r>
    </w:p>
    <w:p w14:paraId="12FA346C">
      <w:pPr>
        <w:spacing w:after="20"/>
      </w:pPr>
      <w:r>
        <w:rPr>
          <w:rFonts w:ascii="Consolas" w:hAnsi="Consolas"/>
          <w:sz w:val="19"/>
        </w:rPr>
        <w:t xml:space="preserve">      A frase está vazia?</w:t>
      </w:r>
    </w:p>
    <w:p w14:paraId="31521781">
      <w:pPr>
        <w:spacing w:after="20"/>
      </w:pPr>
      <w:r>
        <w:rPr>
          <w:rFonts w:ascii="Consolas" w:hAnsi="Consolas"/>
          <w:sz w:val="19"/>
        </w:rPr>
        <w:t xml:space="preserve">        ├── SIM → Mostrar aviso e voltar a ler a frase</w:t>
      </w:r>
    </w:p>
    <w:p w14:paraId="7063ED53">
      <w:pPr>
        <w:spacing w:after="20"/>
      </w:pPr>
      <w:r>
        <w:rPr>
          <w:rFonts w:ascii="Consolas" w:hAnsi="Consolas"/>
          <w:sz w:val="19"/>
        </w:rPr>
        <w:t xml:space="preserve">        └── NÃO</w:t>
      </w:r>
    </w:p>
    <w:p w14:paraId="5F359697">
      <w:pPr>
        <w:spacing w:after="20"/>
      </w:pPr>
      <w:r>
        <w:rPr>
          <w:rFonts w:ascii="Consolas" w:hAnsi="Consolas"/>
          <w:sz w:val="19"/>
        </w:rPr>
        <w:t xml:space="preserve">              ↓</w:t>
      </w:r>
    </w:p>
    <w:p w14:paraId="314A18AD">
      <w:pPr>
        <w:spacing w:after="20"/>
      </w:pPr>
      <w:r>
        <w:rPr>
          <w:rFonts w:ascii="Consolas" w:hAnsi="Consolas"/>
          <w:sz w:val="19"/>
        </w:rPr>
        <w:t xml:space="preserve">            Percorrer os caracteres da frase</w:t>
      </w:r>
    </w:p>
    <w:p w14:paraId="6BD0F144">
      <w:pPr>
        <w:spacing w:after="20"/>
      </w:pPr>
      <w:r>
        <w:rPr>
          <w:rFonts w:ascii="Consolas" w:hAnsi="Consolas"/>
          <w:sz w:val="19"/>
        </w:rPr>
        <w:t xml:space="preserve">              ↓</w:t>
      </w:r>
    </w:p>
    <w:p w14:paraId="15A6F0F7">
      <w:pPr>
        <w:spacing w:after="20"/>
      </w:pPr>
      <w:r>
        <w:rPr>
          <w:rFonts w:ascii="Consolas" w:hAnsi="Consolas"/>
          <w:sz w:val="19"/>
        </w:rPr>
        <w:t xml:space="preserve">            Converter apenas as letras do intervalo escolhido</w:t>
      </w:r>
    </w:p>
    <w:p w14:paraId="305CE197">
      <w:pPr>
        <w:spacing w:after="20"/>
      </w:pPr>
      <w:r>
        <w:rPr>
          <w:rFonts w:ascii="Consolas" w:hAnsi="Consolas"/>
          <w:sz w:val="19"/>
        </w:rPr>
        <w:t xml:space="preserve">              ↓</w:t>
      </w:r>
    </w:p>
    <w:p w14:paraId="63F8C3D2">
      <w:pPr>
        <w:spacing w:after="20"/>
      </w:pPr>
      <w:r>
        <w:rPr>
          <w:rFonts w:ascii="Consolas" w:hAnsi="Consolas"/>
          <w:sz w:val="19"/>
        </w:rPr>
        <w:t xml:space="preserve">            Apresentar frase convertida e quantidade de caracteres</w:t>
      </w:r>
    </w:p>
    <w:p w14:paraId="2B35533F">
      <w:pPr>
        <w:spacing w:after="20"/>
      </w:pPr>
      <w:r>
        <w:rPr>
          <w:rFonts w:ascii="Consolas" w:hAnsi="Consolas"/>
          <w:sz w:val="19"/>
        </w:rPr>
        <w:t xml:space="preserve">              ↓</w:t>
      </w:r>
    </w:p>
    <w:p w14:paraId="1A822612">
      <w:pPr>
        <w:spacing w:after="20"/>
      </w:pPr>
      <w:r>
        <w:rPr>
          <w:rFonts w:ascii="Consolas" w:hAnsi="Consolas"/>
          <w:sz w:val="19"/>
        </w:rPr>
        <w:t xml:space="preserve">            Pretende continuar?</w:t>
      </w:r>
    </w:p>
    <w:p w14:paraId="37AEA5EE">
      <w:pPr>
        <w:spacing w:after="20"/>
      </w:pPr>
      <w:r>
        <w:rPr>
          <w:rFonts w:ascii="Consolas" w:hAnsi="Consolas"/>
          <w:sz w:val="19"/>
        </w:rPr>
        <w:t xml:space="preserve">              ├── S/s → Voltar ao título/menu</w:t>
      </w:r>
    </w:p>
    <w:p w14:paraId="17F13414">
      <w:pPr>
        <w:spacing w:after="20"/>
      </w:pPr>
      <w:r>
        <w:rPr>
          <w:rFonts w:ascii="Consolas" w:hAnsi="Consolas"/>
          <w:sz w:val="19"/>
        </w:rPr>
        <w:t xml:space="preserve">              ├── N/n → Mostrar mensagem final e terminar</w:t>
      </w:r>
    </w:p>
    <w:p w14:paraId="5303E900">
      <w:pPr>
        <w:spacing w:after="20"/>
      </w:pPr>
      <w:r>
        <w:rPr>
          <w:rFonts w:ascii="Consolas" w:hAnsi="Consolas"/>
          <w:sz w:val="19"/>
        </w:rPr>
        <w:t xml:space="preserve">              └── Outra tecla → Repetir a pergunta</w:t>
      </w:r>
    </w:p>
    <w:p w14:paraId="477ADCAA">
      <w:pPr>
        <w:pStyle w:val="3"/>
      </w:pPr>
      <w:r>
        <w:t>3.2. Pseudocódigo</w:t>
      </w:r>
    </w:p>
    <w:p w14:paraId="52909B6F">
      <w:pPr>
        <w:spacing w:after="0"/>
      </w:pPr>
      <w:r>
        <w:rPr>
          <w:rFonts w:ascii="Consolas" w:hAnsi="Consolas"/>
          <w:sz w:val="18"/>
        </w:rPr>
        <w:t>INÍCIO</w:t>
      </w:r>
    </w:p>
    <w:p w14:paraId="3E9A12F8">
      <w:pPr>
        <w:spacing w:after="0"/>
      </w:pPr>
      <w:r>
        <w:rPr>
          <w:rFonts w:ascii="Consolas" w:hAnsi="Consolas"/>
          <w:sz w:val="18"/>
        </w:rPr>
        <w:t xml:space="preserve">  Inicializar o segmento de dados</w:t>
      </w:r>
    </w:p>
    <w:p w14:paraId="04EB5D42">
      <w:pPr>
        <w:spacing w:after="0"/>
      </w:pPr>
      <w:r>
        <w:rPr>
          <w:rFonts w:ascii="Consolas" w:hAnsi="Consolas"/>
          <w:sz w:val="18"/>
        </w:rPr>
        <w:t xml:space="preserve">  REPETIR</w:t>
      </w:r>
    </w:p>
    <w:p w14:paraId="1D1516C9">
      <w:pPr>
        <w:spacing w:after="0"/>
      </w:pPr>
      <w:r>
        <w:rPr>
          <w:rFonts w:ascii="Consolas" w:hAnsi="Consolas"/>
          <w:sz w:val="18"/>
        </w:rPr>
        <w:t xml:space="preserve">    Apresentar o título e o menu</w:t>
      </w:r>
    </w:p>
    <w:p w14:paraId="11D34B64">
      <w:pPr>
        <w:spacing w:after="0"/>
      </w:pPr>
      <w:r>
        <w:rPr>
          <w:rFonts w:ascii="Consolas" w:hAnsi="Consolas"/>
          <w:sz w:val="18"/>
        </w:rPr>
        <w:t xml:space="preserve">    Ler opção</w:t>
      </w:r>
    </w:p>
    <w:p w14:paraId="2471C818">
      <w:pPr>
        <w:spacing w:after="0"/>
      </w:pPr>
      <w:r>
        <w:rPr>
          <w:rFonts w:ascii="Consolas" w:hAnsi="Consolas"/>
          <w:sz w:val="18"/>
        </w:rPr>
        <w:t xml:space="preserve">    ENQUANTO opção não for “1” nem “2”</w:t>
      </w:r>
    </w:p>
    <w:p w14:paraId="3BEE0279">
      <w:pPr>
        <w:spacing w:after="0"/>
      </w:pPr>
      <w:r>
        <w:rPr>
          <w:rFonts w:ascii="Consolas" w:hAnsi="Consolas"/>
          <w:sz w:val="18"/>
        </w:rPr>
        <w:t xml:space="preserve">      Mostrar mensagem de opção inválida</w:t>
      </w:r>
    </w:p>
    <w:p w14:paraId="5C8A4AB4">
      <w:pPr>
        <w:spacing w:after="0"/>
      </w:pPr>
      <w:r>
        <w:rPr>
          <w:rFonts w:ascii="Consolas" w:hAnsi="Consolas"/>
          <w:sz w:val="18"/>
        </w:rPr>
        <w:t xml:space="preserve">      Ler novamente a opção</w:t>
      </w:r>
    </w:p>
    <w:p w14:paraId="37A22A98">
      <w:pPr>
        <w:spacing w:after="0"/>
      </w:pPr>
      <w:r>
        <w:rPr>
          <w:rFonts w:ascii="Consolas" w:hAnsi="Consolas"/>
          <w:sz w:val="18"/>
        </w:rPr>
        <w:t xml:space="preserve">    FIM-ENQUANTO</w:t>
      </w:r>
    </w:p>
    <w:p w14:paraId="4707BC19">
      <w:pPr>
        <w:spacing w:after="0"/>
      </w:pPr>
      <w:r>
        <w:rPr>
          <w:rFonts w:ascii="Consolas" w:hAnsi="Consolas"/>
          <w:sz w:val="18"/>
        </w:rPr>
        <w:t xml:space="preserve"> </w:t>
      </w:r>
    </w:p>
    <w:p w14:paraId="22946C6A">
      <w:pPr>
        <w:spacing w:after="0"/>
      </w:pPr>
      <w:r>
        <w:rPr>
          <w:rFonts w:ascii="Consolas" w:hAnsi="Consolas"/>
          <w:sz w:val="18"/>
        </w:rPr>
        <w:t xml:space="preserve">    LER frase</w:t>
      </w:r>
    </w:p>
    <w:p w14:paraId="5D4B7940">
      <w:pPr>
        <w:spacing w:after="0"/>
      </w:pPr>
      <w:r>
        <w:rPr>
          <w:rFonts w:ascii="Consolas" w:hAnsi="Consolas"/>
          <w:sz w:val="18"/>
        </w:rPr>
        <w:t xml:space="preserve">    ENQUANTO frase estiver vazia</w:t>
      </w:r>
    </w:p>
    <w:p w14:paraId="3B3552E7">
      <w:pPr>
        <w:spacing w:after="0"/>
      </w:pPr>
      <w:r>
        <w:rPr>
          <w:rFonts w:ascii="Consolas" w:hAnsi="Consolas"/>
          <w:sz w:val="18"/>
        </w:rPr>
        <w:t xml:space="preserve">      Mostrar mensagem de frase vazia</w:t>
      </w:r>
    </w:p>
    <w:p w14:paraId="0BCA1444">
      <w:pPr>
        <w:spacing w:after="0"/>
      </w:pPr>
      <w:r>
        <w:rPr>
          <w:rFonts w:ascii="Consolas" w:hAnsi="Consolas"/>
          <w:sz w:val="18"/>
        </w:rPr>
        <w:t xml:space="preserve">      LER novamente a frase</w:t>
      </w:r>
    </w:p>
    <w:p w14:paraId="49233843">
      <w:pPr>
        <w:spacing w:after="0"/>
      </w:pPr>
      <w:r>
        <w:rPr>
          <w:rFonts w:ascii="Consolas" w:hAnsi="Consolas"/>
          <w:sz w:val="18"/>
        </w:rPr>
        <w:t xml:space="preserve">    FIM-ENQUANTO</w:t>
      </w:r>
    </w:p>
    <w:p w14:paraId="63152CA0">
      <w:pPr>
        <w:spacing w:after="0"/>
      </w:pPr>
      <w:r>
        <w:rPr>
          <w:rFonts w:ascii="Consolas" w:hAnsi="Consolas"/>
          <w:sz w:val="18"/>
        </w:rPr>
        <w:t xml:space="preserve"> </w:t>
      </w:r>
    </w:p>
    <w:p w14:paraId="69E1D92A">
      <w:pPr>
        <w:spacing w:after="0"/>
      </w:pPr>
      <w:r>
        <w:rPr>
          <w:rFonts w:ascii="Consolas" w:hAnsi="Consolas"/>
          <w:sz w:val="18"/>
        </w:rPr>
        <w:t xml:space="preserve">    PARA cada carácter da frase</w:t>
      </w:r>
    </w:p>
    <w:p w14:paraId="6D388BC3">
      <w:pPr>
        <w:spacing w:after="0"/>
      </w:pPr>
      <w:r>
        <w:rPr>
          <w:rFonts w:ascii="Consolas" w:hAnsi="Consolas"/>
          <w:sz w:val="18"/>
        </w:rPr>
        <w:t xml:space="preserve">      SE opção = “1” E carácter entre “A” e “Z”</w:t>
      </w:r>
    </w:p>
    <w:p w14:paraId="1C404D01">
      <w:pPr>
        <w:spacing w:after="0"/>
      </w:pPr>
      <w:r>
        <w:rPr>
          <w:rFonts w:ascii="Consolas" w:hAnsi="Consolas"/>
          <w:sz w:val="18"/>
        </w:rPr>
        <w:t xml:space="preserve">        Somar 20h ao código do carácter</w:t>
      </w:r>
    </w:p>
    <w:p w14:paraId="21B8D7A3">
      <w:pPr>
        <w:spacing w:after="0"/>
      </w:pPr>
      <w:r>
        <w:rPr>
          <w:rFonts w:ascii="Consolas" w:hAnsi="Consolas"/>
          <w:sz w:val="18"/>
        </w:rPr>
        <w:t xml:space="preserve">      SENÃO, SE opção = “2” E carácter entre “a” e “z”</w:t>
      </w:r>
    </w:p>
    <w:p w14:paraId="0B0461C0">
      <w:pPr>
        <w:spacing w:after="0"/>
      </w:pPr>
      <w:r>
        <w:rPr>
          <w:rFonts w:ascii="Consolas" w:hAnsi="Consolas"/>
          <w:sz w:val="18"/>
        </w:rPr>
        <w:t xml:space="preserve">        Subtrair 20h ao código do carácter</w:t>
      </w:r>
    </w:p>
    <w:p w14:paraId="1AAB892B">
      <w:pPr>
        <w:spacing w:after="0"/>
      </w:pPr>
      <w:r>
        <w:rPr>
          <w:rFonts w:ascii="Consolas" w:hAnsi="Consolas"/>
          <w:sz w:val="18"/>
        </w:rPr>
        <w:t xml:space="preserve">      FIM-SE</w:t>
      </w:r>
    </w:p>
    <w:p w14:paraId="67AC1D81">
      <w:pPr>
        <w:spacing w:after="0"/>
      </w:pPr>
      <w:r>
        <w:rPr>
          <w:rFonts w:ascii="Consolas" w:hAnsi="Consolas"/>
          <w:sz w:val="18"/>
        </w:rPr>
        <w:t xml:space="preserve">    FIM-PARA</w:t>
      </w:r>
    </w:p>
    <w:p w14:paraId="4E229579">
      <w:pPr>
        <w:spacing w:after="0"/>
      </w:pPr>
      <w:r>
        <w:rPr>
          <w:rFonts w:ascii="Consolas" w:hAnsi="Consolas"/>
          <w:sz w:val="18"/>
        </w:rPr>
        <w:t xml:space="preserve"> </w:t>
      </w:r>
    </w:p>
    <w:p w14:paraId="4B5845FF">
      <w:pPr>
        <w:spacing w:after="0"/>
      </w:pPr>
      <w:r>
        <w:rPr>
          <w:rFonts w:ascii="Consolas" w:hAnsi="Consolas"/>
          <w:sz w:val="18"/>
        </w:rPr>
        <w:t xml:space="preserve">    Apresentar a frase convertida</w:t>
      </w:r>
    </w:p>
    <w:p w14:paraId="0EC0ACE0">
      <w:pPr>
        <w:spacing w:after="0"/>
      </w:pPr>
      <w:r>
        <w:rPr>
          <w:rFonts w:ascii="Consolas" w:hAnsi="Consolas"/>
          <w:sz w:val="18"/>
        </w:rPr>
        <w:t xml:space="preserve">    Apresentar o número de caracteres processados</w:t>
      </w:r>
    </w:p>
    <w:p w14:paraId="6D15896D">
      <w:pPr>
        <w:spacing w:after="0"/>
      </w:pPr>
      <w:r>
        <w:rPr>
          <w:rFonts w:ascii="Consolas" w:hAnsi="Consolas"/>
          <w:sz w:val="18"/>
        </w:rPr>
        <w:t xml:space="preserve">    Perguntar se deseja continuar</w:t>
      </w:r>
    </w:p>
    <w:p w14:paraId="3714D20B">
      <w:pPr>
        <w:spacing w:after="0"/>
      </w:pPr>
      <w:r>
        <w:rPr>
          <w:rFonts w:ascii="Consolas" w:hAnsi="Consolas"/>
          <w:sz w:val="18"/>
        </w:rPr>
        <w:t xml:space="preserve">  ATÉ resposta ser “N” ou “n”</w:t>
      </w:r>
    </w:p>
    <w:p w14:paraId="3722E2D9">
      <w:pPr>
        <w:spacing w:after="0"/>
      </w:pPr>
      <w:r>
        <w:rPr>
          <w:rFonts w:ascii="Consolas" w:hAnsi="Consolas"/>
          <w:sz w:val="18"/>
        </w:rPr>
        <w:t xml:space="preserve">  Apresentar mensagem de término</w:t>
      </w:r>
    </w:p>
    <w:p w14:paraId="313AA3DC">
      <w:pPr>
        <w:spacing w:after="0"/>
      </w:pPr>
      <w:r>
        <w:rPr>
          <w:rFonts w:ascii="Consolas" w:hAnsi="Consolas"/>
          <w:sz w:val="18"/>
        </w:rPr>
        <w:t>FIM</w:t>
      </w:r>
    </w:p>
    <w:p w14:paraId="589BBCB6">
      <w:pPr>
        <w:pStyle w:val="2"/>
      </w:pPr>
      <w:r>
        <w:t>4. Testes realizados / casos de teste</w:t>
      </w:r>
    </w:p>
    <w:p w14:paraId="0CBE1A46">
      <w:r>
        <w:t>A tabela seguinte apresenta casos de teste que permitem verificar o funcionamento esperado do programa. Os resultados são os esperados a partir da lógica do código; devem ser confirmados numa execução no ambiente de montagem/DOS utilizado na disciplina.</w:t>
      </w:r>
    </w:p>
    <w:tbl>
      <w:tblPr>
        <w:tblStyle w:val="38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2B44480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412" w:type="dxa"/>
          </w:tcPr>
          <w:p w14:paraId="38858BFB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Teste</w:t>
            </w:r>
          </w:p>
        </w:tc>
        <w:tc>
          <w:tcPr>
            <w:tcW w:w="2412" w:type="dxa"/>
          </w:tcPr>
          <w:p w14:paraId="1359DB9E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Opção e entrada</w:t>
            </w:r>
          </w:p>
        </w:tc>
        <w:tc>
          <w:tcPr>
            <w:tcW w:w="2412" w:type="dxa"/>
          </w:tcPr>
          <w:p w14:paraId="091A9738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Resultado esperado</w:t>
            </w:r>
          </w:p>
        </w:tc>
        <w:tc>
          <w:tcPr>
            <w:tcW w:w="2412" w:type="dxa"/>
          </w:tcPr>
          <w:p w14:paraId="43EE6420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O que verifica</w:t>
            </w:r>
          </w:p>
        </w:tc>
      </w:tr>
      <w:tr w14:paraId="605A79C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412" w:type="dxa"/>
          </w:tcPr>
          <w:p w14:paraId="0B606759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</w:t>
            </w:r>
          </w:p>
        </w:tc>
        <w:tc>
          <w:tcPr>
            <w:tcW w:w="2412" w:type="dxa"/>
          </w:tcPr>
          <w:p w14:paraId="45064C7E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Opção 1; “OLA MUNDO!”</w:t>
            </w:r>
          </w:p>
        </w:tc>
        <w:tc>
          <w:tcPr>
            <w:tcW w:w="2412" w:type="dxa"/>
          </w:tcPr>
          <w:p w14:paraId="43D5C340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“ola mundo!”; 10 caracteres</w:t>
            </w:r>
          </w:p>
        </w:tc>
        <w:tc>
          <w:tcPr>
            <w:tcW w:w="2412" w:type="dxa"/>
          </w:tcPr>
          <w:p w14:paraId="02EFF5A9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Conversão de maiúsculas para minúsculas e preservação de espaço/pontuação.</w:t>
            </w:r>
          </w:p>
        </w:tc>
      </w:tr>
      <w:tr w14:paraId="218C245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412" w:type="dxa"/>
          </w:tcPr>
          <w:p w14:paraId="220E6C7F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2</w:t>
            </w:r>
          </w:p>
        </w:tc>
        <w:tc>
          <w:tcPr>
            <w:tcW w:w="2412" w:type="dxa"/>
          </w:tcPr>
          <w:p w14:paraId="5BD755EE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Opção 2; “Bom dia 2026”</w:t>
            </w:r>
          </w:p>
        </w:tc>
        <w:tc>
          <w:tcPr>
            <w:tcW w:w="2412" w:type="dxa"/>
          </w:tcPr>
          <w:p w14:paraId="65AB6283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“BOM DIA 2026”; 12 caracteres</w:t>
            </w:r>
          </w:p>
        </w:tc>
        <w:tc>
          <w:tcPr>
            <w:tcW w:w="2412" w:type="dxa"/>
          </w:tcPr>
          <w:p w14:paraId="6201ED11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Conversão de minúsculas; preservação de maiúsculas e algarismos.</w:t>
            </w:r>
          </w:p>
        </w:tc>
      </w:tr>
      <w:tr w14:paraId="2B33F37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412" w:type="dxa"/>
          </w:tcPr>
          <w:p w14:paraId="20C6F1BD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3</w:t>
            </w:r>
          </w:p>
        </w:tc>
        <w:tc>
          <w:tcPr>
            <w:tcW w:w="2412" w:type="dxa"/>
          </w:tcPr>
          <w:p w14:paraId="5B57E230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Opção 1; “ABC xyz”</w:t>
            </w:r>
          </w:p>
        </w:tc>
        <w:tc>
          <w:tcPr>
            <w:tcW w:w="2412" w:type="dxa"/>
          </w:tcPr>
          <w:p w14:paraId="7FCC7DCF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“abc xyz”; 7 caracteres</w:t>
            </w:r>
          </w:p>
        </w:tc>
        <w:tc>
          <w:tcPr>
            <w:tcW w:w="2412" w:type="dxa"/>
          </w:tcPr>
          <w:p w14:paraId="6B58C67E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Só as letras maiúsculas são alteradas.</w:t>
            </w:r>
          </w:p>
        </w:tc>
      </w:tr>
      <w:tr w14:paraId="1CF1E3C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412" w:type="dxa"/>
          </w:tcPr>
          <w:p w14:paraId="5A6D350F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4</w:t>
            </w:r>
          </w:p>
        </w:tc>
        <w:tc>
          <w:tcPr>
            <w:tcW w:w="2412" w:type="dxa"/>
          </w:tcPr>
          <w:p w14:paraId="765AE914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Opção 2; “abc XYZ!”</w:t>
            </w:r>
          </w:p>
        </w:tc>
        <w:tc>
          <w:tcPr>
            <w:tcW w:w="2412" w:type="dxa"/>
          </w:tcPr>
          <w:p w14:paraId="0D0C6921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“ABC XYZ!”; 8 caracteres</w:t>
            </w:r>
          </w:p>
        </w:tc>
        <w:tc>
          <w:tcPr>
            <w:tcW w:w="2412" w:type="dxa"/>
          </w:tcPr>
          <w:p w14:paraId="20341004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Só as letras minúsculas são alteradas.</w:t>
            </w:r>
          </w:p>
        </w:tc>
      </w:tr>
      <w:tr w14:paraId="39432E1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412" w:type="dxa"/>
          </w:tcPr>
          <w:p w14:paraId="23F97EE4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5</w:t>
            </w:r>
          </w:p>
        </w:tc>
        <w:tc>
          <w:tcPr>
            <w:tcW w:w="2412" w:type="dxa"/>
          </w:tcPr>
          <w:p w14:paraId="7A557841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Opção 1; Enter sem texto</w:t>
            </w:r>
          </w:p>
        </w:tc>
        <w:tc>
          <w:tcPr>
            <w:tcW w:w="2412" w:type="dxa"/>
          </w:tcPr>
          <w:p w14:paraId="5B825EBB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Mensagem “Frase vazia!” e novo pedido de frase</w:t>
            </w:r>
          </w:p>
        </w:tc>
        <w:tc>
          <w:tcPr>
            <w:tcW w:w="2412" w:type="dxa"/>
          </w:tcPr>
          <w:p w14:paraId="727A7B37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Validação de entrada vazia.</w:t>
            </w:r>
          </w:p>
        </w:tc>
      </w:tr>
      <w:tr w14:paraId="7BBC8C5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412" w:type="dxa"/>
          </w:tcPr>
          <w:p w14:paraId="376842A2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6</w:t>
            </w:r>
          </w:p>
        </w:tc>
        <w:tc>
          <w:tcPr>
            <w:tcW w:w="2412" w:type="dxa"/>
          </w:tcPr>
          <w:p w14:paraId="33E566E3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Opção “3”</w:t>
            </w:r>
          </w:p>
        </w:tc>
        <w:tc>
          <w:tcPr>
            <w:tcW w:w="2412" w:type="dxa"/>
          </w:tcPr>
          <w:p w14:paraId="3DC038D6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Mensagem “Opção inválida!” e novo menu</w:t>
            </w:r>
          </w:p>
        </w:tc>
        <w:tc>
          <w:tcPr>
            <w:tcW w:w="2412" w:type="dxa"/>
          </w:tcPr>
          <w:p w14:paraId="0F238502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Validação da opção do menu.</w:t>
            </w:r>
          </w:p>
        </w:tc>
      </w:tr>
      <w:tr w14:paraId="2D1E2A6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412" w:type="dxa"/>
          </w:tcPr>
          <w:p w14:paraId="65911801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7</w:t>
            </w:r>
          </w:p>
        </w:tc>
        <w:tc>
          <w:tcPr>
            <w:tcW w:w="2412" w:type="dxa"/>
          </w:tcPr>
          <w:p w14:paraId="6A9C3CFB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Frase com espaços e pontuação</w:t>
            </w:r>
          </w:p>
        </w:tc>
        <w:tc>
          <w:tcPr>
            <w:tcW w:w="2412" w:type="dxa"/>
          </w:tcPr>
          <w:p w14:paraId="12DE00C4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Espaços e pontuação mantêm-se</w:t>
            </w:r>
          </w:p>
        </w:tc>
        <w:tc>
          <w:tcPr>
            <w:tcW w:w="2412" w:type="dxa"/>
          </w:tcPr>
          <w:p w14:paraId="41B98528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Tratamento de caracteres não alfabéticos.</w:t>
            </w:r>
          </w:p>
        </w:tc>
      </w:tr>
      <w:tr w14:paraId="5D1F35C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412" w:type="dxa"/>
          </w:tcPr>
          <w:p w14:paraId="2604A32B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8</w:t>
            </w:r>
          </w:p>
        </w:tc>
        <w:tc>
          <w:tcPr>
            <w:tcW w:w="2412" w:type="dxa"/>
          </w:tcPr>
          <w:p w14:paraId="2D22E584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Frase com 80 caracteres</w:t>
            </w:r>
          </w:p>
        </w:tc>
        <w:tc>
          <w:tcPr>
            <w:tcW w:w="2412" w:type="dxa"/>
          </w:tcPr>
          <w:p w14:paraId="0ED9CC5B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Processamento até ao limite previsto</w:t>
            </w:r>
          </w:p>
        </w:tc>
        <w:tc>
          <w:tcPr>
            <w:tcW w:w="2412" w:type="dxa"/>
          </w:tcPr>
          <w:p w14:paraId="50A2D1E4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Teste do limite do buffer; confirmar no ambiente de execução.</w:t>
            </w:r>
          </w:p>
        </w:tc>
      </w:tr>
    </w:tbl>
    <w:p w14:paraId="0D19FA95">
      <w:pPr>
        <w:pStyle w:val="2"/>
      </w:pPr>
      <w:r>
        <w:t>5. Bugs conhecidos ou limitações</w:t>
      </w:r>
    </w:p>
    <w:p w14:paraId="4C50C427">
      <w:pPr>
        <w:pStyle w:val="23"/>
      </w:pPr>
      <w:r>
        <w:rPr>
          <w:b/>
        </w:rPr>
        <w:t xml:space="preserve">Letras acentuadas: </w:t>
      </w:r>
      <w:r>
        <w:t>A conversão cobre apenas os intervalos ASCII básicos A–Z e a–z. Caracteres acentuados podem não ser convertidos correctamente, dependendo da página de códigos usada.</w:t>
      </w:r>
    </w:p>
    <w:p w14:paraId="57F9283D">
      <w:pPr>
        <w:pStyle w:val="23"/>
      </w:pPr>
      <w:r>
        <w:rPr>
          <w:b/>
        </w:rPr>
        <w:t xml:space="preserve">Ambiente de execução: </w:t>
      </w:r>
      <w:r>
        <w:t>O programa depende das interrupções DOS INT 21h e de um assembler compatível com a sintaxe utilizada. Em sistemas modernos, normalmente será necessário um ambiente compatível, como um emulador DOS, e a configuração apropriada.</w:t>
      </w:r>
    </w:p>
    <w:p w14:paraId="524135A7">
      <w:pPr>
        <w:pStyle w:val="23"/>
      </w:pPr>
      <w:r>
        <w:rPr>
          <w:b/>
        </w:rPr>
        <w:t xml:space="preserve">Limite da frase: </w:t>
      </w:r>
      <w:r>
        <w:t>A entrada foi dimensionada para até 80 caracteres. Frases maiores não fazem parte dos requisitos implementados e devem ser evitadas.</w:t>
      </w:r>
    </w:p>
    <w:p w14:paraId="2902390A">
      <w:pPr>
        <w:pStyle w:val="23"/>
      </w:pPr>
      <w:r>
        <w:rPr>
          <w:b/>
        </w:rPr>
        <w:t xml:space="preserve">Leitura de teclas: </w:t>
      </w:r>
      <w:r>
        <w:t>Após a leitura da opção e da resposta S/N, o código lê outro carácter para consumir o Enter. Esta solução pressupõe a utilização normal do teclado, com Enter depois da resposta.</w:t>
      </w:r>
    </w:p>
    <w:p w14:paraId="50FBEA0D">
      <w:pPr>
        <w:pStyle w:val="23"/>
      </w:pPr>
      <w:r>
        <w:rPr>
          <w:b/>
        </w:rPr>
        <w:t xml:space="preserve">Formato de apresentação: </w:t>
      </w:r>
      <w:r>
        <w:t>A função DOS 09h exige que a cadeia termine com “$”. Por isso, o carácter “$” introduzido pelo utilizador pode interromper a apresentação da frase.</w:t>
      </w:r>
    </w:p>
    <w:p w14:paraId="6A4894B9">
      <w:pPr>
        <w:pStyle w:val="23"/>
      </w:pPr>
      <w:r>
        <w:rPr>
          <w:b/>
        </w:rPr>
        <w:t xml:space="preserve">Validação da continuação: </w:t>
      </w:r>
      <w:r>
        <w:t>Se a resposta não for S/s nem N/n, o programa repete a pergunta. Não apresenta uma mensagem específica de resposta inválida.</w:t>
      </w:r>
    </w:p>
    <w:p w14:paraId="31BEB4D7">
      <w:r>
        <w:t>Nota técnica: a rotina EXIBIR_NUMERO foi concebida para apresentar valores entre 0 e 80. Como o programa não processa uma frase vazia até à fase de apresentação, os valores normais apresentados serão de 1 a 80.</w:t>
      </w:r>
    </w:p>
    <w:p w14:paraId="79680988">
      <w:pPr>
        <w:pStyle w:val="2"/>
      </w:pPr>
      <w:r>
        <w:t>6. Conclusões</w:t>
      </w:r>
    </w:p>
    <w:p w14:paraId="48D0382E">
      <w:r>
        <w:t>O desenvolvimento deste projecto permitiu aplicar conceitos fundamentais de Arquitectura de Computadores e programação Assembly, nomeadamente a organização de um programa em segmentos, a utilização de registos, o acesso à memória, os ciclos e as decisões condicionais.</w:t>
      </w:r>
    </w:p>
    <w:p w14:paraId="2F968AAC">
      <w:r>
        <w:t>Uma das partes mais importantes foi compreender a relação entre os códigos ASCII e a conversão de letras. A utilização de comparações antes de somar ou subtrair 20h evita alterar números, espaços e sinais de pontuação. O projecto também demonstra a utilização de serviços do DOS para ler dados do teclado e apresentar mensagens.</w:t>
      </w:r>
    </w:p>
    <w:p w14:paraId="5265C6F5">
      <w:r>
        <w:t>Entre as principais dificuldades estão a gestão do buffer da função 0Ah, a contagem dos caracteres, o controlo do ciclo de conversão e a apresentação do número em formato decimal. Como melhoria futura, o programa poderia tratar letras acentuadas, tornar a leitura de opções mais robusta e apresentar uma mensagem para respostas de continuação inválidas.</w:t>
      </w:r>
    </w:p>
    <w:p w14:paraId="15AAC0CF">
      <w:r>
        <w:t>Conclui-se que o projecto cumpre a finalidade principal de converter letras maiúsculas e minúsculas numa frase, mantendo os caracteres fora dos intervalos definidos e permitindo ao utilizador repetir a operação.</w:t>
      </w:r>
    </w:p>
    <w:sectPr>
      <w:headerReference r:id="rId5" w:type="default"/>
      <w:footerReference r:id="rId6" w:type="default"/>
      <w:pgSz w:w="12240" w:h="15840"/>
      <w:pgMar w:top="1080" w:right="1296" w:bottom="1080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57BA57">
    <w:pPr>
      <w:pStyle w:val="18"/>
      <w:jc w:val="center"/>
    </w:pPr>
    <w:r>
      <w:rPr>
        <w:color w:val="646464"/>
        <w:sz w:val="16"/>
      </w:rPr>
      <w:t>Relatório do Projecto — Conversor de Maiúsculas e Minúsculas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97D89">
    <w:pPr>
      <w:pStyle w:val="19"/>
      <w:jc w:val="right"/>
    </w:pPr>
    <w:r>
      <w:rPr>
        <w:color w:val="646464"/>
        <w:sz w:val="16"/>
      </w:rPr>
      <w:t>ISCTEM | Arquitectura de Computadores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DFD9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597"/>
      <w:sz w:val="24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48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2013-12-24T01:15:00Z</dcterms:created>
  <dc:creator>python-docx</dc:creator>
  <dc:description>generated by python-docx</dc:description>
  <cp:lastModifiedBy>macbookair</cp:lastModifiedBy>
  <dcterms:modified xsi:type="dcterms:W3CDTF">2026-09-27T17:50:14Z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9B429A03B0D181F8363BB96A865E5C00_42</vt:lpwstr>
  </property>
</Properties>
</file>