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57"/>
        <w:tblW w:w="16107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690"/>
        <w:gridCol w:w="2500"/>
        <w:gridCol w:w="1370"/>
        <w:gridCol w:w="176"/>
        <w:gridCol w:w="1185"/>
        <w:gridCol w:w="889"/>
        <w:gridCol w:w="2790"/>
        <w:gridCol w:w="241"/>
        <w:gridCol w:w="1869"/>
        <w:gridCol w:w="143"/>
        <w:gridCol w:w="418"/>
        <w:gridCol w:w="275"/>
        <w:gridCol w:w="561"/>
      </w:tblGrid>
      <w:tr w:rsidR="00037101" w:rsidRPr="00F076D7" w14:paraId="3C835228" w14:textId="77777777" w:rsidTr="00037101">
        <w:trPr>
          <w:gridAfter w:val="1"/>
          <w:wAfter w:w="561" w:type="dxa"/>
          <w:trHeight w:val="415"/>
        </w:trPr>
        <w:tc>
          <w:tcPr>
            <w:tcW w:w="3690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79CAF75" w14:textId="77777777" w:rsidR="00037101" w:rsidRPr="00F076D7" w:rsidRDefault="00037101" w:rsidP="0003710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500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103E72E" w14:textId="77777777" w:rsidR="00037101" w:rsidRPr="00F076D7" w:rsidRDefault="00037101" w:rsidP="0003710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620" w:type="dxa"/>
            <w:gridSpan w:val="4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6DC8BB15" w14:textId="77777777" w:rsidR="00037101" w:rsidRPr="00480E3D" w:rsidRDefault="00037101" w:rsidP="0003710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2790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48BDF9A2" w14:textId="77777777" w:rsidR="00037101" w:rsidRPr="00480E3D" w:rsidRDefault="00037101" w:rsidP="0003710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110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3B1E8FFF" w14:textId="77777777" w:rsidR="00037101" w:rsidRPr="00480E3D" w:rsidRDefault="00037101" w:rsidP="0003710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1E8702CE" w14:textId="77777777" w:rsidR="00037101" w:rsidRPr="00480E3D" w:rsidRDefault="00037101" w:rsidP="0003710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037101" w:rsidRPr="00F076D7" w14:paraId="6FF264D1" w14:textId="77777777" w:rsidTr="0003710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14F3A0A6" w14:textId="77777777" w:rsidR="00037101" w:rsidRPr="00000413" w:rsidRDefault="00037101" w:rsidP="00037101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6166CB28" w14:textId="77777777" w:rsidR="00037101" w:rsidRPr="00F076D7" w:rsidRDefault="00037101" w:rsidP="0003710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Fleeter/Fleet hub</w:t>
            </w:r>
          </w:p>
        </w:tc>
        <w:tc>
          <w:tcPr>
            <w:tcW w:w="88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F8CA8FB" w14:textId="77777777" w:rsidR="00037101" w:rsidRPr="00F076D7" w:rsidRDefault="00037101" w:rsidP="0003710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90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3B6ACC" w14:textId="77777777" w:rsidR="00037101" w:rsidRPr="00F076D7" w:rsidRDefault="00037101" w:rsidP="0003710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Bandar AlMonajed</w:t>
            </w:r>
          </w:p>
        </w:tc>
        <w:tc>
          <w:tcPr>
            <w:tcW w:w="24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C7CBDC6" w14:textId="77777777" w:rsidR="00037101" w:rsidRPr="00F076D7" w:rsidRDefault="00037101" w:rsidP="0003710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0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2889081C" w14:textId="77777777" w:rsidR="00037101" w:rsidRPr="00F076D7" w:rsidRDefault="00037101" w:rsidP="0003710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21/04/2020</w:t>
            </w: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C08CFF9" w14:textId="77777777" w:rsidR="00037101" w:rsidRPr="00F076D7" w:rsidRDefault="00037101" w:rsidP="0003710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691F46F7" w14:textId="77777777" w:rsidR="00037101" w:rsidRPr="00F076D7" w:rsidRDefault="00037101" w:rsidP="0003710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1.1</w:t>
            </w:r>
          </w:p>
        </w:tc>
      </w:tr>
      <w:tr w:rsidR="00037101" w:rsidRPr="00F076D7" w14:paraId="1FAED4ED" w14:textId="77777777" w:rsidTr="00037101">
        <w:trPr>
          <w:gridAfter w:val="1"/>
          <w:wAfter w:w="561" w:type="dxa"/>
          <w:trHeight w:val="262"/>
        </w:trPr>
        <w:tc>
          <w:tcPr>
            <w:tcW w:w="3690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112A621" w14:textId="77777777" w:rsidR="00037101" w:rsidRPr="00F076D7" w:rsidRDefault="00037101" w:rsidP="0003710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500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37C11BD" w14:textId="77777777" w:rsidR="00037101" w:rsidRPr="00F076D7" w:rsidRDefault="00037101" w:rsidP="0003710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620" w:type="dxa"/>
            <w:gridSpan w:val="4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9C139A8" w14:textId="77777777" w:rsidR="00037101" w:rsidRPr="00F076D7" w:rsidRDefault="00037101" w:rsidP="0003710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90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4CDAC23" w14:textId="77777777" w:rsidR="00037101" w:rsidRPr="00F076D7" w:rsidRDefault="00037101" w:rsidP="0003710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946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15186D8" w14:textId="77777777" w:rsidR="00037101" w:rsidRPr="00F076D7" w:rsidRDefault="00037101" w:rsidP="00037101">
            <w:pPr>
              <w:ind w:right="-944"/>
              <w:rPr>
                <w:rFonts w:ascii="Arial" w:hAnsi="Arial"/>
              </w:rPr>
            </w:pPr>
          </w:p>
        </w:tc>
      </w:tr>
      <w:tr w:rsidR="00037101" w:rsidRPr="00F076D7" w14:paraId="34A6BCBA" w14:textId="77777777" w:rsidTr="00037101">
        <w:trPr>
          <w:gridAfter w:val="1"/>
          <w:wAfter w:w="561" w:type="dxa"/>
          <w:trHeight w:val="266"/>
        </w:trPr>
        <w:tc>
          <w:tcPr>
            <w:tcW w:w="3690" w:type="dxa"/>
            <w:tcBorders>
              <w:bottom w:val="nil"/>
            </w:tcBorders>
            <w:shd w:val="clear" w:color="auto" w:fill="FFFFFF"/>
          </w:tcPr>
          <w:p w14:paraId="112B5461" w14:textId="77777777" w:rsidR="00037101" w:rsidRDefault="00037101" w:rsidP="0003710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  <w:p w14:paraId="4650BD44" w14:textId="77777777" w:rsidR="00037101" w:rsidRPr="00000413" w:rsidRDefault="00037101" w:rsidP="0003710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870" w:type="dxa"/>
            <w:gridSpan w:val="2"/>
            <w:tcBorders>
              <w:bottom w:val="nil"/>
            </w:tcBorders>
            <w:shd w:val="clear" w:color="auto" w:fill="FFFFFF"/>
          </w:tcPr>
          <w:p w14:paraId="2279C41A" w14:textId="77777777" w:rsidR="00037101" w:rsidRPr="00000413" w:rsidRDefault="00037101" w:rsidP="0003710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2250" w:type="dxa"/>
            <w:gridSpan w:val="3"/>
            <w:tcBorders>
              <w:bottom w:val="nil"/>
            </w:tcBorders>
            <w:shd w:val="clear" w:color="auto" w:fill="FFFFFF"/>
          </w:tcPr>
          <w:p w14:paraId="3464F097" w14:textId="77777777" w:rsidR="00037101" w:rsidRPr="00000413" w:rsidRDefault="00037101" w:rsidP="0003710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FFFFF"/>
          </w:tcPr>
          <w:p w14:paraId="1F6E8DD9" w14:textId="77777777" w:rsidR="00037101" w:rsidRPr="00000413" w:rsidRDefault="00037101" w:rsidP="0003710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2946" w:type="dxa"/>
            <w:gridSpan w:val="5"/>
            <w:tcBorders>
              <w:bottom w:val="nil"/>
            </w:tcBorders>
            <w:shd w:val="clear" w:color="auto" w:fill="FFFFFF"/>
          </w:tcPr>
          <w:p w14:paraId="6F449220" w14:textId="77777777" w:rsidR="00037101" w:rsidRPr="00000413" w:rsidRDefault="00037101" w:rsidP="0003710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037101" w:rsidRPr="00F076D7" w14:paraId="786E00E8" w14:textId="77777777" w:rsidTr="00037101">
        <w:trPr>
          <w:gridAfter w:val="1"/>
          <w:wAfter w:w="561" w:type="dxa"/>
          <w:trHeight w:val="990"/>
        </w:trPr>
        <w:tc>
          <w:tcPr>
            <w:tcW w:w="3690" w:type="dxa"/>
            <w:vMerge w:val="restart"/>
            <w:tcBorders>
              <w:top w:val="nil"/>
            </w:tcBorders>
            <w:shd w:val="clear" w:color="auto" w:fill="FFFFFF"/>
          </w:tcPr>
          <w:p w14:paraId="7BA30302" w14:textId="77777777" w:rsidR="00037101" w:rsidRPr="00E755D2" w:rsidRDefault="00037101" w:rsidP="00037101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E755D2">
              <w:rPr>
                <w:rFonts w:ascii="Arial" w:hAnsi="Arial"/>
                <w:sz w:val="20"/>
                <w:szCs w:val="20"/>
              </w:rPr>
              <w:t>Investors.</w:t>
            </w:r>
          </w:p>
          <w:p w14:paraId="37B762F5" w14:textId="77777777" w:rsidR="00037101" w:rsidRPr="00E755D2" w:rsidRDefault="00037101" w:rsidP="00037101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E755D2">
              <w:rPr>
                <w:rFonts w:ascii="Arial" w:hAnsi="Arial"/>
                <w:sz w:val="20"/>
                <w:szCs w:val="20"/>
              </w:rPr>
              <w:t>Restaurants &amp; Food delivery</w:t>
            </w:r>
            <w:r>
              <w:rPr>
                <w:rFonts w:ascii="Arial" w:hAnsi="Arial"/>
                <w:sz w:val="20"/>
                <w:szCs w:val="20"/>
              </w:rPr>
              <w:t xml:space="preserve"> paltforms</w:t>
            </w:r>
            <w:r w:rsidRPr="00E755D2">
              <w:rPr>
                <w:rFonts w:ascii="Arial" w:hAnsi="Arial"/>
                <w:sz w:val="20"/>
                <w:szCs w:val="20"/>
              </w:rPr>
              <w:t>.</w:t>
            </w:r>
          </w:p>
          <w:p w14:paraId="115C14F8" w14:textId="77777777" w:rsidR="00037101" w:rsidRDefault="00037101" w:rsidP="00037101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E755D2">
              <w:rPr>
                <w:rFonts w:ascii="Arial" w:hAnsi="Arial"/>
                <w:sz w:val="20"/>
                <w:szCs w:val="20"/>
              </w:rPr>
              <w:t>Online</w:t>
            </w:r>
            <w:r>
              <w:rPr>
                <w:rFonts w:ascii="Arial" w:hAnsi="Arial"/>
                <w:sz w:val="20"/>
                <w:szCs w:val="20"/>
              </w:rPr>
              <w:t xml:space="preserve"> and offline</w:t>
            </w:r>
            <w:r w:rsidRPr="00E755D2">
              <w:rPr>
                <w:rFonts w:ascii="Arial" w:hAnsi="Arial"/>
                <w:sz w:val="20"/>
                <w:szCs w:val="20"/>
              </w:rPr>
              <w:t xml:space="preserve"> stores.</w:t>
            </w:r>
          </w:p>
          <w:p w14:paraId="149D17E8" w14:textId="77777777" w:rsidR="00037101" w:rsidRPr="00E755D2" w:rsidRDefault="00037101" w:rsidP="00037101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Supermarkets.</w:t>
            </w:r>
          </w:p>
          <w:p w14:paraId="69AAE064" w14:textId="77777777" w:rsidR="00037101" w:rsidRPr="00E755D2" w:rsidRDefault="00037101" w:rsidP="00037101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E755D2">
              <w:rPr>
                <w:rFonts w:ascii="Arial" w:hAnsi="Arial"/>
                <w:sz w:val="20"/>
                <w:szCs w:val="20"/>
              </w:rPr>
              <w:t>Shipping companies.</w:t>
            </w:r>
          </w:p>
          <w:p w14:paraId="5B6F569C" w14:textId="77777777" w:rsidR="00037101" w:rsidRPr="00E755D2" w:rsidRDefault="00037101" w:rsidP="00037101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E755D2">
              <w:rPr>
                <w:rFonts w:ascii="Arial" w:hAnsi="Arial"/>
                <w:sz w:val="20"/>
                <w:szCs w:val="20"/>
              </w:rPr>
              <w:t>Car rental companies.</w:t>
            </w:r>
          </w:p>
          <w:p w14:paraId="595A894B" w14:textId="77777777" w:rsidR="00037101" w:rsidRPr="00E755D2" w:rsidRDefault="00037101" w:rsidP="00037101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E755D2">
              <w:rPr>
                <w:rFonts w:ascii="Arial" w:hAnsi="Arial"/>
                <w:sz w:val="20"/>
                <w:szCs w:val="20"/>
              </w:rPr>
              <w:t>Public transport companies.</w:t>
            </w:r>
          </w:p>
        </w:tc>
        <w:tc>
          <w:tcPr>
            <w:tcW w:w="3870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0151EE4C" w14:textId="77777777" w:rsidR="00037101" w:rsidRDefault="00037101" w:rsidP="00037101">
            <w:pPr>
              <w:spacing w:line="48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Balance supply and demand.</w:t>
            </w:r>
          </w:p>
          <w:p w14:paraId="3F2F8A3D" w14:textId="77777777" w:rsidR="00037101" w:rsidRDefault="00037101" w:rsidP="00037101">
            <w:pPr>
              <w:spacing w:line="48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Contracting out of work company drivers.</w:t>
            </w:r>
          </w:p>
          <w:p w14:paraId="1DD71B95" w14:textId="77777777" w:rsidR="00037101" w:rsidRDefault="00037101" w:rsidP="00037101">
            <w:pPr>
              <w:spacing w:line="48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Renting cars.</w:t>
            </w:r>
          </w:p>
          <w:p w14:paraId="6049E4C4" w14:textId="77777777" w:rsidR="00037101" w:rsidRDefault="00037101" w:rsidP="00037101">
            <w:pPr>
              <w:spacing w:line="48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Payment to suppliers.</w:t>
            </w:r>
          </w:p>
          <w:p w14:paraId="0DDA118B" w14:textId="77777777" w:rsidR="00037101" w:rsidRDefault="00037101" w:rsidP="00037101">
            <w:pPr>
              <w:spacing w:line="48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Customer support.</w:t>
            </w:r>
          </w:p>
          <w:p w14:paraId="01DFA8EA" w14:textId="77777777" w:rsidR="00037101" w:rsidRPr="00F83D4F" w:rsidRDefault="00037101" w:rsidP="0003710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225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7C5FBAF2" w14:textId="77777777" w:rsidR="00037101" w:rsidRDefault="00037101" w:rsidP="00037101">
            <w:pPr>
              <w:spacing w:line="360" w:lineRule="auto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Fleet on demand.</w:t>
            </w:r>
          </w:p>
          <w:p w14:paraId="7F93E0FB" w14:textId="77777777" w:rsidR="00037101" w:rsidRDefault="00037101" w:rsidP="00037101">
            <w:pPr>
              <w:spacing w:line="360" w:lineRule="auto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Revive buisnesses.</w:t>
            </w:r>
          </w:p>
          <w:p w14:paraId="672AF2E5" w14:textId="77777777" w:rsidR="00037101" w:rsidRPr="00720CB1" w:rsidRDefault="00037101" w:rsidP="00037101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Revenue sharing.</w:t>
            </w:r>
          </w:p>
          <w:p w14:paraId="75B522D0" w14:textId="77777777" w:rsidR="00037101" w:rsidRDefault="00037101" w:rsidP="00037101">
            <w:pPr>
              <w:spacing w:line="360" w:lineRule="auto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Cost Reduction.</w:t>
            </w:r>
          </w:p>
          <w:p w14:paraId="41058DC8" w14:textId="77777777" w:rsidR="00037101" w:rsidRDefault="00037101" w:rsidP="00037101">
            <w:pPr>
              <w:spacing w:line="360" w:lineRule="auto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Fulfil demand.</w:t>
            </w:r>
          </w:p>
          <w:p w14:paraId="0D1D1431" w14:textId="77777777" w:rsidR="00037101" w:rsidRDefault="00037101" w:rsidP="00037101">
            <w:pPr>
              <w:spacing w:line="360" w:lineRule="auto"/>
              <w:ind w:right="-1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High availability.</w:t>
            </w:r>
          </w:p>
          <w:p w14:paraId="2F9C49CF" w14:textId="77777777" w:rsidR="00037101" w:rsidRPr="000949B7" w:rsidRDefault="00037101" w:rsidP="00037101">
            <w:pPr>
              <w:spacing w:line="360" w:lineRule="auto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2790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9C851E9" w14:textId="77777777" w:rsidR="00037101" w:rsidRDefault="00037101" w:rsidP="00037101">
            <w:pPr>
              <w:spacing w:line="360" w:lineRule="auto"/>
              <w:ind w:right="-1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Self-service.</w:t>
            </w:r>
          </w:p>
          <w:p w14:paraId="34FB049A" w14:textId="77777777" w:rsidR="00037101" w:rsidRDefault="00037101" w:rsidP="00037101">
            <w:pPr>
              <w:spacing w:line="360" w:lineRule="auto"/>
              <w:ind w:right="-1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Highly automated.</w:t>
            </w:r>
          </w:p>
          <w:p w14:paraId="1CEC6130" w14:textId="77777777" w:rsidR="00037101" w:rsidRPr="00F83D4F" w:rsidRDefault="00037101" w:rsidP="00037101">
            <w:pPr>
              <w:spacing w:line="360" w:lineRule="auto"/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sz w:val="20"/>
                <w:szCs w:val="20"/>
              </w:rPr>
              <w:t>Convenience</w:t>
            </w:r>
            <w:r>
              <w:rPr>
                <w:rFonts w:ascii="Arial" w:hAnsi="Arial"/>
                <w:color w:val="808080" w:themeColor="background1" w:themeShade="80"/>
                <w:sz w:val="20"/>
              </w:rPr>
              <w:t>.</w:t>
            </w:r>
          </w:p>
        </w:tc>
        <w:tc>
          <w:tcPr>
            <w:tcW w:w="2946" w:type="dxa"/>
            <w:gridSpan w:val="5"/>
            <w:vMerge w:val="restart"/>
            <w:tcBorders>
              <w:top w:val="nil"/>
            </w:tcBorders>
            <w:shd w:val="clear" w:color="auto" w:fill="FFFFFF"/>
          </w:tcPr>
          <w:p w14:paraId="33592EBA" w14:textId="77777777" w:rsidR="00037101" w:rsidRDefault="00037101" w:rsidP="00037101">
            <w:pPr>
              <w:spacing w:line="360" w:lineRule="auto"/>
              <w:ind w:right="-18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Delivery companies. </w:t>
            </w:r>
          </w:p>
          <w:p w14:paraId="7F626990" w14:textId="77777777" w:rsidR="00037101" w:rsidRDefault="00037101" w:rsidP="00037101">
            <w:pPr>
              <w:spacing w:line="360" w:lineRule="auto"/>
              <w:ind w:right="-18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Online and offline stores.</w:t>
            </w:r>
          </w:p>
          <w:p w14:paraId="7D78AAE6" w14:textId="77777777" w:rsidR="00037101" w:rsidRDefault="00037101" w:rsidP="00037101">
            <w:pPr>
              <w:spacing w:line="360" w:lineRule="auto"/>
              <w:ind w:right="-18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Drivers belonging to companies that are out of work.</w:t>
            </w:r>
          </w:p>
          <w:p w14:paraId="194147D9" w14:textId="77777777" w:rsidR="00037101" w:rsidRPr="00C52D6B" w:rsidRDefault="00037101" w:rsidP="00037101">
            <w:pPr>
              <w:ind w:right="-18"/>
              <w:rPr>
                <w:rFonts w:ascii="Arial" w:hAnsi="Arial"/>
                <w:sz w:val="20"/>
                <w:szCs w:val="20"/>
              </w:rPr>
            </w:pPr>
          </w:p>
        </w:tc>
      </w:tr>
      <w:tr w:rsidR="00037101" w:rsidRPr="00F076D7" w14:paraId="27F634C2" w14:textId="77777777" w:rsidTr="00037101">
        <w:trPr>
          <w:gridAfter w:val="1"/>
          <w:wAfter w:w="561" w:type="dxa"/>
          <w:trHeight w:val="264"/>
        </w:trPr>
        <w:tc>
          <w:tcPr>
            <w:tcW w:w="3690" w:type="dxa"/>
            <w:vMerge/>
            <w:shd w:val="clear" w:color="auto" w:fill="FFFFFF"/>
          </w:tcPr>
          <w:p w14:paraId="2F25C383" w14:textId="77777777" w:rsidR="00037101" w:rsidRPr="00F076D7" w:rsidRDefault="00037101" w:rsidP="0003710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870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56CA3C8C" w14:textId="77777777" w:rsidR="00037101" w:rsidRPr="00000413" w:rsidRDefault="00037101" w:rsidP="0003710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2250" w:type="dxa"/>
            <w:gridSpan w:val="3"/>
            <w:vMerge/>
            <w:shd w:val="clear" w:color="auto" w:fill="FFFFFF"/>
          </w:tcPr>
          <w:p w14:paraId="2781BD66" w14:textId="77777777" w:rsidR="00037101" w:rsidRPr="00000413" w:rsidRDefault="00037101" w:rsidP="0003710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790" w:type="dxa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374BB32B" w14:textId="77777777" w:rsidR="00037101" w:rsidRPr="00000413" w:rsidRDefault="00037101" w:rsidP="0003710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2946" w:type="dxa"/>
            <w:gridSpan w:val="5"/>
            <w:vMerge/>
            <w:shd w:val="clear" w:color="auto" w:fill="FFFFFF"/>
          </w:tcPr>
          <w:p w14:paraId="6E254C8A" w14:textId="77777777" w:rsidR="00037101" w:rsidRPr="00F076D7" w:rsidRDefault="00037101" w:rsidP="00037101">
            <w:pPr>
              <w:ind w:right="-944"/>
              <w:rPr>
                <w:rFonts w:ascii="Arial" w:hAnsi="Arial"/>
              </w:rPr>
            </w:pPr>
          </w:p>
        </w:tc>
      </w:tr>
      <w:tr w:rsidR="00037101" w:rsidRPr="00F076D7" w14:paraId="431FE53A" w14:textId="77777777" w:rsidTr="00037101">
        <w:trPr>
          <w:gridAfter w:val="1"/>
          <w:wAfter w:w="561" w:type="dxa"/>
          <w:trHeight w:val="3086"/>
        </w:trPr>
        <w:tc>
          <w:tcPr>
            <w:tcW w:w="3690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B52BC3D" w14:textId="77777777" w:rsidR="00037101" w:rsidRPr="00F076D7" w:rsidRDefault="00037101" w:rsidP="0003710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870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200C27C2" w14:textId="77777777" w:rsidR="00037101" w:rsidRDefault="00037101" w:rsidP="00037101">
            <w:pPr>
              <w:rPr>
                <w:rFonts w:ascii="Arial" w:hAnsi="Arial"/>
                <w:sz w:val="20"/>
                <w:szCs w:val="20"/>
              </w:rPr>
            </w:pPr>
          </w:p>
          <w:p w14:paraId="0D5E0EC7" w14:textId="77777777" w:rsidR="00037101" w:rsidRDefault="00037101" w:rsidP="00037101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Fleeter Platform.</w:t>
            </w:r>
          </w:p>
          <w:p w14:paraId="6C699ED7" w14:textId="77777777" w:rsidR="00037101" w:rsidRDefault="00037101" w:rsidP="00037101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Pricing Algorithm.</w:t>
            </w:r>
          </w:p>
          <w:p w14:paraId="2AFF80F0" w14:textId="77777777" w:rsidR="00037101" w:rsidRDefault="00037101" w:rsidP="00037101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Out of work drivers.</w:t>
            </w:r>
          </w:p>
          <w:p w14:paraId="27024125" w14:textId="77777777" w:rsidR="00037101" w:rsidRDefault="00037101" w:rsidP="00037101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Unallocated rental cars.</w:t>
            </w:r>
          </w:p>
          <w:p w14:paraId="1C89E6A2" w14:textId="77777777" w:rsidR="00037101" w:rsidRDefault="00037101" w:rsidP="00037101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  <w:p w14:paraId="7161A58C" w14:textId="77777777" w:rsidR="00037101" w:rsidRDefault="00037101" w:rsidP="00037101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Routing Algorithm.</w:t>
            </w:r>
          </w:p>
          <w:p w14:paraId="4A18DDC0" w14:textId="77777777" w:rsidR="00037101" w:rsidRDefault="00037101" w:rsidP="00037101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Artificial </w:t>
            </w:r>
            <w:r w:rsidRPr="000C4EC9">
              <w:rPr>
                <w:rFonts w:ascii="Arial" w:hAnsi="Arial"/>
                <w:sz w:val="20"/>
                <w:szCs w:val="20"/>
              </w:rPr>
              <w:t>Intelligence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  <w:p w14:paraId="36FFEC30" w14:textId="77777777" w:rsidR="00037101" w:rsidRDefault="00037101" w:rsidP="00037101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Automation.</w:t>
            </w:r>
          </w:p>
          <w:p w14:paraId="1314B453" w14:textId="77777777" w:rsidR="00037101" w:rsidRPr="00494DA4" w:rsidRDefault="00037101" w:rsidP="0003710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C568130" w14:textId="77777777" w:rsidR="00037101" w:rsidRPr="00F076D7" w:rsidRDefault="00037101" w:rsidP="0003710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90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DA6C848" w14:textId="77777777" w:rsidR="00037101" w:rsidRDefault="00037101" w:rsidP="00037101">
            <w:pPr>
              <w:ind w:right="-10"/>
              <w:rPr>
                <w:rFonts w:ascii="Arial" w:hAnsi="Arial"/>
                <w:sz w:val="20"/>
                <w:szCs w:val="20"/>
              </w:rPr>
            </w:pPr>
          </w:p>
          <w:p w14:paraId="425E54B0" w14:textId="77777777" w:rsidR="00037101" w:rsidRDefault="00037101" w:rsidP="00037101">
            <w:pPr>
              <w:spacing w:line="360" w:lineRule="auto"/>
              <w:ind w:right="-1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Direct contact.</w:t>
            </w:r>
          </w:p>
          <w:p w14:paraId="37E3B84F" w14:textId="77777777" w:rsidR="00037101" w:rsidRDefault="00037101" w:rsidP="00037101">
            <w:pPr>
              <w:spacing w:line="360" w:lineRule="auto"/>
              <w:ind w:right="-1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Word of mouth.</w:t>
            </w:r>
          </w:p>
          <w:p w14:paraId="36227668" w14:textId="77777777" w:rsidR="00037101" w:rsidRDefault="00037101" w:rsidP="00037101">
            <w:pPr>
              <w:spacing w:line="360" w:lineRule="auto"/>
              <w:ind w:right="-1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PR.</w:t>
            </w:r>
          </w:p>
          <w:p w14:paraId="6325471A" w14:textId="77777777" w:rsidR="00037101" w:rsidRPr="00C52D6B" w:rsidRDefault="00037101" w:rsidP="00037101">
            <w:pPr>
              <w:spacing w:line="360" w:lineRule="auto"/>
              <w:ind w:right="-10"/>
              <w:rPr>
                <w:rFonts w:ascii="Arial" w:hAnsi="Arial"/>
                <w:sz w:val="20"/>
                <w:szCs w:val="20"/>
                <w:rtl/>
              </w:rPr>
            </w:pPr>
            <w:r>
              <w:rPr>
                <w:rFonts w:ascii="Arial" w:hAnsi="Arial"/>
                <w:sz w:val="20"/>
                <w:szCs w:val="20"/>
              </w:rPr>
              <w:t>Social Media.</w:t>
            </w:r>
          </w:p>
        </w:tc>
        <w:tc>
          <w:tcPr>
            <w:tcW w:w="2946" w:type="dxa"/>
            <w:gridSpan w:val="5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82589B0" w14:textId="77777777" w:rsidR="00037101" w:rsidRPr="00F076D7" w:rsidRDefault="00037101" w:rsidP="00037101">
            <w:pPr>
              <w:ind w:right="-944"/>
              <w:rPr>
                <w:rFonts w:ascii="Arial" w:hAnsi="Arial"/>
              </w:rPr>
            </w:pPr>
          </w:p>
        </w:tc>
      </w:tr>
      <w:tr w:rsidR="00037101" w:rsidRPr="00F076D7" w14:paraId="1236D859" w14:textId="77777777" w:rsidTr="00037101">
        <w:trPr>
          <w:gridAfter w:val="1"/>
          <w:wAfter w:w="561" w:type="dxa"/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39A9B611" w14:textId="77777777" w:rsidR="00037101" w:rsidRPr="00000413" w:rsidRDefault="00037101" w:rsidP="0003710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3EBA7567" w14:textId="77777777" w:rsidR="00037101" w:rsidRPr="00000413" w:rsidRDefault="00037101" w:rsidP="0003710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037101" w:rsidRPr="00F076D7" w14:paraId="43276CB7" w14:textId="77777777" w:rsidTr="00037101">
        <w:trPr>
          <w:gridAfter w:val="1"/>
          <w:wAfter w:w="561" w:type="dxa"/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5D167F55" w14:textId="77777777" w:rsidR="00037101" w:rsidRPr="00EB07D7" w:rsidRDefault="00037101" w:rsidP="00037101">
            <w:pPr>
              <w:ind w:right="-18"/>
              <w:rPr>
                <w:rFonts w:ascii="Arial" w:hAnsi="Arial"/>
                <w:sz w:val="16"/>
                <w:szCs w:val="20"/>
              </w:rPr>
            </w:pPr>
            <w:r w:rsidRPr="00EB07D7">
              <w:rPr>
                <w:rFonts w:ascii="Arial" w:hAnsi="Arial"/>
                <w:sz w:val="16"/>
                <w:szCs w:val="20"/>
              </w:rPr>
              <w:t>Cost driven (extensive outsourcing).</w:t>
            </w:r>
          </w:p>
          <w:p w14:paraId="431FD824" w14:textId="77777777" w:rsidR="00037101" w:rsidRDefault="00037101" w:rsidP="00037101">
            <w:pPr>
              <w:spacing w:line="360" w:lineRule="auto"/>
              <w:ind w:right="-1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Monthly driver cost payment to suppliers.</w:t>
            </w:r>
          </w:p>
          <w:p w14:paraId="37B3A503" w14:textId="77777777" w:rsidR="00037101" w:rsidRDefault="00037101" w:rsidP="00037101">
            <w:pPr>
              <w:spacing w:line="360" w:lineRule="auto"/>
              <w:ind w:right="-1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Monthly car cost payment to suppliers.</w:t>
            </w:r>
          </w:p>
          <w:p w14:paraId="01CE25F5" w14:textId="77777777" w:rsidR="00037101" w:rsidRDefault="00037101" w:rsidP="00037101">
            <w:pPr>
              <w:spacing w:line="360" w:lineRule="auto"/>
              <w:ind w:right="-18"/>
              <w:rPr>
                <w:rFonts w:ascii="Arial" w:hAnsi="Arial"/>
                <w:sz w:val="20"/>
              </w:rPr>
            </w:pPr>
          </w:p>
          <w:p w14:paraId="5C92CE84" w14:textId="77777777" w:rsidR="00037101" w:rsidRPr="0032105C" w:rsidRDefault="00037101" w:rsidP="00037101">
            <w:pPr>
              <w:ind w:right="-18"/>
              <w:rPr>
                <w:rFonts w:ascii="Arial" w:hAnsi="Arial"/>
                <w:sz w:val="16"/>
                <w:szCs w:val="20"/>
              </w:rPr>
            </w:pPr>
            <w:r w:rsidRPr="00EB07D7">
              <w:rPr>
                <w:rFonts w:ascii="Arial" w:hAnsi="Arial"/>
                <w:sz w:val="16"/>
                <w:szCs w:val="20"/>
              </w:rPr>
              <w:t>Cost driven (</w:t>
            </w:r>
            <w:r w:rsidRPr="008D3C9E">
              <w:rPr>
                <w:rFonts w:ascii="Arial" w:hAnsi="Arial"/>
                <w:sz w:val="16"/>
                <w:szCs w:val="20"/>
              </w:rPr>
              <w:t>maximum automation</w:t>
            </w:r>
            <w:r w:rsidRPr="00EB07D7">
              <w:rPr>
                <w:rFonts w:ascii="Arial" w:hAnsi="Arial"/>
                <w:sz w:val="16"/>
                <w:szCs w:val="20"/>
              </w:rPr>
              <w:t>).</w:t>
            </w:r>
          </w:p>
          <w:p w14:paraId="070985BC" w14:textId="77777777" w:rsidR="00037101" w:rsidRPr="00EB07D7" w:rsidRDefault="00037101" w:rsidP="00037101">
            <w:pPr>
              <w:spacing w:line="360" w:lineRule="auto"/>
              <w:ind w:right="-1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Patform development.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135C375F" w14:textId="77777777" w:rsidR="00037101" w:rsidRDefault="00037101" w:rsidP="00037101">
            <w:pPr>
              <w:spacing w:line="360" w:lineRule="auto"/>
              <w:ind w:right="-1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Pay fixed amount per working day.</w:t>
            </w:r>
          </w:p>
          <w:p w14:paraId="53C4E238" w14:textId="77777777" w:rsidR="00037101" w:rsidRPr="00A44203" w:rsidRDefault="00037101" w:rsidP="00037101">
            <w:pPr>
              <w:spacing w:line="360" w:lineRule="auto"/>
              <w:ind w:right="-1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Pay per delivery.</w:t>
            </w:r>
          </w:p>
        </w:tc>
      </w:tr>
      <w:tr w:rsidR="00037101" w:rsidRPr="00F076D7" w14:paraId="5941D2D1" w14:textId="77777777" w:rsidTr="00037101">
        <w:trPr>
          <w:gridAfter w:val="1"/>
          <w:wAfter w:w="561" w:type="dxa"/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5A82714F" w14:textId="77777777" w:rsidR="00037101" w:rsidRPr="004B5316" w:rsidRDefault="00037101" w:rsidP="00037101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lastRenderedPageBreak/>
              <w:t>Designed by: The Business Model Foundry (</w:t>
            </w:r>
            <w:hyperlink r:id="rId4" w:history="1">
              <w:r w:rsidRPr="004B5316">
                <w:rPr>
                  <w:rStyle w:val="Hyperlink"/>
                  <w:rFonts w:ascii="Arial" w:hAnsi="Arial"/>
                  <w:sz w:val="16"/>
                </w:rPr>
                <w:t>www.businessmodelgeneration.com/canvas</w:t>
              </w:r>
            </w:hyperlink>
            <w:r w:rsidRPr="004B5316">
              <w:rPr>
                <w:rFonts w:ascii="Arial" w:hAnsi="Arial"/>
                <w:sz w:val="16"/>
              </w:rPr>
              <w:t xml:space="preserve">). </w:t>
            </w:r>
            <w:r>
              <w:rPr>
                <w:rFonts w:ascii="Arial" w:hAnsi="Arial"/>
                <w:sz w:val="16"/>
              </w:rPr>
              <w:t>Word</w:t>
            </w:r>
            <w:r w:rsidRPr="004B5316">
              <w:rPr>
                <w:rFonts w:ascii="Arial" w:hAnsi="Arial"/>
                <w:sz w:val="16"/>
              </w:rPr>
              <w:t xml:space="preserve"> implementation by: Neos Chronos Limited (</w:t>
            </w:r>
            <w:hyperlink r:id="rId5" w:history="1">
              <w:r w:rsidRPr="004B5316">
                <w:rPr>
                  <w:rStyle w:val="Hyperlink"/>
                  <w:rFonts w:ascii="Arial" w:hAnsi="Arial"/>
                  <w:sz w:val="16"/>
                </w:rPr>
                <w:t>https://neoschronos.com</w:t>
              </w:r>
            </w:hyperlink>
            <w:r w:rsidRPr="004B5316">
              <w:rPr>
                <w:rFonts w:ascii="Arial" w:hAnsi="Arial"/>
                <w:sz w:val="16"/>
              </w:rPr>
              <w:t xml:space="preserve">). License: </w:t>
            </w:r>
            <w:hyperlink r:id="rId6" w:history="1">
              <w:r w:rsidRPr="004B5316">
                <w:rPr>
                  <w:rStyle w:val="Hyperlink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4D418413" w14:textId="77777777" w:rsidR="00037101" w:rsidRDefault="00037101" w:rsidP="00037101">
      <w:pPr>
        <w:ind w:right="-944"/>
      </w:pPr>
    </w:p>
    <w:p w14:paraId="536B0276" w14:textId="77777777" w:rsidR="004F71CA" w:rsidRDefault="004F71CA"/>
    <w:sectPr w:rsidR="004F71CA" w:rsidSect="00277A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D11F8" w14:textId="77777777" w:rsidR="00CE5510" w:rsidRDefault="000371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5E3C4" w14:textId="77777777" w:rsidR="00CE5510" w:rsidRDefault="000371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712C9" w14:textId="77777777" w:rsidR="00CE5510" w:rsidRDefault="0003710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7FF30" w14:textId="77777777" w:rsidR="00CE5510" w:rsidRDefault="00037101">
    <w:pPr>
      <w:pStyle w:val="Header"/>
    </w:pPr>
    <w:r>
      <w:rPr>
        <w:lang w:val="en-US"/>
      </w:rPr>
      <w:pict w14:anchorId="6574B9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6192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625F7" w14:textId="77777777" w:rsidR="00CE5510" w:rsidRDefault="00037101">
    <w:pPr>
      <w:pStyle w:val="Header"/>
    </w:pPr>
    <w:r>
      <w:rPr>
        <w:lang w:val="en-US"/>
      </w:rPr>
      <w:pict w14:anchorId="49F0B8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73.1pt;height:40.65pt;z-index:-25165824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58B03" w14:textId="77777777" w:rsidR="00CE5510" w:rsidRDefault="00037101">
    <w:pPr>
      <w:pStyle w:val="Header"/>
    </w:pPr>
    <w:r>
      <w:rPr>
        <w:lang w:val="en-US"/>
      </w:rPr>
      <w:pict w14:anchorId="32F17F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1"/>
    <w:rsid w:val="00037101"/>
    <w:rsid w:val="004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91EF90"/>
  <w15:chartTrackingRefBased/>
  <w15:docId w15:val="{AC0DB563-9F57-4C45-8D5F-927DA309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101"/>
    <w:pPr>
      <w:spacing w:after="0" w:line="240" w:lineRule="auto"/>
    </w:pPr>
    <w:rPr>
      <w:rFonts w:eastAsiaTheme="minorEastAsia"/>
      <w:noProof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101"/>
    <w:pPr>
      <w:spacing w:after="0" w:line="240" w:lineRule="auto"/>
    </w:pPr>
    <w:rPr>
      <w:rFonts w:eastAsiaTheme="minorEastAsia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1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71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101"/>
    <w:rPr>
      <w:rFonts w:eastAsiaTheme="minorEastAsia"/>
      <w:noProof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371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101"/>
    <w:rPr>
      <w:rFonts w:eastAsiaTheme="minorEastAsia"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-sa/3.0/" TargetMode="External"/><Relationship Id="rId11" Type="http://schemas.openxmlformats.org/officeDocument/2006/relationships/header" Target="header3.xml"/><Relationship Id="rId5" Type="http://schemas.openxmlformats.org/officeDocument/2006/relationships/hyperlink" Target="https://neoschronos.com" TargetMode="External"/><Relationship Id="rId10" Type="http://schemas.openxmlformats.org/officeDocument/2006/relationships/footer" Target="footer2.xml"/><Relationship Id="rId4" Type="http://schemas.openxmlformats.org/officeDocument/2006/relationships/hyperlink" Target="http://www.businessmodelgeneration.com/canvas" TargetMode="Externa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abdulrhman almunajjed</dc:creator>
  <cp:keywords/>
  <dc:description/>
  <cp:lastModifiedBy>abdulrhman almunajjed</cp:lastModifiedBy>
  <cp:revision>1</cp:revision>
  <dcterms:created xsi:type="dcterms:W3CDTF">2020-04-23T21:34:00Z</dcterms:created>
  <dcterms:modified xsi:type="dcterms:W3CDTF">2020-04-23T21:35:00Z</dcterms:modified>
</cp:coreProperties>
</file>