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24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>WAP that will take grammar rules in the following format: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 xml:space="preserve">                    NT-&gt; (NT|T)*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>and will generate the following: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>sentence(I,O):- noun phrase (I,R), verb phrase(R,O).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>determinant([the|X],X):-!.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sentence(I,O):- nounphrase(I,R),verbphrase(R,O).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nounphrase(NP,X):- article(NP,R),noun(R,X).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nounphrase(NP,X):- noun(NP,X).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verbphrase(VP,X):- verb(VP,R),nounphrase(R,X).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noun([man|X],X).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noun([dog|X],X).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verb([likes|X],X).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verb([bites|X],X).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article([the|X],X).</w:t>
      </w:r>
    </w:p>
    <w:p>
      <w:pP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eastAsia="Arial" w:asciiTheme="minorAscii" w:hAnsiTheme="minorAscii"/>
          <w:b w:val="0"/>
          <w:bCs w:val="0"/>
          <w:i w:val="0"/>
          <w:caps w:val="0"/>
          <w:color w:val="202124"/>
          <w:spacing w:val="0"/>
          <w:sz w:val="28"/>
          <w:szCs w:val="28"/>
          <w:lang w:val="en-US"/>
        </w:rPr>
        <w:t>article([a|X],X).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  <w:bookmarkStart w:id="0" w:name="_GoBack"/>
      <w:bookmarkEnd w:id="0"/>
    </w:p>
    <w:p>
      <w:pPr>
        <w:jc w:val="center"/>
      </w:pPr>
    </w:p>
    <w:p>
      <w:pPr>
        <w:jc w:val="center"/>
        <w:sectPr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jc w:val="center"/>
      </w:pPr>
      <w:r>
        <w:drawing>
          <wp:inline distT="0" distB="0" distL="114300" distR="114300">
            <wp:extent cx="2743835" cy="8964295"/>
            <wp:effectExtent l="0" t="0" r="184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536" r="84290" b="5251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9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737485" cy="893889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111" r="84676" b="5254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893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2382520" cy="8381365"/>
            <wp:effectExtent l="0" t="0" r="177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3950" r="85606" b="6035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85700"/>
    <w:rsid w:val="044C4379"/>
    <w:rsid w:val="0B4F5620"/>
    <w:rsid w:val="10143567"/>
    <w:rsid w:val="1AF8593C"/>
    <w:rsid w:val="1BCB3E18"/>
    <w:rsid w:val="1CFB4F9B"/>
    <w:rsid w:val="1D120B60"/>
    <w:rsid w:val="1EFC40C8"/>
    <w:rsid w:val="228E43AF"/>
    <w:rsid w:val="255F5B88"/>
    <w:rsid w:val="2B563EC9"/>
    <w:rsid w:val="2BF26896"/>
    <w:rsid w:val="378157DC"/>
    <w:rsid w:val="3A37164F"/>
    <w:rsid w:val="3B7E43B9"/>
    <w:rsid w:val="45323095"/>
    <w:rsid w:val="50192423"/>
    <w:rsid w:val="54AF5CFB"/>
    <w:rsid w:val="56FE2D29"/>
    <w:rsid w:val="63E33111"/>
    <w:rsid w:val="65FE39FA"/>
    <w:rsid w:val="69AC18F6"/>
    <w:rsid w:val="71A83E1D"/>
    <w:rsid w:val="76997F32"/>
    <w:rsid w:val="7A0A38D7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2021-04-28T04:55:37Z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