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964DA" w14:textId="77777777" w:rsidR="00C25D19" w:rsidRDefault="00000000">
      <w:pPr>
        <w:spacing w:line="360" w:lineRule="auto"/>
        <w:rPr>
          <w:sz w:val="24"/>
          <w:szCs w:val="24"/>
        </w:rPr>
      </w:pPr>
      <w:r>
        <w:rPr>
          <w:sz w:val="24"/>
          <w:szCs w:val="24"/>
        </w:rPr>
        <w:t>BEACON COLLABORATIVE</w:t>
      </w:r>
    </w:p>
    <w:p w14:paraId="531ED1FE" w14:textId="77777777" w:rsidR="00C25D19" w:rsidRDefault="00000000">
      <w:pPr>
        <w:spacing w:line="360" w:lineRule="auto"/>
        <w:rPr>
          <w:sz w:val="24"/>
          <w:szCs w:val="24"/>
        </w:rPr>
      </w:pPr>
      <w:r>
        <w:rPr>
          <w:sz w:val="24"/>
          <w:szCs w:val="24"/>
        </w:rPr>
        <w:t>Chicago Food Access Pilot</w:t>
      </w:r>
    </w:p>
    <w:p w14:paraId="606ACC19" w14:textId="77777777" w:rsidR="00C25D19" w:rsidRDefault="00000000">
      <w:pPr>
        <w:spacing w:line="360" w:lineRule="auto"/>
        <w:rPr>
          <w:sz w:val="24"/>
          <w:szCs w:val="24"/>
        </w:rPr>
      </w:pPr>
      <w:r>
        <w:rPr>
          <w:sz w:val="24"/>
          <w:szCs w:val="24"/>
        </w:rPr>
        <w:t>Surplus Food Redistribution Network —Analytics Report</w:t>
      </w:r>
    </w:p>
    <w:p w14:paraId="7C24B837" w14:textId="77777777" w:rsidR="00C25D19" w:rsidRDefault="00000000">
      <w:pPr>
        <w:spacing w:line="360" w:lineRule="auto"/>
        <w:rPr>
          <w:sz w:val="24"/>
          <w:szCs w:val="24"/>
        </w:rPr>
      </w:pPr>
      <w:r>
        <w:rPr>
          <w:sz w:val="24"/>
          <w:szCs w:val="24"/>
        </w:rPr>
        <w:t>UN SDG Goal 2 — Zero Hunger</w:t>
      </w:r>
    </w:p>
    <w:p w14:paraId="27BC0DB8" w14:textId="77777777" w:rsidR="00C25D19" w:rsidRDefault="00C25D19">
      <w:pPr>
        <w:spacing w:line="360" w:lineRule="auto"/>
        <w:rPr>
          <w:sz w:val="24"/>
          <w:szCs w:val="24"/>
        </w:rPr>
      </w:pPr>
    </w:p>
    <w:p w14:paraId="74670982" w14:textId="77777777" w:rsidR="00C25D19" w:rsidRDefault="00000000">
      <w:pPr>
        <w:spacing w:line="360" w:lineRule="auto"/>
        <w:rPr>
          <w:sz w:val="24"/>
          <w:szCs w:val="24"/>
        </w:rPr>
      </w:pPr>
      <w:r>
        <w:rPr>
          <w:sz w:val="24"/>
          <w:szCs w:val="24"/>
        </w:rPr>
        <w:t>Prepared by: Team Beacon Collaborative</w:t>
      </w:r>
    </w:p>
    <w:p w14:paraId="2FE4ACE0" w14:textId="77777777" w:rsidR="00C25D19" w:rsidRDefault="00000000">
      <w:pPr>
        <w:spacing w:line="360" w:lineRule="auto"/>
        <w:rPr>
          <w:sz w:val="24"/>
          <w:szCs w:val="24"/>
        </w:rPr>
      </w:pPr>
      <w:proofErr w:type="spellStart"/>
      <w:r>
        <w:rPr>
          <w:sz w:val="24"/>
          <w:szCs w:val="24"/>
        </w:rPr>
        <w:t>Programme</w:t>
      </w:r>
      <w:proofErr w:type="spellEnd"/>
      <w:r>
        <w:rPr>
          <w:sz w:val="24"/>
          <w:szCs w:val="24"/>
        </w:rPr>
        <w:t>: Grow with Google Capstone Showcase, 2026</w:t>
      </w:r>
    </w:p>
    <w:p w14:paraId="72C8CF89" w14:textId="0E68437D" w:rsidR="00C25D19" w:rsidRDefault="00000000">
      <w:pPr>
        <w:spacing w:line="360" w:lineRule="auto"/>
        <w:rPr>
          <w:sz w:val="24"/>
          <w:szCs w:val="24"/>
        </w:rPr>
      </w:pPr>
      <w:r>
        <w:rPr>
          <w:sz w:val="24"/>
          <w:szCs w:val="24"/>
        </w:rPr>
        <w:t>Date: 2</w:t>
      </w:r>
      <w:r w:rsidR="002049FA">
        <w:rPr>
          <w:sz w:val="24"/>
          <w:szCs w:val="24"/>
        </w:rPr>
        <w:t>7</w:t>
      </w:r>
      <w:r>
        <w:rPr>
          <w:sz w:val="24"/>
          <w:szCs w:val="24"/>
        </w:rPr>
        <w:t xml:space="preserve"> July 2026</w:t>
      </w:r>
    </w:p>
    <w:p w14:paraId="1CCEA386" w14:textId="77777777" w:rsidR="00C25D19" w:rsidRDefault="00000000">
      <w:pPr>
        <w:spacing w:line="360" w:lineRule="auto"/>
        <w:rPr>
          <w:sz w:val="24"/>
          <w:szCs w:val="24"/>
        </w:rPr>
      </w:pPr>
      <w:hyperlink r:id="rId7">
        <w:r>
          <w:rPr>
            <w:color w:val="1155CC"/>
            <w:sz w:val="24"/>
            <w:szCs w:val="24"/>
            <w:u w:val="single"/>
          </w:rPr>
          <w:t>Live interactive dashboard: Chicago Food Access Dashboard (Tableau Public)</w:t>
        </w:r>
      </w:hyperlink>
    </w:p>
    <w:p w14:paraId="3E63FCC2" w14:textId="77777777" w:rsidR="00C25D19" w:rsidRDefault="00C25D19">
      <w:pPr>
        <w:spacing w:line="360" w:lineRule="auto"/>
        <w:rPr>
          <w:sz w:val="24"/>
          <w:szCs w:val="24"/>
        </w:rPr>
      </w:pPr>
    </w:p>
    <w:p w14:paraId="1CE47758" w14:textId="77777777" w:rsidR="00C25D19" w:rsidRDefault="00000000">
      <w:pPr>
        <w:pStyle w:val="Heading1"/>
        <w:spacing w:line="360" w:lineRule="auto"/>
        <w:rPr>
          <w:sz w:val="24"/>
          <w:szCs w:val="24"/>
        </w:rPr>
      </w:pPr>
      <w:r>
        <w:rPr>
          <w:sz w:val="24"/>
          <w:szCs w:val="24"/>
        </w:rPr>
        <w:t>Executive Summary</w:t>
      </w:r>
    </w:p>
    <w:p w14:paraId="03C32EC8" w14:textId="77777777" w:rsidR="00C25D19" w:rsidRDefault="00000000">
      <w:pPr>
        <w:spacing w:line="360" w:lineRule="auto"/>
        <w:rPr>
          <w:sz w:val="24"/>
          <w:szCs w:val="24"/>
        </w:rPr>
      </w:pPr>
      <w:r>
        <w:rPr>
          <w:sz w:val="24"/>
          <w:szCs w:val="24"/>
        </w:rPr>
        <w:t>Beacon Collaborative is designing a surplus food redistribution network to connect grocery vendors dumping unsold perishable inventory with local pantries serving food-insecure households, in support of UN SDG Goal 2 (Zero Hunger). This report documents the full analytics process behind selecting and scoping Chicago, Illinois as the pilot region, and presents the resulting dataset, findings, dashboard, and recommendations.</w:t>
      </w:r>
    </w:p>
    <w:p w14:paraId="71E670E4" w14:textId="77777777" w:rsidR="00C25D19" w:rsidRDefault="00000000">
      <w:pPr>
        <w:spacing w:line="360" w:lineRule="auto"/>
        <w:rPr>
          <w:sz w:val="24"/>
          <w:szCs w:val="24"/>
        </w:rPr>
      </w:pPr>
      <w:r>
        <w:rPr>
          <w:sz w:val="24"/>
          <w:szCs w:val="24"/>
        </w:rPr>
        <w:t xml:space="preserve">Chicago was selected because its need is large and well-documented (roughly 1 in 4 metro-area </w:t>
      </w:r>
      <w:proofErr w:type="gramStart"/>
      <w:r>
        <w:rPr>
          <w:sz w:val="24"/>
          <w:szCs w:val="24"/>
        </w:rPr>
        <w:t>residents</w:t>
      </w:r>
      <w:proofErr w:type="gramEnd"/>
      <w:r>
        <w:rPr>
          <w:sz w:val="24"/>
          <w:szCs w:val="24"/>
        </w:rPr>
        <w:t xml:space="preserve"> food-insecure, pantry visits up 48% since 2020), its legal environment protects good-faith donors, and its data infrastructure allowed the team to build a real, evidence-based, geocoded dataset rather than relying on assumption. The analysis combines official City of Chicago demographic data, community reporting on food deserts and grocery closures, and live-collected grocery store and food pantry locations into a single, cleaned, analysis-ready master table of 45 real locations across six priority community areas.</w:t>
      </w:r>
    </w:p>
    <w:p w14:paraId="3085CA8C" w14:textId="77777777" w:rsidR="00C25D19" w:rsidRDefault="00000000">
      <w:pPr>
        <w:spacing w:line="360" w:lineRule="auto"/>
        <w:rPr>
          <w:sz w:val="24"/>
          <w:szCs w:val="24"/>
        </w:rPr>
      </w:pPr>
      <w:r>
        <w:rPr>
          <w:sz w:val="24"/>
          <w:szCs w:val="24"/>
        </w:rPr>
        <w:t>The single most actionable finding is that West Garfield Park — the sample's third-highest-hardship area has five grocery stores but zero food pantries in the current dataset, making it the clearest, most defensible starting point for a pilot. Auburn Gresham and Austin show the lowest grocery density relative to their populations, representing a scale problem rather than a total-absence problem. Across the sample, pantries that do coexist with a grocery store sit close to one (0.53 miles on average), indicating the core gap is the absence of coverage, not the distance between existing points.</w:t>
      </w:r>
    </w:p>
    <w:p w14:paraId="17B8301C" w14:textId="77777777" w:rsidR="00C25D19" w:rsidRDefault="00000000">
      <w:pPr>
        <w:spacing w:line="360" w:lineRule="auto"/>
        <w:rPr>
          <w:sz w:val="24"/>
          <w:szCs w:val="24"/>
        </w:rPr>
      </w:pPr>
      <w:r>
        <w:rPr>
          <w:sz w:val="24"/>
          <w:szCs w:val="24"/>
        </w:rPr>
        <w:t xml:space="preserve">These findings are now live in a published Tableau dashboard, alongside a defined set of KPIs (grocery/pantry density, pantry-to-grocery ratio, a composite Food Access Gap Score) that the team can track as the pilot progresses. The report closes with concrete business recommendations, a transparent </w:t>
      </w:r>
      <w:r>
        <w:rPr>
          <w:sz w:val="24"/>
          <w:szCs w:val="24"/>
        </w:rPr>
        <w:lastRenderedPageBreak/>
        <w:t>account of the study's limitations — most notably that 4 of the original 10 priority areas still lack location-level data — and a prioritized plan for future work.</w:t>
      </w:r>
    </w:p>
    <w:p w14:paraId="5C324009" w14:textId="50F1C1C4" w:rsidR="00C25D19" w:rsidRDefault="00000000">
      <w:pPr>
        <w:spacing w:line="360" w:lineRule="auto"/>
        <w:rPr>
          <w:sz w:val="24"/>
          <w:szCs w:val="24"/>
        </w:rPr>
      </w:pPr>
      <w:r>
        <w:br w:type="page"/>
      </w:r>
      <w:r>
        <w:rPr>
          <w:sz w:val="24"/>
          <w:szCs w:val="24"/>
        </w:rPr>
        <w:lastRenderedPageBreak/>
        <w:t>Table of Contents</w:t>
      </w:r>
    </w:p>
    <w:sdt>
      <w:sdtPr>
        <w:id w:val="1445431144"/>
        <w:docPartObj>
          <w:docPartGallery w:val="Table of Contents"/>
          <w:docPartUnique/>
        </w:docPartObj>
      </w:sdtPr>
      <w:sdtContent>
        <w:p w14:paraId="0ECF9342"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r>
            <w:fldChar w:fldCharType="begin"/>
          </w:r>
          <w:r>
            <w:instrText xml:space="preserve"> TOC \h \u \z \t "Heading 1,1,Heading 2,2,"</w:instrText>
          </w:r>
          <w:r>
            <w:fldChar w:fldCharType="separate"/>
          </w:r>
          <w:hyperlink>
            <w:r>
              <w:rPr>
                <w:rFonts w:ascii="Arial" w:eastAsia="Arial" w:hAnsi="Arial" w:cs="Arial"/>
                <w:b/>
                <w:bCs/>
                <w:color w:val="000000"/>
                <w:sz w:val="24"/>
                <w:szCs w:val="24"/>
              </w:rPr>
              <w:t>Executive Summary</w:t>
            </w:r>
            <w:r>
              <w:rPr>
                <w:rFonts w:ascii="Arial" w:eastAsia="Arial" w:hAnsi="Arial" w:cs="Arial"/>
                <w:b/>
                <w:bCs/>
                <w:color w:val="000000"/>
                <w:sz w:val="24"/>
                <w:szCs w:val="24"/>
              </w:rPr>
              <w:tab/>
              <w:t>1</w:t>
            </w:r>
          </w:hyperlink>
        </w:p>
        <w:p w14:paraId="4C50F35D"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r>
            <w:rPr>
              <w:rFonts w:ascii="Arial" w:eastAsia="Arial" w:hAnsi="Arial" w:cs="Arial"/>
              <w:b/>
              <w:bCs/>
              <w:sz w:val="24"/>
              <w:szCs w:val="24"/>
            </w:rPr>
            <w:t>1. Introduction</w:t>
          </w:r>
          <w:r>
            <w:rPr>
              <w:rFonts w:ascii="Arial" w:eastAsia="Arial" w:hAnsi="Arial" w:cs="Arial"/>
              <w:b/>
              <w:bCs/>
              <w:sz w:val="24"/>
              <w:szCs w:val="24"/>
            </w:rPr>
            <w:tab/>
            <w:t>3</w:t>
          </w:r>
        </w:p>
        <w:p w14:paraId="58950CF4"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2. Problem Grounding</w:t>
            </w:r>
            <w:r>
              <w:rPr>
                <w:rFonts w:ascii="Arial" w:eastAsia="Arial" w:hAnsi="Arial" w:cs="Arial"/>
                <w:b/>
                <w:bCs/>
                <w:color w:val="000000"/>
                <w:sz w:val="24"/>
                <w:szCs w:val="24"/>
              </w:rPr>
              <w:tab/>
              <w:t>3</w:t>
            </w:r>
          </w:hyperlink>
        </w:p>
        <w:p w14:paraId="691EC222"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3. Research Objectives</w:t>
            </w:r>
            <w:r>
              <w:rPr>
                <w:rFonts w:ascii="Arial" w:eastAsia="Arial" w:hAnsi="Arial" w:cs="Arial"/>
                <w:b/>
                <w:bCs/>
                <w:color w:val="000000"/>
                <w:sz w:val="24"/>
                <w:szCs w:val="24"/>
              </w:rPr>
              <w:tab/>
              <w:t>3</w:t>
            </w:r>
          </w:hyperlink>
        </w:p>
        <w:p w14:paraId="5C0A75DB"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4. Research Questions</w:t>
            </w:r>
            <w:r>
              <w:rPr>
                <w:rFonts w:ascii="Arial" w:eastAsia="Arial" w:hAnsi="Arial" w:cs="Arial"/>
                <w:b/>
                <w:bCs/>
                <w:color w:val="000000"/>
                <w:sz w:val="24"/>
                <w:szCs w:val="24"/>
              </w:rPr>
              <w:tab/>
              <w:t>3</w:t>
            </w:r>
          </w:hyperlink>
        </w:p>
        <w:p w14:paraId="185834CB"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5. Data Sources</w:t>
            </w:r>
            <w:r>
              <w:rPr>
                <w:rFonts w:ascii="Arial" w:eastAsia="Arial" w:hAnsi="Arial" w:cs="Arial"/>
                <w:b/>
                <w:bCs/>
                <w:color w:val="000000"/>
                <w:sz w:val="24"/>
                <w:szCs w:val="24"/>
              </w:rPr>
              <w:tab/>
              <w:t>4</w:t>
            </w:r>
          </w:hyperlink>
        </w:p>
        <w:p w14:paraId="0AEE083F"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6. Data Collection</w:t>
            </w:r>
            <w:r>
              <w:rPr>
                <w:rFonts w:ascii="Arial" w:eastAsia="Arial" w:hAnsi="Arial" w:cs="Arial"/>
                <w:b/>
                <w:bCs/>
                <w:color w:val="000000"/>
                <w:sz w:val="24"/>
                <w:szCs w:val="24"/>
              </w:rPr>
              <w:tab/>
              <w:t>4</w:t>
            </w:r>
          </w:hyperlink>
        </w:p>
        <w:p w14:paraId="68BF0AB6"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7. Data Cleaning</w:t>
            </w:r>
            <w:r>
              <w:rPr>
                <w:rFonts w:ascii="Arial" w:eastAsia="Arial" w:hAnsi="Arial" w:cs="Arial"/>
                <w:b/>
                <w:bCs/>
                <w:color w:val="000000"/>
                <w:sz w:val="24"/>
                <w:szCs w:val="24"/>
              </w:rPr>
              <w:tab/>
              <w:t>4</w:t>
            </w:r>
          </w:hyperlink>
        </w:p>
        <w:p w14:paraId="040AE04E"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7.1 Initial cleaning pass</w:t>
            </w:r>
            <w:r>
              <w:rPr>
                <w:rFonts w:ascii="Arial" w:eastAsia="Arial" w:hAnsi="Arial" w:cs="Arial"/>
                <w:color w:val="000000"/>
                <w:sz w:val="24"/>
                <w:szCs w:val="24"/>
              </w:rPr>
              <w:tab/>
              <w:t>4</w:t>
            </w:r>
          </w:hyperlink>
        </w:p>
        <w:p w14:paraId="304BD14D"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7.2 Second-pass data-quality review</w:t>
            </w:r>
            <w:r>
              <w:rPr>
                <w:rFonts w:ascii="Arial" w:eastAsia="Arial" w:hAnsi="Arial" w:cs="Arial"/>
                <w:color w:val="000000"/>
                <w:sz w:val="24"/>
                <w:szCs w:val="24"/>
              </w:rPr>
              <w:tab/>
              <w:t>5</w:t>
            </w:r>
          </w:hyperlink>
        </w:p>
        <w:p w14:paraId="67A93CF4"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8. Variable Selection</w:t>
            </w:r>
            <w:r>
              <w:rPr>
                <w:rFonts w:ascii="Arial" w:eastAsia="Arial" w:hAnsi="Arial" w:cs="Arial"/>
                <w:b/>
                <w:bCs/>
                <w:color w:val="000000"/>
                <w:sz w:val="24"/>
                <w:szCs w:val="24"/>
              </w:rPr>
              <w:tab/>
              <w:t>5</w:t>
            </w:r>
          </w:hyperlink>
        </w:p>
        <w:p w14:paraId="62944F81"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9. Data Dictionary</w:t>
            </w:r>
            <w:r>
              <w:rPr>
                <w:rFonts w:ascii="Arial" w:eastAsia="Arial" w:hAnsi="Arial" w:cs="Arial"/>
                <w:b/>
                <w:bCs/>
                <w:color w:val="000000"/>
                <w:sz w:val="24"/>
                <w:szCs w:val="24"/>
              </w:rPr>
              <w:tab/>
              <w:t>6</w:t>
            </w:r>
          </w:hyperlink>
        </w:p>
        <w:p w14:paraId="6EBAF328"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10. Data Model</w:t>
            </w:r>
            <w:r>
              <w:rPr>
                <w:rFonts w:ascii="Arial" w:eastAsia="Arial" w:hAnsi="Arial" w:cs="Arial"/>
                <w:b/>
                <w:bCs/>
                <w:color w:val="000000"/>
                <w:sz w:val="24"/>
                <w:szCs w:val="24"/>
              </w:rPr>
              <w:tab/>
              <w:t>7</w:t>
            </w:r>
          </w:hyperlink>
        </w:p>
        <w:p w14:paraId="150F49EF"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11. Exploratory Data Analysis</w:t>
            </w:r>
            <w:r>
              <w:rPr>
                <w:rFonts w:ascii="Arial" w:eastAsia="Arial" w:hAnsi="Arial" w:cs="Arial"/>
                <w:b/>
                <w:bCs/>
                <w:color w:val="000000"/>
                <w:sz w:val="24"/>
                <w:szCs w:val="24"/>
              </w:rPr>
              <w:tab/>
              <w:t>8</w:t>
            </w:r>
          </w:hyperlink>
        </w:p>
        <w:p w14:paraId="069407CE"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11.1 Dataset overview</w:t>
            </w:r>
            <w:r>
              <w:rPr>
                <w:rFonts w:ascii="Arial" w:eastAsia="Arial" w:hAnsi="Arial" w:cs="Arial"/>
                <w:color w:val="000000"/>
                <w:sz w:val="24"/>
                <w:szCs w:val="24"/>
              </w:rPr>
              <w:tab/>
              <w:t>8</w:t>
            </w:r>
          </w:hyperlink>
        </w:p>
        <w:p w14:paraId="77FC233A"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11.2 Community area profile</w:t>
            </w:r>
            <w:r>
              <w:rPr>
                <w:rFonts w:ascii="Arial" w:eastAsia="Arial" w:hAnsi="Arial" w:cs="Arial"/>
                <w:color w:val="000000"/>
                <w:sz w:val="24"/>
                <w:szCs w:val="24"/>
              </w:rPr>
              <w:tab/>
              <w:t>8</w:t>
            </w:r>
          </w:hyperlink>
        </w:p>
        <w:p w14:paraId="1EE06D85"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11.3 Grocery vs. pantry coverage</w:t>
            </w:r>
            <w:r>
              <w:rPr>
                <w:rFonts w:ascii="Arial" w:eastAsia="Arial" w:hAnsi="Arial" w:cs="Arial"/>
                <w:color w:val="000000"/>
                <w:sz w:val="24"/>
                <w:szCs w:val="24"/>
              </w:rPr>
              <w:tab/>
              <w:t>8</w:t>
            </w:r>
          </w:hyperlink>
        </w:p>
        <w:p w14:paraId="22D64E20"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11.4 Distance from pantries to the nearest grocery store</w:t>
            </w:r>
            <w:r>
              <w:rPr>
                <w:rFonts w:ascii="Arial" w:eastAsia="Arial" w:hAnsi="Arial" w:cs="Arial"/>
                <w:color w:val="000000"/>
                <w:sz w:val="24"/>
                <w:szCs w:val="24"/>
              </w:rPr>
              <w:tab/>
              <w:t>9</w:t>
            </w:r>
          </w:hyperlink>
        </w:p>
        <w:p w14:paraId="127FEE0E"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11.5 Household income vs. hardship index</w:t>
            </w:r>
            <w:r>
              <w:rPr>
                <w:rFonts w:ascii="Arial" w:eastAsia="Arial" w:hAnsi="Arial" w:cs="Arial"/>
                <w:color w:val="000000"/>
                <w:sz w:val="24"/>
                <w:szCs w:val="24"/>
              </w:rPr>
              <w:tab/>
              <w:t>9</w:t>
            </w:r>
          </w:hyperlink>
        </w:p>
        <w:p w14:paraId="50DC4D0D"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12. Key Findings</w:t>
            </w:r>
            <w:r>
              <w:rPr>
                <w:rFonts w:ascii="Arial" w:eastAsia="Arial" w:hAnsi="Arial" w:cs="Arial"/>
                <w:b/>
                <w:bCs/>
                <w:color w:val="000000"/>
                <w:sz w:val="24"/>
                <w:szCs w:val="24"/>
              </w:rPr>
              <w:tab/>
              <w:t>11</w:t>
            </w:r>
          </w:hyperlink>
        </w:p>
        <w:p w14:paraId="2E84CDE1"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13. KPI Definitions</w:t>
            </w:r>
            <w:r>
              <w:rPr>
                <w:rFonts w:ascii="Arial" w:eastAsia="Arial" w:hAnsi="Arial" w:cs="Arial"/>
                <w:b/>
                <w:bCs/>
                <w:color w:val="000000"/>
                <w:sz w:val="24"/>
                <w:szCs w:val="24"/>
              </w:rPr>
              <w:tab/>
              <w:t>12</w:t>
            </w:r>
          </w:hyperlink>
        </w:p>
        <w:p w14:paraId="37DB08A1"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14. Dashboard Design</w:t>
            </w:r>
            <w:r>
              <w:rPr>
                <w:rFonts w:ascii="Arial" w:eastAsia="Arial" w:hAnsi="Arial" w:cs="Arial"/>
                <w:b/>
                <w:bCs/>
                <w:color w:val="000000"/>
                <w:sz w:val="24"/>
                <w:szCs w:val="24"/>
              </w:rPr>
              <w:tab/>
              <w:t>13</w:t>
            </w:r>
          </w:hyperlink>
        </w:p>
        <w:p w14:paraId="68E6E4CC"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14.1 View 1 — Chicago Food Access Map</w:t>
            </w:r>
            <w:r>
              <w:rPr>
                <w:rFonts w:ascii="Arial" w:eastAsia="Arial" w:hAnsi="Arial" w:cs="Arial"/>
                <w:color w:val="000000"/>
                <w:sz w:val="24"/>
                <w:szCs w:val="24"/>
              </w:rPr>
              <w:tab/>
              <w:t>13</w:t>
            </w:r>
          </w:hyperlink>
        </w:p>
        <w:p w14:paraId="7CE45DEB"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14.2 View 2 — Community Need &amp; Hardship</w:t>
            </w:r>
            <w:r>
              <w:rPr>
                <w:rFonts w:ascii="Arial" w:eastAsia="Arial" w:hAnsi="Arial" w:cs="Arial"/>
                <w:color w:val="000000"/>
                <w:sz w:val="24"/>
                <w:szCs w:val="24"/>
              </w:rPr>
              <w:tab/>
              <w:t>13</w:t>
            </w:r>
          </w:hyperlink>
        </w:p>
        <w:p w14:paraId="5FF3EB38"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14.3 View 3 — Coverage Gap Analysis</w:t>
            </w:r>
            <w:r>
              <w:rPr>
                <w:rFonts w:ascii="Arial" w:eastAsia="Arial" w:hAnsi="Arial" w:cs="Arial"/>
                <w:color w:val="000000"/>
                <w:sz w:val="24"/>
                <w:szCs w:val="24"/>
              </w:rPr>
              <w:tab/>
              <w:t>13</w:t>
            </w:r>
          </w:hyperlink>
        </w:p>
        <w:p w14:paraId="2B939E15"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15. Business Recommendations</w:t>
            </w:r>
            <w:r>
              <w:rPr>
                <w:rFonts w:ascii="Arial" w:eastAsia="Arial" w:hAnsi="Arial" w:cs="Arial"/>
                <w:b/>
                <w:bCs/>
                <w:color w:val="000000"/>
                <w:sz w:val="24"/>
                <w:szCs w:val="24"/>
              </w:rPr>
              <w:tab/>
              <w:t>14</w:t>
            </w:r>
          </w:hyperlink>
        </w:p>
        <w:p w14:paraId="59246431"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16. Why Chicago</w:t>
            </w:r>
            <w:r>
              <w:rPr>
                <w:rFonts w:ascii="Arial" w:eastAsia="Arial" w:hAnsi="Arial" w:cs="Arial"/>
                <w:b/>
                <w:bCs/>
                <w:color w:val="000000"/>
                <w:sz w:val="24"/>
                <w:szCs w:val="24"/>
              </w:rPr>
              <w:tab/>
              <w:t>15</w:t>
            </w:r>
          </w:hyperlink>
        </w:p>
        <w:p w14:paraId="6424A076"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17. Limitations</w:t>
            </w:r>
            <w:r>
              <w:rPr>
                <w:rFonts w:ascii="Arial" w:eastAsia="Arial" w:hAnsi="Arial" w:cs="Arial"/>
                <w:b/>
                <w:bCs/>
                <w:color w:val="000000"/>
                <w:sz w:val="24"/>
                <w:szCs w:val="24"/>
              </w:rPr>
              <w:tab/>
              <w:t>15</w:t>
            </w:r>
          </w:hyperlink>
        </w:p>
        <w:p w14:paraId="6C2CC7F3"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18. Future Work</w:t>
            </w:r>
            <w:r>
              <w:rPr>
                <w:rFonts w:ascii="Arial" w:eastAsia="Arial" w:hAnsi="Arial" w:cs="Arial"/>
                <w:b/>
                <w:bCs/>
                <w:color w:val="000000"/>
                <w:sz w:val="24"/>
                <w:szCs w:val="24"/>
              </w:rPr>
              <w:tab/>
              <w:t>15</w:t>
            </w:r>
          </w:hyperlink>
        </w:p>
        <w:p w14:paraId="0CFFA380"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References</w:t>
            </w:r>
            <w:r>
              <w:rPr>
                <w:rFonts w:ascii="Arial" w:eastAsia="Arial" w:hAnsi="Arial" w:cs="Arial"/>
                <w:b/>
                <w:bCs/>
                <w:color w:val="000000"/>
                <w:sz w:val="24"/>
                <w:szCs w:val="24"/>
              </w:rPr>
              <w:tab/>
              <w:t>16</w:t>
            </w:r>
          </w:hyperlink>
        </w:p>
        <w:p w14:paraId="46302078" w14:textId="77777777" w:rsidR="00C25D19" w:rsidRDefault="00000000">
          <w:pPr>
            <w:widowControl w:val="0"/>
            <w:tabs>
              <w:tab w:val="right" w:pos="12000"/>
            </w:tabs>
            <w:spacing w:before="60" w:line="360" w:lineRule="auto"/>
            <w:rPr>
              <w:rFonts w:ascii="Arial" w:eastAsia="Arial" w:hAnsi="Arial" w:cs="Arial"/>
              <w:b/>
              <w:bCs/>
              <w:color w:val="000000"/>
              <w:sz w:val="24"/>
              <w:szCs w:val="24"/>
            </w:rPr>
          </w:pPr>
          <w:hyperlink>
            <w:r>
              <w:rPr>
                <w:rFonts w:ascii="Arial" w:eastAsia="Arial" w:hAnsi="Arial" w:cs="Arial"/>
                <w:b/>
                <w:bCs/>
                <w:color w:val="000000"/>
                <w:sz w:val="24"/>
                <w:szCs w:val="24"/>
              </w:rPr>
              <w:t>Appendix</w:t>
            </w:r>
            <w:r>
              <w:rPr>
                <w:rFonts w:ascii="Arial" w:eastAsia="Arial" w:hAnsi="Arial" w:cs="Arial"/>
                <w:b/>
                <w:bCs/>
                <w:color w:val="000000"/>
                <w:sz w:val="24"/>
                <w:szCs w:val="24"/>
              </w:rPr>
              <w:tab/>
              <w:t>17</w:t>
            </w:r>
          </w:hyperlink>
        </w:p>
        <w:p w14:paraId="3F5A738F"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Appendix A — Data File Inventory</w:t>
            </w:r>
            <w:r>
              <w:rPr>
                <w:rFonts w:ascii="Arial" w:eastAsia="Arial" w:hAnsi="Arial" w:cs="Arial"/>
                <w:color w:val="000000"/>
                <w:sz w:val="24"/>
                <w:szCs w:val="24"/>
              </w:rPr>
              <w:tab/>
              <w:t>17</w:t>
            </w:r>
          </w:hyperlink>
        </w:p>
        <w:p w14:paraId="0C10183C"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Appendix B — Full Data Cleaning &amp; Correction Log</w:t>
            </w:r>
            <w:r>
              <w:rPr>
                <w:rFonts w:ascii="Arial" w:eastAsia="Arial" w:hAnsi="Arial" w:cs="Arial"/>
                <w:color w:val="000000"/>
                <w:sz w:val="24"/>
                <w:szCs w:val="24"/>
              </w:rPr>
              <w:tab/>
              <w:t>17</w:t>
            </w:r>
          </w:hyperlink>
        </w:p>
        <w:p w14:paraId="607E5CC2" w14:textId="77777777" w:rsidR="00C25D19" w:rsidRDefault="00000000">
          <w:pPr>
            <w:widowControl w:val="0"/>
            <w:tabs>
              <w:tab w:val="right" w:pos="12000"/>
            </w:tabs>
            <w:spacing w:before="60" w:line="360" w:lineRule="auto"/>
            <w:ind w:left="360"/>
            <w:rPr>
              <w:rFonts w:ascii="Arial" w:eastAsia="Arial" w:hAnsi="Arial" w:cs="Arial"/>
              <w:color w:val="000000"/>
              <w:sz w:val="24"/>
              <w:szCs w:val="24"/>
            </w:rPr>
          </w:pPr>
          <w:hyperlink>
            <w:r>
              <w:rPr>
                <w:rFonts w:ascii="Arial" w:eastAsia="Arial" w:hAnsi="Arial" w:cs="Arial"/>
                <w:color w:val="000000"/>
                <w:sz w:val="24"/>
                <w:szCs w:val="24"/>
              </w:rPr>
              <w:t>Appendix C — Priority Area Ranking (All 10 Originally Identified Areas)</w:t>
            </w:r>
            <w:r>
              <w:rPr>
                <w:rFonts w:ascii="Arial" w:eastAsia="Arial" w:hAnsi="Arial" w:cs="Arial"/>
                <w:color w:val="000000"/>
                <w:sz w:val="24"/>
                <w:szCs w:val="24"/>
              </w:rPr>
              <w:tab/>
              <w:t>17</w:t>
            </w:r>
          </w:hyperlink>
          <w:r>
            <w:fldChar w:fldCharType="end"/>
          </w:r>
        </w:p>
      </w:sdtContent>
    </w:sdt>
    <w:p w14:paraId="6AB969B2" w14:textId="77777777" w:rsidR="00C25D19" w:rsidRDefault="00C25D19">
      <w:pPr>
        <w:spacing w:line="360" w:lineRule="auto"/>
        <w:rPr>
          <w:sz w:val="24"/>
          <w:szCs w:val="24"/>
        </w:rPr>
      </w:pPr>
    </w:p>
    <w:p w14:paraId="6618CF18" w14:textId="77777777" w:rsidR="00C25D19" w:rsidRDefault="00000000">
      <w:pPr>
        <w:spacing w:line="360" w:lineRule="auto"/>
        <w:rPr>
          <w:sz w:val="24"/>
          <w:szCs w:val="24"/>
        </w:rPr>
      </w:pPr>
      <w:r>
        <w:br w:type="page"/>
      </w:r>
    </w:p>
    <w:p w14:paraId="60CDA81B" w14:textId="77777777" w:rsidR="00C25D19" w:rsidRDefault="00000000">
      <w:pPr>
        <w:pStyle w:val="Heading1"/>
        <w:spacing w:line="360" w:lineRule="auto"/>
        <w:rPr>
          <w:sz w:val="24"/>
          <w:szCs w:val="24"/>
        </w:rPr>
      </w:pPr>
      <w:r>
        <w:rPr>
          <w:sz w:val="24"/>
          <w:szCs w:val="24"/>
        </w:rPr>
        <w:lastRenderedPageBreak/>
        <w:t>1. Introduction</w:t>
      </w:r>
    </w:p>
    <w:p w14:paraId="4CB6EC39" w14:textId="77777777" w:rsidR="00C25D19" w:rsidRDefault="00000000">
      <w:pPr>
        <w:spacing w:line="360" w:lineRule="auto"/>
        <w:rPr>
          <w:sz w:val="24"/>
          <w:szCs w:val="24"/>
        </w:rPr>
      </w:pPr>
      <w:r>
        <w:rPr>
          <w:sz w:val="24"/>
          <w:szCs w:val="24"/>
        </w:rPr>
        <w:t>Team Beacon Collaborative was assigned Goal 2 (Zero Hunger) of the UN Sustainable Development Goals, with the brief: local grocery vendors dump surplus perishable items due to a lack of an automated, hyperlocal coordination hub for local pantries. The team's task is to design a Surplus Food Redistribution Network that connects vendors with pantries in real time, and to ground that design in real data rather than assumption.</w:t>
      </w:r>
    </w:p>
    <w:p w14:paraId="20912D70" w14:textId="77777777" w:rsidR="00C25D19" w:rsidRDefault="00000000">
      <w:pPr>
        <w:spacing w:line="360" w:lineRule="auto"/>
        <w:rPr>
          <w:sz w:val="24"/>
          <w:szCs w:val="24"/>
        </w:rPr>
      </w:pPr>
      <w:r>
        <w:rPr>
          <w:sz w:val="24"/>
          <w:szCs w:val="24"/>
        </w:rPr>
        <w:t>This report is the final, consolidated analytics deliverable for the project's Chicago pilot. It brings together the team's problem research, regional scope analysis, dataset construction, exploratory analysis, and dashboard work into a single document, structured to take a reader from the original problem statement through to a specific, data-backed recommendation for where and how to launch.</w:t>
      </w:r>
    </w:p>
    <w:p w14:paraId="7C88D649" w14:textId="77777777" w:rsidR="00C25D19" w:rsidRDefault="00C25D19">
      <w:pPr>
        <w:spacing w:line="360" w:lineRule="auto"/>
        <w:rPr>
          <w:sz w:val="24"/>
          <w:szCs w:val="24"/>
        </w:rPr>
      </w:pPr>
    </w:p>
    <w:p w14:paraId="28919BFE" w14:textId="77777777" w:rsidR="00C25D19" w:rsidRDefault="00000000">
      <w:pPr>
        <w:pStyle w:val="Heading1"/>
        <w:spacing w:line="360" w:lineRule="auto"/>
        <w:rPr>
          <w:sz w:val="24"/>
          <w:szCs w:val="24"/>
        </w:rPr>
      </w:pPr>
      <w:r>
        <w:rPr>
          <w:sz w:val="24"/>
          <w:szCs w:val="24"/>
        </w:rPr>
        <w:t>2. Problem Grounding</w:t>
      </w:r>
    </w:p>
    <w:p w14:paraId="751A2148" w14:textId="77777777" w:rsidR="00C25D19" w:rsidRDefault="00C25D19">
      <w:pPr>
        <w:spacing w:line="360" w:lineRule="auto"/>
      </w:pPr>
    </w:p>
    <w:p w14:paraId="067BC856" w14:textId="77777777" w:rsidR="00C25D19" w:rsidRDefault="00000000">
      <w:pPr>
        <w:spacing w:line="360" w:lineRule="auto"/>
        <w:rPr>
          <w:sz w:val="24"/>
          <w:szCs w:val="24"/>
        </w:rPr>
      </w:pPr>
      <w:r>
        <w:rPr>
          <w:sz w:val="24"/>
          <w:szCs w:val="24"/>
        </w:rPr>
        <w:t xml:space="preserve">Global food-waste research consistently shows that perishables: fresh produce, dairy, meat, seafood, and bakery items, make up the large majority of surplus food, precisely because they cannot simply sit on a shelf. The UNEP Food Waste Index Report 2024 estimates 1.05 billion </w:t>
      </w:r>
      <w:proofErr w:type="spellStart"/>
      <w:r>
        <w:rPr>
          <w:sz w:val="24"/>
          <w:szCs w:val="24"/>
        </w:rPr>
        <w:t>tonnes</w:t>
      </w:r>
      <w:proofErr w:type="spellEnd"/>
      <w:r>
        <w:rPr>
          <w:sz w:val="24"/>
          <w:szCs w:val="24"/>
        </w:rPr>
        <w:t xml:space="preserve"> of food wasted globally in 2022, while FAO's State of Food Security and Nutrition in the World (SOFI) 2025 estimates roughly 673 million people faced hunger in 2024, with 2.3 billion experiencing moderate or severe food insecurity.</w:t>
      </w:r>
    </w:p>
    <w:p w14:paraId="55C14469" w14:textId="77777777" w:rsidR="00C25D19" w:rsidRDefault="00000000">
      <w:pPr>
        <w:spacing w:line="360" w:lineRule="auto"/>
        <w:rPr>
          <w:sz w:val="24"/>
          <w:szCs w:val="24"/>
        </w:rPr>
      </w:pPr>
      <w:r>
        <w:rPr>
          <w:sz w:val="24"/>
          <w:szCs w:val="24"/>
        </w:rPr>
        <w:t>The core mechanism behind this paradox is time: perishable surplus is only safe to redistribute for a narrow window (food-safety guidance defines a 2-hour "danger zone" outside refrigeration), and without a fast, automated way to match a vendor's surplus to a nearby pantry within that window, disposal becomes the default. Chicago mirrors this problem at local scale: roughly 25% of the metro area faces food insecurity, pantry visits are up 48% since 2020, and specific community areas have lost grocery access entirely in recent years (Whole Foods in Englewood, 2022; four Walmart locations citywide, 2023; Aldi locations in West Garfield Park and Auburn Gresham). This report treats Chicago's documented, geographically concentrated need as the ground truth the rest of the analysis is built on.</w:t>
      </w:r>
    </w:p>
    <w:p w14:paraId="726A60AF" w14:textId="77777777" w:rsidR="00C25D19" w:rsidRDefault="00C25D19">
      <w:pPr>
        <w:spacing w:line="360" w:lineRule="auto"/>
        <w:rPr>
          <w:sz w:val="24"/>
          <w:szCs w:val="24"/>
        </w:rPr>
      </w:pPr>
    </w:p>
    <w:p w14:paraId="760C1308" w14:textId="77777777" w:rsidR="00C25D19" w:rsidRDefault="00000000">
      <w:pPr>
        <w:pStyle w:val="Heading1"/>
        <w:spacing w:line="360" w:lineRule="auto"/>
        <w:rPr>
          <w:sz w:val="24"/>
          <w:szCs w:val="24"/>
        </w:rPr>
      </w:pPr>
      <w:r>
        <w:rPr>
          <w:sz w:val="24"/>
          <w:szCs w:val="24"/>
        </w:rPr>
        <w:t>3. Research Objectives</w:t>
      </w:r>
    </w:p>
    <w:p w14:paraId="484304AE" w14:textId="77777777" w:rsidR="00C25D19" w:rsidRDefault="00C25D19">
      <w:pPr>
        <w:spacing w:line="360" w:lineRule="auto"/>
      </w:pPr>
    </w:p>
    <w:p w14:paraId="4E175AE8" w14:textId="77777777" w:rsidR="00C25D19" w:rsidRDefault="00000000">
      <w:pPr>
        <w:numPr>
          <w:ilvl w:val="0"/>
          <w:numId w:val="1"/>
        </w:numPr>
        <w:spacing w:line="360" w:lineRule="auto"/>
        <w:rPr>
          <w:sz w:val="24"/>
          <w:szCs w:val="24"/>
        </w:rPr>
      </w:pPr>
      <w:r>
        <w:rPr>
          <w:sz w:val="24"/>
          <w:szCs w:val="24"/>
        </w:rPr>
        <w:t>Quantify the scale and geographic concentration of food insecurity and food access gaps across Chicago's highest-need community areas.</w:t>
      </w:r>
    </w:p>
    <w:p w14:paraId="71074BFF" w14:textId="77777777" w:rsidR="00C25D19" w:rsidRDefault="00000000">
      <w:pPr>
        <w:numPr>
          <w:ilvl w:val="0"/>
          <w:numId w:val="1"/>
        </w:numPr>
        <w:spacing w:line="360" w:lineRule="auto"/>
        <w:rPr>
          <w:sz w:val="24"/>
          <w:szCs w:val="24"/>
        </w:rPr>
      </w:pPr>
      <w:r>
        <w:rPr>
          <w:sz w:val="24"/>
          <w:szCs w:val="24"/>
        </w:rPr>
        <w:lastRenderedPageBreak/>
        <w:t>Identify specific, named, geocoded grocery vendors and food pantries suitable for a pilot coordination network.</w:t>
      </w:r>
    </w:p>
    <w:p w14:paraId="3FFB6E0C" w14:textId="77777777" w:rsidR="00C25D19" w:rsidRDefault="00000000">
      <w:pPr>
        <w:numPr>
          <w:ilvl w:val="0"/>
          <w:numId w:val="1"/>
        </w:numPr>
        <w:spacing w:line="360" w:lineRule="auto"/>
        <w:rPr>
          <w:sz w:val="24"/>
          <w:szCs w:val="24"/>
        </w:rPr>
      </w:pPr>
      <w:r>
        <w:rPr>
          <w:sz w:val="24"/>
          <w:szCs w:val="24"/>
        </w:rPr>
        <w:t>Build a clean, reusable, analysis-ready dataset and a published dashboard that the team can use to monitor and prioritize the pilot going forward.</w:t>
      </w:r>
    </w:p>
    <w:p w14:paraId="2BB9984E" w14:textId="77777777" w:rsidR="00C25D19" w:rsidRDefault="00000000">
      <w:pPr>
        <w:numPr>
          <w:ilvl w:val="0"/>
          <w:numId w:val="1"/>
        </w:numPr>
        <w:spacing w:line="360" w:lineRule="auto"/>
        <w:rPr>
          <w:sz w:val="24"/>
          <w:szCs w:val="24"/>
        </w:rPr>
      </w:pPr>
      <w:r>
        <w:rPr>
          <w:sz w:val="24"/>
          <w:szCs w:val="24"/>
        </w:rPr>
        <w:t>Produce a defensible, evidence-based recommendation for where and how Beacon Collaborative should launch its first pilot.</w:t>
      </w:r>
    </w:p>
    <w:p w14:paraId="0A14A8EE" w14:textId="77777777" w:rsidR="00C25D19" w:rsidRDefault="00C25D19">
      <w:pPr>
        <w:spacing w:line="360" w:lineRule="auto"/>
        <w:ind w:left="460"/>
        <w:rPr>
          <w:sz w:val="24"/>
          <w:szCs w:val="24"/>
        </w:rPr>
      </w:pPr>
    </w:p>
    <w:p w14:paraId="55A1559A" w14:textId="77777777" w:rsidR="00C25D19" w:rsidRDefault="00000000">
      <w:pPr>
        <w:pStyle w:val="Heading1"/>
        <w:spacing w:line="360" w:lineRule="auto"/>
        <w:rPr>
          <w:sz w:val="24"/>
          <w:szCs w:val="24"/>
        </w:rPr>
      </w:pPr>
      <w:r>
        <w:rPr>
          <w:sz w:val="24"/>
          <w:szCs w:val="24"/>
        </w:rPr>
        <w:t>4. Research Questions</w:t>
      </w:r>
    </w:p>
    <w:p w14:paraId="295DD60E" w14:textId="77777777" w:rsidR="00C25D19" w:rsidRDefault="00C25D19">
      <w:pPr>
        <w:spacing w:line="360" w:lineRule="auto"/>
      </w:pPr>
    </w:p>
    <w:p w14:paraId="0FE99A26" w14:textId="77777777" w:rsidR="00C25D19" w:rsidRDefault="00000000">
      <w:pPr>
        <w:numPr>
          <w:ilvl w:val="0"/>
          <w:numId w:val="2"/>
        </w:numPr>
        <w:spacing w:line="360" w:lineRule="auto"/>
        <w:rPr>
          <w:sz w:val="24"/>
          <w:szCs w:val="24"/>
        </w:rPr>
      </w:pPr>
      <w:r>
        <w:rPr>
          <w:sz w:val="24"/>
          <w:szCs w:val="24"/>
        </w:rPr>
        <w:t>Which Chicago community areas show the strongest combination of socioeconomic hardship and food access gaps?</w:t>
      </w:r>
    </w:p>
    <w:p w14:paraId="0FCB6D16" w14:textId="77777777" w:rsidR="00C25D19" w:rsidRDefault="00000000">
      <w:pPr>
        <w:numPr>
          <w:ilvl w:val="0"/>
          <w:numId w:val="2"/>
        </w:numPr>
        <w:spacing w:line="360" w:lineRule="auto"/>
        <w:rPr>
          <w:sz w:val="24"/>
          <w:szCs w:val="24"/>
        </w:rPr>
      </w:pPr>
      <w:r>
        <w:rPr>
          <w:sz w:val="24"/>
          <w:szCs w:val="24"/>
        </w:rPr>
        <w:t>How well do existing grocery stores and food pantries cover these high-need areas, and where are the largest coverage gaps?</w:t>
      </w:r>
    </w:p>
    <w:p w14:paraId="0A24B133" w14:textId="77777777" w:rsidR="00C25D19" w:rsidRDefault="00000000">
      <w:pPr>
        <w:numPr>
          <w:ilvl w:val="0"/>
          <w:numId w:val="2"/>
        </w:numPr>
        <w:spacing w:line="360" w:lineRule="auto"/>
        <w:rPr>
          <w:sz w:val="24"/>
          <w:szCs w:val="24"/>
        </w:rPr>
      </w:pPr>
      <w:r>
        <w:rPr>
          <w:sz w:val="24"/>
          <w:szCs w:val="24"/>
        </w:rPr>
        <w:t>What is the physical distance between food pantries and their nearest grocery store, and does this distance meaningfully vary by area?</w:t>
      </w:r>
    </w:p>
    <w:p w14:paraId="3CAE9A97" w14:textId="77777777" w:rsidR="00C25D19" w:rsidRDefault="00000000">
      <w:pPr>
        <w:numPr>
          <w:ilvl w:val="0"/>
          <w:numId w:val="2"/>
        </w:numPr>
        <w:spacing w:line="360" w:lineRule="auto"/>
        <w:rPr>
          <w:sz w:val="24"/>
          <w:szCs w:val="24"/>
        </w:rPr>
      </w:pPr>
      <w:r>
        <w:rPr>
          <w:sz w:val="24"/>
          <w:szCs w:val="24"/>
        </w:rPr>
        <w:t>Which organizations (e.g., Chicago Food Rescue, Greater Chicago Food Depository) already operate in these areas, and where do genuine gaps remain?</w:t>
      </w:r>
    </w:p>
    <w:p w14:paraId="116D5B04" w14:textId="77777777" w:rsidR="00C25D19" w:rsidRDefault="00000000">
      <w:pPr>
        <w:numPr>
          <w:ilvl w:val="0"/>
          <w:numId w:val="2"/>
        </w:numPr>
        <w:spacing w:line="360" w:lineRule="auto"/>
        <w:rPr>
          <w:sz w:val="24"/>
          <w:szCs w:val="24"/>
        </w:rPr>
      </w:pPr>
      <w:r>
        <w:rPr>
          <w:sz w:val="24"/>
          <w:szCs w:val="24"/>
        </w:rPr>
        <w:t>What KPIs and dashboard views would let the team track need, coverage, and pilot progress on an ongoing basis?</w:t>
      </w:r>
    </w:p>
    <w:p w14:paraId="2B4958DC" w14:textId="77777777" w:rsidR="00C25D19" w:rsidRDefault="00C25D19">
      <w:pPr>
        <w:pStyle w:val="Heading1"/>
        <w:spacing w:line="360" w:lineRule="auto"/>
        <w:rPr>
          <w:sz w:val="24"/>
          <w:szCs w:val="24"/>
        </w:rPr>
      </w:pPr>
    </w:p>
    <w:p w14:paraId="37E2B070" w14:textId="77777777" w:rsidR="00C25D19" w:rsidRDefault="00000000">
      <w:pPr>
        <w:pStyle w:val="Heading1"/>
        <w:spacing w:line="360" w:lineRule="auto"/>
        <w:rPr>
          <w:sz w:val="24"/>
          <w:szCs w:val="24"/>
        </w:rPr>
      </w:pPr>
      <w:r>
        <w:rPr>
          <w:sz w:val="24"/>
          <w:szCs w:val="24"/>
        </w:rPr>
        <w:t>5. Data Sources</w:t>
      </w:r>
    </w:p>
    <w:p w14:paraId="0E977B3A" w14:textId="77777777" w:rsidR="00C25D19" w:rsidRDefault="00C25D19">
      <w:pPr>
        <w:spacing w:line="360" w:lineRule="auto"/>
      </w:pP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300"/>
        <w:gridCol w:w="2400"/>
      </w:tblGrid>
      <w:tr w:rsidR="00C25D19" w14:paraId="35019C28" w14:textId="77777777">
        <w:trPr>
          <w:tblHeader/>
        </w:trPr>
        <w:tc>
          <w:tcPr>
            <w:tcW w:w="1800" w:type="dxa"/>
            <w:shd w:val="clear" w:color="auto" w:fill="1F3864"/>
            <w:tcMar>
              <w:top w:w="100" w:type="dxa"/>
              <w:left w:w="120" w:type="dxa"/>
              <w:bottom w:w="100" w:type="dxa"/>
              <w:right w:w="120" w:type="dxa"/>
            </w:tcMar>
            <w:vAlign w:val="center"/>
          </w:tcPr>
          <w:p w14:paraId="645F1EEF" w14:textId="77777777" w:rsidR="00C25D19" w:rsidRDefault="00000000">
            <w:pPr>
              <w:spacing w:line="360" w:lineRule="auto"/>
              <w:rPr>
                <w:sz w:val="24"/>
                <w:szCs w:val="24"/>
              </w:rPr>
            </w:pPr>
            <w:r>
              <w:rPr>
                <w:sz w:val="24"/>
                <w:szCs w:val="24"/>
              </w:rPr>
              <w:t>Data category</w:t>
            </w:r>
          </w:p>
        </w:tc>
        <w:tc>
          <w:tcPr>
            <w:tcW w:w="5300" w:type="dxa"/>
            <w:shd w:val="clear" w:color="auto" w:fill="1F3864"/>
            <w:tcMar>
              <w:top w:w="100" w:type="dxa"/>
              <w:left w:w="120" w:type="dxa"/>
              <w:bottom w:w="100" w:type="dxa"/>
              <w:right w:w="120" w:type="dxa"/>
            </w:tcMar>
            <w:vAlign w:val="center"/>
          </w:tcPr>
          <w:p w14:paraId="30329FE0" w14:textId="77777777" w:rsidR="00C25D19" w:rsidRDefault="00000000">
            <w:pPr>
              <w:spacing w:line="360" w:lineRule="auto"/>
              <w:rPr>
                <w:sz w:val="24"/>
                <w:szCs w:val="24"/>
              </w:rPr>
            </w:pPr>
            <w:r>
              <w:rPr>
                <w:sz w:val="24"/>
                <w:szCs w:val="24"/>
              </w:rPr>
              <w:t>Source</w:t>
            </w:r>
          </w:p>
        </w:tc>
        <w:tc>
          <w:tcPr>
            <w:tcW w:w="2400" w:type="dxa"/>
            <w:shd w:val="clear" w:color="auto" w:fill="1F3864"/>
            <w:tcMar>
              <w:top w:w="100" w:type="dxa"/>
              <w:left w:w="120" w:type="dxa"/>
              <w:bottom w:w="100" w:type="dxa"/>
              <w:right w:w="120" w:type="dxa"/>
            </w:tcMar>
            <w:vAlign w:val="center"/>
          </w:tcPr>
          <w:p w14:paraId="212C212E" w14:textId="77777777" w:rsidR="00C25D19" w:rsidRDefault="00000000">
            <w:pPr>
              <w:spacing w:line="360" w:lineRule="auto"/>
              <w:rPr>
                <w:sz w:val="24"/>
                <w:szCs w:val="24"/>
              </w:rPr>
            </w:pPr>
            <w:r>
              <w:rPr>
                <w:sz w:val="24"/>
                <w:szCs w:val="24"/>
              </w:rPr>
              <w:t>What was collected</w:t>
            </w:r>
          </w:p>
        </w:tc>
      </w:tr>
      <w:tr w:rsidR="00C25D19" w14:paraId="3013A847" w14:textId="77777777">
        <w:tc>
          <w:tcPr>
            <w:tcW w:w="1800" w:type="dxa"/>
            <w:tcMar>
              <w:top w:w="100" w:type="dxa"/>
              <w:left w:w="120" w:type="dxa"/>
              <w:bottom w:w="100" w:type="dxa"/>
              <w:right w:w="120" w:type="dxa"/>
            </w:tcMar>
            <w:vAlign w:val="center"/>
          </w:tcPr>
          <w:p w14:paraId="19D07816" w14:textId="77777777" w:rsidR="00C25D19" w:rsidRDefault="00000000">
            <w:pPr>
              <w:spacing w:line="360" w:lineRule="auto"/>
              <w:rPr>
                <w:sz w:val="24"/>
                <w:szCs w:val="24"/>
              </w:rPr>
            </w:pPr>
            <w:r>
              <w:rPr>
                <w:sz w:val="24"/>
                <w:szCs w:val="24"/>
              </w:rPr>
              <w:t>Demographics</w:t>
            </w:r>
          </w:p>
        </w:tc>
        <w:tc>
          <w:tcPr>
            <w:tcW w:w="5300" w:type="dxa"/>
            <w:tcMar>
              <w:top w:w="100" w:type="dxa"/>
              <w:left w:w="120" w:type="dxa"/>
              <w:bottom w:w="100" w:type="dxa"/>
              <w:right w:w="120" w:type="dxa"/>
            </w:tcMar>
            <w:vAlign w:val="center"/>
          </w:tcPr>
          <w:p w14:paraId="6D9B9764" w14:textId="77777777" w:rsidR="00C25D19" w:rsidRDefault="00000000">
            <w:pPr>
              <w:spacing w:line="360" w:lineRule="auto"/>
              <w:rPr>
                <w:sz w:val="24"/>
                <w:szCs w:val="24"/>
              </w:rPr>
            </w:pPr>
            <w:r>
              <w:rPr>
                <w:sz w:val="24"/>
                <w:szCs w:val="24"/>
              </w:rPr>
              <w:t xml:space="preserve">City of Chicago Data Portal — Selected Socioeconomic Indicators (2008-2012); Wikipedia community-area </w:t>
            </w:r>
            <w:proofErr w:type="spellStart"/>
            <w:r>
              <w:rPr>
                <w:sz w:val="24"/>
                <w:szCs w:val="24"/>
              </w:rPr>
              <w:t>infoboxes</w:t>
            </w:r>
            <w:proofErr w:type="spellEnd"/>
            <w:r>
              <w:rPr>
                <w:sz w:val="24"/>
                <w:szCs w:val="24"/>
              </w:rPr>
              <w:t xml:space="preserve"> (2023 population, median household income); Point2Homes/places.us.com (median age)</w:t>
            </w:r>
          </w:p>
        </w:tc>
        <w:tc>
          <w:tcPr>
            <w:tcW w:w="2400" w:type="dxa"/>
            <w:tcMar>
              <w:top w:w="100" w:type="dxa"/>
              <w:left w:w="120" w:type="dxa"/>
              <w:bottom w:w="100" w:type="dxa"/>
              <w:right w:w="120" w:type="dxa"/>
            </w:tcMar>
            <w:vAlign w:val="center"/>
          </w:tcPr>
          <w:p w14:paraId="050BC866" w14:textId="77777777" w:rsidR="00C25D19" w:rsidRDefault="00000000">
            <w:pPr>
              <w:spacing w:line="360" w:lineRule="auto"/>
              <w:rPr>
                <w:sz w:val="24"/>
                <w:szCs w:val="24"/>
              </w:rPr>
            </w:pPr>
            <w:r>
              <w:rPr>
                <w:sz w:val="24"/>
                <w:szCs w:val="24"/>
              </w:rPr>
              <w:t>Population, poverty rate, household income, hardship index, median age (partial)</w:t>
            </w:r>
          </w:p>
        </w:tc>
      </w:tr>
      <w:tr w:rsidR="00C25D19" w14:paraId="27FD4A0D" w14:textId="77777777">
        <w:tc>
          <w:tcPr>
            <w:tcW w:w="1800" w:type="dxa"/>
            <w:tcMar>
              <w:top w:w="100" w:type="dxa"/>
              <w:left w:w="120" w:type="dxa"/>
              <w:bottom w:w="100" w:type="dxa"/>
              <w:right w:w="120" w:type="dxa"/>
            </w:tcMar>
            <w:vAlign w:val="center"/>
          </w:tcPr>
          <w:p w14:paraId="7D2B809C" w14:textId="77777777" w:rsidR="00C25D19" w:rsidRDefault="00000000">
            <w:pPr>
              <w:spacing w:line="360" w:lineRule="auto"/>
              <w:rPr>
                <w:sz w:val="24"/>
                <w:szCs w:val="24"/>
              </w:rPr>
            </w:pPr>
            <w:r>
              <w:rPr>
                <w:sz w:val="24"/>
                <w:szCs w:val="24"/>
              </w:rPr>
              <w:t>Food access</w:t>
            </w:r>
          </w:p>
        </w:tc>
        <w:tc>
          <w:tcPr>
            <w:tcW w:w="5300" w:type="dxa"/>
            <w:tcMar>
              <w:top w:w="100" w:type="dxa"/>
              <w:left w:w="120" w:type="dxa"/>
              <w:bottom w:w="100" w:type="dxa"/>
              <w:right w:w="120" w:type="dxa"/>
            </w:tcMar>
            <w:vAlign w:val="center"/>
          </w:tcPr>
          <w:p w14:paraId="08F1D231" w14:textId="77777777" w:rsidR="00C25D19" w:rsidRDefault="00000000">
            <w:pPr>
              <w:spacing w:line="360" w:lineRule="auto"/>
              <w:rPr>
                <w:sz w:val="24"/>
                <w:szCs w:val="24"/>
              </w:rPr>
            </w:pPr>
            <w:r>
              <w:rPr>
                <w:sz w:val="24"/>
                <w:szCs w:val="24"/>
              </w:rPr>
              <w:t>Team research on documented grocery closures and food-desert designations (Chicago Sun-Times, Block Club Chicago, Next City, WBEZ, 2022-2025)</w:t>
            </w:r>
          </w:p>
        </w:tc>
        <w:tc>
          <w:tcPr>
            <w:tcW w:w="2400" w:type="dxa"/>
            <w:tcMar>
              <w:top w:w="100" w:type="dxa"/>
              <w:left w:w="120" w:type="dxa"/>
              <w:bottom w:w="100" w:type="dxa"/>
              <w:right w:w="120" w:type="dxa"/>
            </w:tcMar>
            <w:vAlign w:val="center"/>
          </w:tcPr>
          <w:p w14:paraId="40195C78" w14:textId="77777777" w:rsidR="00C25D19" w:rsidRDefault="00000000">
            <w:pPr>
              <w:spacing w:line="360" w:lineRule="auto"/>
              <w:rPr>
                <w:sz w:val="24"/>
                <w:szCs w:val="24"/>
              </w:rPr>
            </w:pPr>
            <w:r>
              <w:rPr>
                <w:sz w:val="24"/>
                <w:szCs w:val="24"/>
              </w:rPr>
              <w:t>Food desert flag, issue type, derived low-income flag</w:t>
            </w:r>
          </w:p>
        </w:tc>
      </w:tr>
      <w:tr w:rsidR="00C25D19" w14:paraId="730B22C0" w14:textId="77777777">
        <w:tc>
          <w:tcPr>
            <w:tcW w:w="1800" w:type="dxa"/>
            <w:tcMar>
              <w:top w:w="100" w:type="dxa"/>
              <w:left w:w="120" w:type="dxa"/>
              <w:bottom w:w="100" w:type="dxa"/>
              <w:right w:w="120" w:type="dxa"/>
            </w:tcMar>
            <w:vAlign w:val="center"/>
          </w:tcPr>
          <w:p w14:paraId="3B0EA220" w14:textId="77777777" w:rsidR="00C25D19" w:rsidRDefault="00000000">
            <w:pPr>
              <w:spacing w:line="360" w:lineRule="auto"/>
              <w:rPr>
                <w:sz w:val="24"/>
                <w:szCs w:val="24"/>
              </w:rPr>
            </w:pPr>
            <w:r>
              <w:rPr>
                <w:sz w:val="24"/>
                <w:szCs w:val="24"/>
              </w:rPr>
              <w:lastRenderedPageBreak/>
              <w:t>Food insecurity</w:t>
            </w:r>
          </w:p>
        </w:tc>
        <w:tc>
          <w:tcPr>
            <w:tcW w:w="5300" w:type="dxa"/>
            <w:tcMar>
              <w:top w:w="100" w:type="dxa"/>
              <w:left w:w="120" w:type="dxa"/>
              <w:bottom w:w="100" w:type="dxa"/>
              <w:right w:w="120" w:type="dxa"/>
            </w:tcMar>
            <w:vAlign w:val="center"/>
          </w:tcPr>
          <w:p w14:paraId="3B6E7174" w14:textId="77777777" w:rsidR="00C25D19" w:rsidRDefault="00000000">
            <w:pPr>
              <w:spacing w:line="360" w:lineRule="auto"/>
              <w:rPr>
                <w:sz w:val="24"/>
                <w:szCs w:val="24"/>
              </w:rPr>
            </w:pPr>
            <w:r>
              <w:rPr>
                <w:sz w:val="24"/>
                <w:szCs w:val="24"/>
              </w:rPr>
              <w:t>Greater Chicagoland Hunger Report 2025 (GCFD / Northern Illinois Food Bank / Food Bank of NW Indiana); Feeding America Map the Meal Gap</w:t>
            </w:r>
          </w:p>
        </w:tc>
        <w:tc>
          <w:tcPr>
            <w:tcW w:w="2400" w:type="dxa"/>
            <w:tcMar>
              <w:top w:w="100" w:type="dxa"/>
              <w:left w:w="120" w:type="dxa"/>
              <w:bottom w:w="100" w:type="dxa"/>
              <w:right w:w="120" w:type="dxa"/>
            </w:tcMar>
            <w:vAlign w:val="center"/>
          </w:tcPr>
          <w:p w14:paraId="17034217" w14:textId="77777777" w:rsidR="00C25D19" w:rsidRDefault="00000000">
            <w:pPr>
              <w:spacing w:line="360" w:lineRule="auto"/>
              <w:rPr>
                <w:sz w:val="24"/>
                <w:szCs w:val="24"/>
              </w:rPr>
            </w:pPr>
            <w:r>
              <w:rPr>
                <w:sz w:val="24"/>
                <w:szCs w:val="24"/>
              </w:rPr>
              <w:t>Citywide food-insecurity rate, meal-gap reference</w:t>
            </w:r>
          </w:p>
        </w:tc>
      </w:tr>
      <w:tr w:rsidR="00C25D19" w14:paraId="541F37DF" w14:textId="77777777">
        <w:tc>
          <w:tcPr>
            <w:tcW w:w="1800" w:type="dxa"/>
            <w:tcMar>
              <w:top w:w="100" w:type="dxa"/>
              <w:left w:w="120" w:type="dxa"/>
              <w:bottom w:w="100" w:type="dxa"/>
              <w:right w:w="120" w:type="dxa"/>
            </w:tcMar>
            <w:vAlign w:val="center"/>
          </w:tcPr>
          <w:p w14:paraId="0D411B03" w14:textId="77777777" w:rsidR="00C25D19" w:rsidRDefault="00000000">
            <w:pPr>
              <w:spacing w:line="360" w:lineRule="auto"/>
              <w:rPr>
                <w:sz w:val="24"/>
                <w:szCs w:val="24"/>
              </w:rPr>
            </w:pPr>
            <w:r>
              <w:rPr>
                <w:sz w:val="24"/>
                <w:szCs w:val="24"/>
              </w:rPr>
              <w:t>Grocery stores</w:t>
            </w:r>
          </w:p>
        </w:tc>
        <w:tc>
          <w:tcPr>
            <w:tcW w:w="5300" w:type="dxa"/>
            <w:tcMar>
              <w:top w:w="100" w:type="dxa"/>
              <w:left w:w="120" w:type="dxa"/>
              <w:bottom w:w="100" w:type="dxa"/>
              <w:right w:w="120" w:type="dxa"/>
            </w:tcMar>
            <w:vAlign w:val="center"/>
          </w:tcPr>
          <w:p w14:paraId="15B5EDED" w14:textId="77777777" w:rsidR="00C25D19" w:rsidRDefault="00000000">
            <w:pPr>
              <w:spacing w:line="360" w:lineRule="auto"/>
              <w:rPr>
                <w:sz w:val="24"/>
                <w:szCs w:val="24"/>
              </w:rPr>
            </w:pPr>
            <w:r>
              <w:rPr>
                <w:sz w:val="24"/>
                <w:szCs w:val="24"/>
              </w:rPr>
              <w:t>Live Google Places search, 19 July 2026</w:t>
            </w:r>
          </w:p>
        </w:tc>
        <w:tc>
          <w:tcPr>
            <w:tcW w:w="2400" w:type="dxa"/>
            <w:tcMar>
              <w:top w:w="100" w:type="dxa"/>
              <w:left w:w="120" w:type="dxa"/>
              <w:bottom w:w="100" w:type="dxa"/>
              <w:right w:w="120" w:type="dxa"/>
            </w:tcMar>
            <w:vAlign w:val="center"/>
          </w:tcPr>
          <w:p w14:paraId="7F755A89" w14:textId="77777777" w:rsidR="00C25D19" w:rsidRDefault="00000000">
            <w:pPr>
              <w:spacing w:line="360" w:lineRule="auto"/>
              <w:rPr>
                <w:sz w:val="24"/>
                <w:szCs w:val="24"/>
              </w:rPr>
            </w:pPr>
            <w:r>
              <w:rPr>
                <w:sz w:val="24"/>
                <w:szCs w:val="24"/>
              </w:rPr>
              <w:t>26 named stores after duplicate correction: name, address, coordinates, rating, phone, category</w:t>
            </w:r>
          </w:p>
        </w:tc>
      </w:tr>
      <w:tr w:rsidR="00C25D19" w14:paraId="3B7A93EE" w14:textId="77777777">
        <w:tc>
          <w:tcPr>
            <w:tcW w:w="1800" w:type="dxa"/>
            <w:tcMar>
              <w:top w:w="100" w:type="dxa"/>
              <w:left w:w="120" w:type="dxa"/>
              <w:bottom w:w="100" w:type="dxa"/>
              <w:right w:w="120" w:type="dxa"/>
            </w:tcMar>
            <w:vAlign w:val="center"/>
          </w:tcPr>
          <w:p w14:paraId="4CAF5AD3" w14:textId="77777777" w:rsidR="00C25D19" w:rsidRDefault="00000000">
            <w:pPr>
              <w:spacing w:line="360" w:lineRule="auto"/>
              <w:rPr>
                <w:sz w:val="24"/>
                <w:szCs w:val="24"/>
              </w:rPr>
            </w:pPr>
            <w:r>
              <w:rPr>
                <w:sz w:val="24"/>
                <w:szCs w:val="24"/>
              </w:rPr>
              <w:t>Food pantries</w:t>
            </w:r>
          </w:p>
        </w:tc>
        <w:tc>
          <w:tcPr>
            <w:tcW w:w="5300" w:type="dxa"/>
            <w:tcMar>
              <w:top w:w="100" w:type="dxa"/>
              <w:left w:w="120" w:type="dxa"/>
              <w:bottom w:w="100" w:type="dxa"/>
              <w:right w:w="120" w:type="dxa"/>
            </w:tcMar>
            <w:vAlign w:val="center"/>
          </w:tcPr>
          <w:p w14:paraId="7E3C314E" w14:textId="77777777" w:rsidR="00C25D19" w:rsidRDefault="00000000">
            <w:pPr>
              <w:spacing w:line="360" w:lineRule="auto"/>
              <w:rPr>
                <w:sz w:val="24"/>
                <w:szCs w:val="24"/>
              </w:rPr>
            </w:pPr>
            <w:r>
              <w:rPr>
                <w:sz w:val="24"/>
                <w:szCs w:val="24"/>
              </w:rPr>
              <w:t>Live Google Places search, 19 July 2026</w:t>
            </w:r>
          </w:p>
        </w:tc>
        <w:tc>
          <w:tcPr>
            <w:tcW w:w="2400" w:type="dxa"/>
            <w:tcMar>
              <w:top w:w="100" w:type="dxa"/>
              <w:left w:w="120" w:type="dxa"/>
              <w:bottom w:w="100" w:type="dxa"/>
              <w:right w:w="120" w:type="dxa"/>
            </w:tcMar>
            <w:vAlign w:val="center"/>
          </w:tcPr>
          <w:p w14:paraId="663C89AD" w14:textId="77777777" w:rsidR="00C25D19" w:rsidRDefault="00000000">
            <w:pPr>
              <w:spacing w:line="360" w:lineRule="auto"/>
              <w:rPr>
                <w:sz w:val="24"/>
                <w:szCs w:val="24"/>
              </w:rPr>
            </w:pPr>
            <w:r>
              <w:rPr>
                <w:sz w:val="24"/>
                <w:szCs w:val="24"/>
              </w:rPr>
              <w:t>19 named organizations: name, address, coordinates, rating, phone, category</w:t>
            </w:r>
          </w:p>
        </w:tc>
      </w:tr>
    </w:tbl>
    <w:p w14:paraId="6889E262" w14:textId="77777777" w:rsidR="00C25D19" w:rsidRDefault="00C25D19">
      <w:pPr>
        <w:pStyle w:val="Heading1"/>
        <w:spacing w:line="360" w:lineRule="auto"/>
        <w:rPr>
          <w:sz w:val="24"/>
          <w:szCs w:val="24"/>
        </w:rPr>
      </w:pPr>
    </w:p>
    <w:p w14:paraId="0CBEAA0A" w14:textId="77777777" w:rsidR="00C25D19" w:rsidRDefault="00000000">
      <w:pPr>
        <w:pStyle w:val="Heading1"/>
        <w:spacing w:line="360" w:lineRule="auto"/>
        <w:rPr>
          <w:sz w:val="24"/>
          <w:szCs w:val="24"/>
        </w:rPr>
      </w:pPr>
      <w:r>
        <w:rPr>
          <w:sz w:val="24"/>
          <w:szCs w:val="24"/>
        </w:rPr>
        <w:t>6. Data Collection</w:t>
      </w:r>
    </w:p>
    <w:p w14:paraId="098DEC58" w14:textId="77777777" w:rsidR="00C25D19" w:rsidRDefault="00C25D19">
      <w:pPr>
        <w:spacing w:line="360" w:lineRule="auto"/>
      </w:pPr>
    </w:p>
    <w:p w14:paraId="24B0B3FA" w14:textId="77777777" w:rsidR="00C25D19" w:rsidRDefault="00000000">
      <w:pPr>
        <w:numPr>
          <w:ilvl w:val="0"/>
          <w:numId w:val="3"/>
        </w:numPr>
        <w:spacing w:line="360" w:lineRule="auto"/>
        <w:rPr>
          <w:sz w:val="24"/>
          <w:szCs w:val="24"/>
        </w:rPr>
      </w:pPr>
      <w:r>
        <w:rPr>
          <w:sz w:val="24"/>
          <w:szCs w:val="24"/>
        </w:rPr>
        <w:t>Community-area socioeconomic indicators were pulled for all 77 official Chicago community areas, giving full citywide coverage for demographic and hardship variables.</w:t>
      </w:r>
    </w:p>
    <w:p w14:paraId="29F546A7" w14:textId="77777777" w:rsidR="00C25D19" w:rsidRDefault="00000000">
      <w:pPr>
        <w:numPr>
          <w:ilvl w:val="0"/>
          <w:numId w:val="3"/>
        </w:numPr>
        <w:spacing w:line="360" w:lineRule="auto"/>
        <w:rPr>
          <w:sz w:val="24"/>
          <w:szCs w:val="24"/>
        </w:rPr>
      </w:pPr>
      <w:r>
        <w:rPr>
          <w:sz w:val="24"/>
          <w:szCs w:val="24"/>
        </w:rPr>
        <w:t>Grocery-store and food-pantry location data were collected via targeted Google Places queries for six of the ten priority community areas identified earlier in region-and-scope research: Englewood, Austin, West Garfield Park, Auburn Gresham, North Lawndale, and South Lawndale (Little Village).</w:t>
      </w:r>
    </w:p>
    <w:p w14:paraId="41A43D6C" w14:textId="77777777" w:rsidR="00C25D19" w:rsidRDefault="00000000">
      <w:pPr>
        <w:numPr>
          <w:ilvl w:val="0"/>
          <w:numId w:val="3"/>
        </w:numPr>
        <w:spacing w:line="360" w:lineRule="auto"/>
        <w:rPr>
          <w:sz w:val="24"/>
          <w:szCs w:val="24"/>
        </w:rPr>
      </w:pPr>
      <w:r>
        <w:rPr>
          <w:sz w:val="24"/>
          <w:szCs w:val="24"/>
        </w:rPr>
        <w:t xml:space="preserve">Population, median household income, and hardship index for the ten priority areas were individually verified against each community area's Wikipedia </w:t>
      </w:r>
      <w:proofErr w:type="spellStart"/>
      <w:r>
        <w:rPr>
          <w:sz w:val="24"/>
          <w:szCs w:val="24"/>
        </w:rPr>
        <w:t>infobox</w:t>
      </w:r>
      <w:proofErr w:type="spellEnd"/>
      <w:r>
        <w:rPr>
          <w:sz w:val="24"/>
          <w:szCs w:val="24"/>
        </w:rPr>
        <w:t xml:space="preserve"> and the City of Chicago socioeconomic dataset.</w:t>
      </w:r>
    </w:p>
    <w:p w14:paraId="54D54062" w14:textId="77777777" w:rsidR="00C25D19" w:rsidRDefault="00000000">
      <w:pPr>
        <w:numPr>
          <w:ilvl w:val="0"/>
          <w:numId w:val="3"/>
        </w:numPr>
        <w:spacing w:line="360" w:lineRule="auto"/>
        <w:rPr>
          <w:sz w:val="24"/>
          <w:szCs w:val="24"/>
        </w:rPr>
      </w:pPr>
      <w:r>
        <w:rPr>
          <w:sz w:val="24"/>
          <w:szCs w:val="24"/>
        </w:rPr>
        <w:t>Food-insecurity rate and meal-gap figures were sourced at the metro/county level, since no public dataset publishes these at the Chicago community-area level — this scope limit is carried through the entire analysis and flagged wherever it applies.</w:t>
      </w:r>
    </w:p>
    <w:tbl>
      <w:tblPr>
        <w:tblStyle w:val="a0"/>
        <w:tblW w:w="9500" w:type="dxa"/>
        <w:tblInd w:w="0" w:type="dxa"/>
        <w:tblLayout w:type="fixed"/>
        <w:tblLook w:val="0000" w:firstRow="0" w:lastRow="0" w:firstColumn="0" w:lastColumn="0" w:noHBand="0" w:noVBand="0"/>
      </w:tblPr>
      <w:tblGrid>
        <w:gridCol w:w="9500"/>
      </w:tblGrid>
      <w:tr w:rsidR="00C25D19" w14:paraId="58E6E5E8" w14:textId="77777777">
        <w:tc>
          <w:tcPr>
            <w:tcW w:w="9500" w:type="dxa"/>
            <w:tcBorders>
              <w:top w:val="nil"/>
              <w:left w:val="nil"/>
              <w:bottom w:val="nil"/>
              <w:right w:val="nil"/>
            </w:tcBorders>
            <w:tcMar>
              <w:top w:w="160" w:type="dxa"/>
              <w:left w:w="200" w:type="dxa"/>
              <w:bottom w:w="160" w:type="dxa"/>
              <w:right w:w="200" w:type="dxa"/>
            </w:tcMar>
          </w:tcPr>
          <w:p w14:paraId="1413DBE0" w14:textId="77777777" w:rsidR="00C25D19" w:rsidRDefault="00000000">
            <w:pPr>
              <w:spacing w:line="360" w:lineRule="auto"/>
              <w:rPr>
                <w:sz w:val="24"/>
                <w:szCs w:val="24"/>
              </w:rPr>
            </w:pPr>
            <w:r>
              <w:rPr>
                <w:sz w:val="24"/>
                <w:szCs w:val="24"/>
              </w:rPr>
              <w:lastRenderedPageBreak/>
              <w:t xml:space="preserve">Coverage </w:t>
            </w:r>
            <w:proofErr w:type="gramStart"/>
            <w:r>
              <w:rPr>
                <w:sz w:val="24"/>
                <w:szCs w:val="24"/>
              </w:rPr>
              <w:t>note</w:t>
            </w:r>
            <w:proofErr w:type="gramEnd"/>
            <w:r>
              <w:rPr>
                <w:sz w:val="24"/>
                <w:szCs w:val="24"/>
              </w:rPr>
              <w:t>: four of the ten priority areas (East Garfield Park, Kenwood, Lake View, Chatham) currently have demographic context on file but no grocery/pantry location rows, location data collection for those four areas is the top recommended item.</w:t>
            </w:r>
          </w:p>
        </w:tc>
      </w:tr>
    </w:tbl>
    <w:p w14:paraId="2D0EE4B3" w14:textId="77777777" w:rsidR="00C25D19" w:rsidRDefault="00000000">
      <w:pPr>
        <w:pStyle w:val="Heading1"/>
        <w:spacing w:line="360" w:lineRule="auto"/>
        <w:rPr>
          <w:sz w:val="24"/>
          <w:szCs w:val="24"/>
        </w:rPr>
      </w:pPr>
      <w:r>
        <w:rPr>
          <w:sz w:val="24"/>
          <w:szCs w:val="24"/>
        </w:rPr>
        <w:t>7. Data Cleaning</w:t>
      </w:r>
    </w:p>
    <w:p w14:paraId="2F6884B0" w14:textId="77777777" w:rsidR="00C25D19" w:rsidRDefault="00C25D19">
      <w:pPr>
        <w:spacing w:line="360" w:lineRule="auto"/>
      </w:pPr>
    </w:p>
    <w:p w14:paraId="57B72FB9" w14:textId="77777777" w:rsidR="00C25D19" w:rsidRDefault="00000000">
      <w:pPr>
        <w:spacing w:line="360" w:lineRule="auto"/>
        <w:rPr>
          <w:sz w:val="24"/>
          <w:szCs w:val="24"/>
        </w:rPr>
      </w:pPr>
      <w:r>
        <w:rPr>
          <w:sz w:val="24"/>
          <w:szCs w:val="24"/>
        </w:rPr>
        <w:t>The raw datasets (46 rows: 26 grocery stores + 19 food pantries) went through a documented cleaning pass before analysis, followed by a second pass data-quality review that identified and corrected one duplicate. The full step by step log is reproduced in Appendix B.</w:t>
      </w:r>
    </w:p>
    <w:p w14:paraId="29AEB99B" w14:textId="77777777" w:rsidR="00C25D19" w:rsidRDefault="00C25D19">
      <w:pPr>
        <w:pStyle w:val="Heading2"/>
        <w:spacing w:line="360" w:lineRule="auto"/>
        <w:rPr>
          <w:sz w:val="24"/>
          <w:szCs w:val="24"/>
        </w:rPr>
      </w:pPr>
    </w:p>
    <w:p w14:paraId="2F132A47" w14:textId="77777777" w:rsidR="00C25D19" w:rsidRDefault="00000000">
      <w:pPr>
        <w:pStyle w:val="Heading2"/>
        <w:spacing w:line="360" w:lineRule="auto"/>
        <w:rPr>
          <w:sz w:val="24"/>
          <w:szCs w:val="24"/>
        </w:rPr>
      </w:pPr>
      <w:r>
        <w:rPr>
          <w:sz w:val="24"/>
          <w:szCs w:val="24"/>
        </w:rPr>
        <w:t>7.1 Initial cleaning pass</w:t>
      </w:r>
    </w:p>
    <w:p w14:paraId="0D49BDC3" w14:textId="77777777" w:rsidR="00C25D19" w:rsidRDefault="00C25D19">
      <w:pPr>
        <w:spacing w:line="360" w:lineRule="auto"/>
      </w:pPr>
    </w:p>
    <w:p w14:paraId="61019EC1" w14:textId="77777777" w:rsidR="00C25D19" w:rsidRDefault="00000000">
      <w:pPr>
        <w:numPr>
          <w:ilvl w:val="0"/>
          <w:numId w:val="4"/>
        </w:numPr>
        <w:spacing w:line="360" w:lineRule="auto"/>
        <w:rPr>
          <w:sz w:val="24"/>
          <w:szCs w:val="24"/>
        </w:rPr>
      </w:pPr>
      <w:r>
        <w:rPr>
          <w:sz w:val="24"/>
          <w:szCs w:val="24"/>
        </w:rPr>
        <w:t xml:space="preserve">Added a stable </w:t>
      </w:r>
      <w:proofErr w:type="spellStart"/>
      <w:r>
        <w:rPr>
          <w:sz w:val="24"/>
          <w:szCs w:val="24"/>
        </w:rPr>
        <w:t>row_id</w:t>
      </w:r>
      <w:proofErr w:type="spellEnd"/>
      <w:r>
        <w:rPr>
          <w:sz w:val="24"/>
          <w:szCs w:val="24"/>
        </w:rPr>
        <w:t xml:space="preserve"> primary key in the format CHI-XXX (e.g., CHI-001, CHI-002, …) so every row can be uniquely referenced across joins and dashboards.</w:t>
      </w:r>
    </w:p>
    <w:p w14:paraId="163445CE" w14:textId="77777777" w:rsidR="00C25D19" w:rsidRDefault="00000000">
      <w:pPr>
        <w:numPr>
          <w:ilvl w:val="0"/>
          <w:numId w:val="4"/>
        </w:numPr>
        <w:spacing w:line="360" w:lineRule="auto"/>
        <w:rPr>
          <w:sz w:val="24"/>
          <w:szCs w:val="24"/>
        </w:rPr>
      </w:pPr>
      <w:r>
        <w:rPr>
          <w:sz w:val="24"/>
          <w:szCs w:val="24"/>
        </w:rPr>
        <w:t>Stripped leading/trailing whitespace from every text field.</w:t>
      </w:r>
    </w:p>
    <w:p w14:paraId="6E66B4B1" w14:textId="77777777" w:rsidR="00C25D19" w:rsidRDefault="00000000">
      <w:pPr>
        <w:numPr>
          <w:ilvl w:val="0"/>
          <w:numId w:val="4"/>
        </w:numPr>
        <w:spacing w:line="360" w:lineRule="auto"/>
        <w:rPr>
          <w:sz w:val="24"/>
          <w:szCs w:val="24"/>
        </w:rPr>
      </w:pPr>
      <w:r>
        <w:rPr>
          <w:sz w:val="24"/>
          <w:szCs w:val="24"/>
        </w:rPr>
        <w:t xml:space="preserve">Reclassified the one region-wide row (Greater Chicago Food Depository headquarters) from a blank </w:t>
      </w:r>
      <w:proofErr w:type="spellStart"/>
      <w:r>
        <w:rPr>
          <w:sz w:val="24"/>
          <w:szCs w:val="24"/>
        </w:rPr>
        <w:t>community_area</w:t>
      </w:r>
      <w:proofErr w:type="spellEnd"/>
      <w:r>
        <w:rPr>
          <w:sz w:val="24"/>
          <w:szCs w:val="24"/>
        </w:rPr>
        <w:t xml:space="preserve"> to an explicit label, so it is never mistaken for a missing value.</w:t>
      </w:r>
    </w:p>
    <w:p w14:paraId="752EE7BA" w14:textId="77777777" w:rsidR="00C25D19" w:rsidRDefault="00000000">
      <w:pPr>
        <w:numPr>
          <w:ilvl w:val="0"/>
          <w:numId w:val="4"/>
        </w:numPr>
        <w:spacing w:line="360" w:lineRule="auto"/>
        <w:rPr>
          <w:sz w:val="24"/>
          <w:szCs w:val="24"/>
        </w:rPr>
      </w:pPr>
      <w:r>
        <w:rPr>
          <w:sz w:val="24"/>
          <w:szCs w:val="24"/>
        </w:rPr>
        <w:t xml:space="preserve">Filled 6 missing </w:t>
      </w:r>
      <w:proofErr w:type="spellStart"/>
      <w:r>
        <w:rPr>
          <w:sz w:val="24"/>
          <w:szCs w:val="24"/>
        </w:rPr>
        <w:t>phone_number</w:t>
      </w:r>
      <w:proofErr w:type="spellEnd"/>
      <w:r>
        <w:rPr>
          <w:sz w:val="24"/>
          <w:szCs w:val="24"/>
        </w:rPr>
        <w:t xml:space="preserve"> values with an explicit 'Not listed' label rather than leaving them blank.</w:t>
      </w:r>
    </w:p>
    <w:p w14:paraId="237CCD79" w14:textId="77777777" w:rsidR="00C25D19" w:rsidRDefault="00000000">
      <w:pPr>
        <w:numPr>
          <w:ilvl w:val="0"/>
          <w:numId w:val="4"/>
        </w:numPr>
        <w:spacing w:line="360" w:lineRule="auto"/>
        <w:rPr>
          <w:sz w:val="24"/>
          <w:szCs w:val="24"/>
        </w:rPr>
      </w:pPr>
      <w:r>
        <w:rPr>
          <w:sz w:val="24"/>
          <w:szCs w:val="24"/>
        </w:rPr>
        <w:t>Standardized numeric precision across coordinates, population, income, hardship index, food-insecure estimate, and rating count.</w:t>
      </w:r>
    </w:p>
    <w:p w14:paraId="05E35B06" w14:textId="77777777" w:rsidR="00C25D19" w:rsidRDefault="00000000">
      <w:pPr>
        <w:numPr>
          <w:ilvl w:val="0"/>
          <w:numId w:val="4"/>
        </w:numPr>
        <w:spacing w:line="360" w:lineRule="auto"/>
        <w:rPr>
          <w:sz w:val="24"/>
          <w:szCs w:val="24"/>
        </w:rPr>
      </w:pPr>
      <w:r>
        <w:rPr>
          <w:sz w:val="24"/>
          <w:szCs w:val="24"/>
        </w:rPr>
        <w:t>Converted flag fields from floating point to proper 0/1 integers.</w:t>
      </w:r>
    </w:p>
    <w:p w14:paraId="7E27B444" w14:textId="77777777" w:rsidR="00C25D19" w:rsidRDefault="00000000">
      <w:pPr>
        <w:numPr>
          <w:ilvl w:val="0"/>
          <w:numId w:val="4"/>
        </w:numPr>
        <w:spacing w:line="360" w:lineRule="auto"/>
        <w:rPr>
          <w:sz w:val="24"/>
          <w:szCs w:val="24"/>
        </w:rPr>
      </w:pPr>
      <w:r>
        <w:rPr>
          <w:sz w:val="24"/>
          <w:szCs w:val="24"/>
        </w:rPr>
        <w:t>Validated every coordinate against Chicago's bounding box — 0 rows fell outside it.</w:t>
      </w:r>
    </w:p>
    <w:p w14:paraId="543B92A8" w14:textId="77777777" w:rsidR="00C25D19" w:rsidRDefault="00000000">
      <w:pPr>
        <w:numPr>
          <w:ilvl w:val="0"/>
          <w:numId w:val="4"/>
        </w:numPr>
        <w:spacing w:line="360" w:lineRule="auto"/>
        <w:rPr>
          <w:sz w:val="24"/>
          <w:szCs w:val="24"/>
        </w:rPr>
      </w:pPr>
      <w:r>
        <w:rPr>
          <w:sz w:val="24"/>
          <w:szCs w:val="24"/>
        </w:rPr>
        <w:t>Checked for duplicate locations by exact name + address match — 0 duplicates found at that pass.</w:t>
      </w:r>
    </w:p>
    <w:p w14:paraId="0C761DE9" w14:textId="77777777" w:rsidR="00C25D19" w:rsidRDefault="00000000">
      <w:pPr>
        <w:numPr>
          <w:ilvl w:val="0"/>
          <w:numId w:val="4"/>
        </w:numPr>
        <w:spacing w:line="360" w:lineRule="auto"/>
        <w:rPr>
          <w:sz w:val="24"/>
          <w:szCs w:val="24"/>
        </w:rPr>
      </w:pPr>
      <w:r>
        <w:rPr>
          <w:sz w:val="24"/>
          <w:szCs w:val="24"/>
        </w:rPr>
        <w:t>Left distance to nearest supermarket miles as a true null (not zero) for all grocery store rows, since the metric only applies to pantries.</w:t>
      </w:r>
    </w:p>
    <w:p w14:paraId="2A66362F" w14:textId="77777777" w:rsidR="00C25D19" w:rsidRDefault="00C25D19">
      <w:pPr>
        <w:spacing w:line="360" w:lineRule="auto"/>
        <w:ind w:left="460"/>
        <w:rPr>
          <w:sz w:val="24"/>
          <w:szCs w:val="24"/>
        </w:rPr>
      </w:pPr>
    </w:p>
    <w:p w14:paraId="2E3967F1" w14:textId="77777777" w:rsidR="00C25D19" w:rsidRDefault="00000000">
      <w:pPr>
        <w:pStyle w:val="Heading2"/>
        <w:spacing w:line="360" w:lineRule="auto"/>
        <w:rPr>
          <w:sz w:val="24"/>
          <w:szCs w:val="24"/>
        </w:rPr>
      </w:pPr>
      <w:r>
        <w:rPr>
          <w:sz w:val="24"/>
          <w:szCs w:val="24"/>
        </w:rPr>
        <w:t>7.2 Second pass data-quality review</w:t>
      </w:r>
    </w:p>
    <w:p w14:paraId="6B554B3C" w14:textId="77777777" w:rsidR="00C25D19" w:rsidRDefault="00C25D19">
      <w:pPr>
        <w:spacing w:line="360" w:lineRule="auto"/>
      </w:pPr>
    </w:p>
    <w:p w14:paraId="42342FF6" w14:textId="77777777" w:rsidR="00C25D19" w:rsidRDefault="00000000">
      <w:pPr>
        <w:spacing w:line="360" w:lineRule="auto"/>
        <w:rPr>
          <w:sz w:val="24"/>
          <w:szCs w:val="24"/>
        </w:rPr>
      </w:pPr>
      <w:r>
        <w:rPr>
          <w:sz w:val="24"/>
          <w:szCs w:val="24"/>
        </w:rPr>
        <w:t xml:space="preserve">A follow-up review checked duplicates by Google </w:t>
      </w:r>
      <w:proofErr w:type="spellStart"/>
      <w:r>
        <w:rPr>
          <w:sz w:val="24"/>
          <w:szCs w:val="24"/>
        </w:rPr>
        <w:t>place_</w:t>
      </w:r>
      <w:proofErr w:type="gramStart"/>
      <w:r>
        <w:rPr>
          <w:sz w:val="24"/>
          <w:szCs w:val="24"/>
        </w:rPr>
        <w:t>id</w:t>
      </w:r>
      <w:proofErr w:type="spellEnd"/>
      <w:r>
        <w:rPr>
          <w:sz w:val="24"/>
          <w:szCs w:val="24"/>
        </w:rPr>
        <w:t xml:space="preserve">  a</w:t>
      </w:r>
      <w:proofErr w:type="gramEnd"/>
      <w:r>
        <w:rPr>
          <w:sz w:val="24"/>
          <w:szCs w:val="24"/>
        </w:rPr>
        <w:t xml:space="preserve"> stricter test than </w:t>
      </w:r>
      <w:proofErr w:type="spellStart"/>
      <w:r>
        <w:rPr>
          <w:sz w:val="24"/>
          <w:szCs w:val="24"/>
        </w:rPr>
        <w:t>name+address</w:t>
      </w:r>
      <w:proofErr w:type="spellEnd"/>
      <w:r>
        <w:rPr>
          <w:sz w:val="24"/>
          <w:szCs w:val="24"/>
        </w:rPr>
        <w:t xml:space="preserve"> matching, since it catches the same physical business listed under two different names. This surfaced one true duplicate: a single store (</w:t>
      </w:r>
      <w:proofErr w:type="spellStart"/>
      <w:r>
        <w:rPr>
          <w:sz w:val="24"/>
          <w:szCs w:val="24"/>
        </w:rPr>
        <w:t>place_id</w:t>
      </w:r>
      <w:proofErr w:type="spellEnd"/>
      <w:r>
        <w:rPr>
          <w:sz w:val="24"/>
          <w:szCs w:val="24"/>
        </w:rPr>
        <w:t xml:space="preserve"> ChIJrwMvieMuDogRmh1myjJXeYs) had been pulled into the dataset twice, once as "WIC Grocery" and once as "Save A Lot (Halsted)", from two separate neighborhood searches, and </w:t>
      </w:r>
      <w:proofErr w:type="spellStart"/>
      <w:r>
        <w:rPr>
          <w:sz w:val="24"/>
          <w:szCs w:val="24"/>
        </w:rPr>
        <w:t>mistagged</w:t>
      </w:r>
      <w:proofErr w:type="spellEnd"/>
      <w:r>
        <w:rPr>
          <w:sz w:val="24"/>
          <w:szCs w:val="24"/>
        </w:rPr>
        <w:t xml:space="preserve"> to two different community areas (Englewood and Auburn Gresham).</w:t>
      </w:r>
    </w:p>
    <w:p w14:paraId="6720D13F" w14:textId="77777777" w:rsidR="00C25D19" w:rsidRDefault="00000000">
      <w:pPr>
        <w:spacing w:line="360" w:lineRule="auto"/>
        <w:rPr>
          <w:sz w:val="24"/>
          <w:szCs w:val="24"/>
        </w:rPr>
      </w:pPr>
      <w:r>
        <w:rPr>
          <w:sz w:val="24"/>
          <w:szCs w:val="24"/>
        </w:rPr>
        <w:lastRenderedPageBreak/>
        <w:t xml:space="preserve">The store's address (6202 S Halsted St, at W 62nd St) was verified against Chicago's community area boundaries and falls within Englewood, not Auburn Gresham. The duplicate row was removed; the surviving row was corrected to </w:t>
      </w:r>
      <w:proofErr w:type="spellStart"/>
      <w:r>
        <w:rPr>
          <w:sz w:val="24"/>
          <w:szCs w:val="24"/>
        </w:rPr>
        <w:t>location_name</w:t>
      </w:r>
      <w:proofErr w:type="spellEnd"/>
      <w:r>
        <w:rPr>
          <w:sz w:val="24"/>
          <w:szCs w:val="24"/>
        </w:rPr>
        <w:t xml:space="preserve"> "Save A Lot (Halsted)", category "discount grocery" (matching the business's actual chain identity), and community area "Englewood". The dataset was re-validated afterward: zero duplicate </w:t>
      </w:r>
      <w:proofErr w:type="spellStart"/>
      <w:r>
        <w:rPr>
          <w:sz w:val="24"/>
          <w:szCs w:val="24"/>
        </w:rPr>
        <w:t>row_id</w:t>
      </w:r>
      <w:proofErr w:type="spellEnd"/>
      <w:r>
        <w:rPr>
          <w:sz w:val="24"/>
          <w:szCs w:val="24"/>
        </w:rPr>
        <w:t xml:space="preserve">, zero duplicate </w:t>
      </w:r>
      <w:proofErr w:type="spellStart"/>
      <w:r>
        <w:rPr>
          <w:sz w:val="24"/>
          <w:szCs w:val="24"/>
        </w:rPr>
        <w:t>place_id</w:t>
      </w:r>
      <w:proofErr w:type="spellEnd"/>
      <w:r>
        <w:rPr>
          <w:sz w:val="24"/>
          <w:szCs w:val="24"/>
        </w:rPr>
        <w:t xml:space="preserve">, zero duplicate name + address, and internal consistency confirmed, every row sharing a </w:t>
      </w:r>
      <w:proofErr w:type="spellStart"/>
      <w:r>
        <w:rPr>
          <w:sz w:val="24"/>
          <w:szCs w:val="24"/>
        </w:rPr>
        <w:t>community_area</w:t>
      </w:r>
      <w:proofErr w:type="spellEnd"/>
      <w:r>
        <w:rPr>
          <w:sz w:val="24"/>
          <w:szCs w:val="24"/>
        </w:rPr>
        <w:t xml:space="preserve"> still carries identical demographic values.</w:t>
      </w:r>
    </w:p>
    <w:p w14:paraId="710858C4" w14:textId="77777777" w:rsidR="00C25D19" w:rsidRDefault="00000000">
      <w:pPr>
        <w:spacing w:line="360" w:lineRule="auto"/>
        <w:rPr>
          <w:sz w:val="24"/>
          <w:szCs w:val="24"/>
        </w:rPr>
      </w:pPr>
      <w:r>
        <w:rPr>
          <w:sz w:val="24"/>
          <w:szCs w:val="24"/>
        </w:rPr>
        <w:t xml:space="preserve">Note on </w:t>
      </w:r>
      <w:proofErr w:type="spellStart"/>
      <w:r>
        <w:rPr>
          <w:sz w:val="24"/>
          <w:szCs w:val="24"/>
        </w:rPr>
        <w:t>row_id</w:t>
      </w:r>
      <w:proofErr w:type="spellEnd"/>
      <w:r>
        <w:rPr>
          <w:sz w:val="24"/>
          <w:szCs w:val="24"/>
        </w:rPr>
        <w:t xml:space="preserve"> continuity: the removed row's identifier (CHI-011) is now retired rather than reused — the remaining IDs are renumbered.</w:t>
      </w:r>
    </w:p>
    <w:p w14:paraId="68425335" w14:textId="77777777" w:rsidR="00C25D19" w:rsidRDefault="00000000">
      <w:pPr>
        <w:spacing w:line="360" w:lineRule="auto"/>
        <w:rPr>
          <w:sz w:val="24"/>
          <w:szCs w:val="24"/>
        </w:rPr>
      </w:pPr>
      <w:r>
        <w:rPr>
          <w:sz w:val="24"/>
          <w:szCs w:val="24"/>
        </w:rPr>
        <w:t>Result: chicago_datasets.csv contains 45 rows (26 grocery stores + 19 food pantries) with 24 consistently-typed columns, zero duplicate locations, zero out-of-bounds coordinates, and every null value either justified or explicitly labeled.</w:t>
      </w:r>
    </w:p>
    <w:p w14:paraId="537F09C5" w14:textId="77777777" w:rsidR="00C25D19" w:rsidRDefault="00C25D19">
      <w:pPr>
        <w:pStyle w:val="Heading1"/>
        <w:spacing w:line="360" w:lineRule="auto"/>
        <w:rPr>
          <w:sz w:val="24"/>
          <w:szCs w:val="24"/>
        </w:rPr>
      </w:pPr>
    </w:p>
    <w:p w14:paraId="4BA6AB86" w14:textId="77777777" w:rsidR="00C25D19" w:rsidRDefault="00C25D19">
      <w:pPr>
        <w:pStyle w:val="Heading1"/>
        <w:spacing w:line="360" w:lineRule="auto"/>
        <w:rPr>
          <w:sz w:val="24"/>
          <w:szCs w:val="24"/>
        </w:rPr>
      </w:pPr>
    </w:p>
    <w:p w14:paraId="540F0F2B" w14:textId="77777777" w:rsidR="00C25D19" w:rsidRDefault="00C25D19">
      <w:pPr>
        <w:pStyle w:val="Heading1"/>
        <w:spacing w:line="360" w:lineRule="auto"/>
        <w:rPr>
          <w:sz w:val="24"/>
          <w:szCs w:val="24"/>
        </w:rPr>
      </w:pPr>
    </w:p>
    <w:p w14:paraId="60C5B624" w14:textId="77777777" w:rsidR="00C25D19" w:rsidRDefault="00000000">
      <w:pPr>
        <w:pStyle w:val="Heading1"/>
        <w:spacing w:line="360" w:lineRule="auto"/>
        <w:rPr>
          <w:sz w:val="24"/>
          <w:szCs w:val="24"/>
        </w:rPr>
      </w:pPr>
      <w:r>
        <w:rPr>
          <w:sz w:val="24"/>
          <w:szCs w:val="24"/>
        </w:rPr>
        <w:t>8. Variable Selection</w:t>
      </w:r>
    </w:p>
    <w:p w14:paraId="1BE974E6" w14:textId="77777777" w:rsidR="00C25D19" w:rsidRDefault="00C25D19">
      <w:pPr>
        <w:spacing w:line="360" w:lineRule="auto"/>
      </w:pPr>
    </w:p>
    <w:p w14:paraId="66364BA8" w14:textId="77777777" w:rsidR="00C25D19" w:rsidRDefault="00000000">
      <w:pPr>
        <w:spacing w:line="360" w:lineRule="auto"/>
        <w:rPr>
          <w:sz w:val="24"/>
          <w:szCs w:val="24"/>
        </w:rPr>
      </w:pPr>
      <w:r>
        <w:rPr>
          <w:sz w:val="24"/>
          <w:szCs w:val="24"/>
        </w:rPr>
        <w:t>Every variable in the master table was chosen because it directly serves one of the five research questions in Section 4, not simply because it was available:</w:t>
      </w:r>
    </w:p>
    <w:p w14:paraId="4C015D66" w14:textId="77777777" w:rsidR="00C25D19" w:rsidRDefault="00000000">
      <w:pPr>
        <w:numPr>
          <w:ilvl w:val="0"/>
          <w:numId w:val="3"/>
        </w:numPr>
        <w:spacing w:line="360" w:lineRule="auto"/>
        <w:rPr>
          <w:sz w:val="24"/>
          <w:szCs w:val="24"/>
        </w:rPr>
      </w:pPr>
      <w:r>
        <w:rPr>
          <w:sz w:val="24"/>
          <w:szCs w:val="24"/>
        </w:rPr>
        <w:t xml:space="preserve">population_2023, </w:t>
      </w:r>
      <w:proofErr w:type="spellStart"/>
      <w:r>
        <w:rPr>
          <w:sz w:val="24"/>
          <w:szCs w:val="24"/>
        </w:rPr>
        <w:t>poverty_rate_pct</w:t>
      </w:r>
      <w:proofErr w:type="spellEnd"/>
      <w:r>
        <w:rPr>
          <w:sz w:val="24"/>
          <w:szCs w:val="24"/>
        </w:rPr>
        <w:t xml:space="preserve">, </w:t>
      </w:r>
      <w:proofErr w:type="spellStart"/>
      <w:r>
        <w:rPr>
          <w:sz w:val="24"/>
          <w:szCs w:val="24"/>
        </w:rPr>
        <w:t>household_income_usd</w:t>
      </w:r>
      <w:proofErr w:type="spellEnd"/>
      <w:r>
        <w:rPr>
          <w:sz w:val="24"/>
          <w:szCs w:val="24"/>
        </w:rPr>
        <w:t xml:space="preserve">, </w:t>
      </w:r>
      <w:proofErr w:type="spellStart"/>
      <w:r>
        <w:rPr>
          <w:sz w:val="24"/>
          <w:szCs w:val="24"/>
        </w:rPr>
        <w:t>hardship_index</w:t>
      </w:r>
      <w:proofErr w:type="spellEnd"/>
      <w:r>
        <w:rPr>
          <w:sz w:val="24"/>
          <w:szCs w:val="24"/>
        </w:rPr>
        <w:t xml:space="preserve"> — answer Research Question 1 (where is need concentrated) and normalize raw counts into fair per-capita comparisons across areas of very different size.</w:t>
      </w:r>
    </w:p>
    <w:p w14:paraId="6B68E513" w14:textId="77777777" w:rsidR="00C25D19" w:rsidRDefault="00000000">
      <w:pPr>
        <w:numPr>
          <w:ilvl w:val="0"/>
          <w:numId w:val="3"/>
        </w:numPr>
        <w:spacing w:line="360" w:lineRule="auto"/>
        <w:rPr>
          <w:sz w:val="24"/>
          <w:szCs w:val="24"/>
        </w:rPr>
      </w:pPr>
      <w:proofErr w:type="spellStart"/>
      <w:r>
        <w:rPr>
          <w:sz w:val="24"/>
          <w:szCs w:val="24"/>
        </w:rPr>
        <w:t>food_desert_flag</w:t>
      </w:r>
      <w:proofErr w:type="spellEnd"/>
      <w:r>
        <w:rPr>
          <w:sz w:val="24"/>
          <w:szCs w:val="24"/>
        </w:rPr>
        <w:t xml:space="preserve">, </w:t>
      </w:r>
      <w:proofErr w:type="spellStart"/>
      <w:r>
        <w:rPr>
          <w:sz w:val="24"/>
          <w:szCs w:val="24"/>
        </w:rPr>
        <w:t>food_access_issue_type</w:t>
      </w:r>
      <w:proofErr w:type="spellEnd"/>
      <w:r>
        <w:rPr>
          <w:sz w:val="24"/>
          <w:szCs w:val="24"/>
        </w:rPr>
        <w:t xml:space="preserve">, </w:t>
      </w:r>
      <w:proofErr w:type="spellStart"/>
      <w:r>
        <w:rPr>
          <w:sz w:val="24"/>
          <w:szCs w:val="24"/>
        </w:rPr>
        <w:t>low_income_flag</w:t>
      </w:r>
      <w:proofErr w:type="spellEnd"/>
      <w:r>
        <w:rPr>
          <w:sz w:val="24"/>
          <w:szCs w:val="24"/>
        </w:rPr>
        <w:t>, answer Research Question 1 by flagging areas with a documented, citable food-access problem rather than relying on hardship index alone.</w:t>
      </w:r>
    </w:p>
    <w:p w14:paraId="3228EDA2" w14:textId="77777777" w:rsidR="00C25D19" w:rsidRDefault="00000000">
      <w:pPr>
        <w:numPr>
          <w:ilvl w:val="0"/>
          <w:numId w:val="3"/>
        </w:numPr>
        <w:spacing w:line="360" w:lineRule="auto"/>
        <w:rPr>
          <w:sz w:val="24"/>
          <w:szCs w:val="24"/>
        </w:rPr>
      </w:pPr>
      <w:proofErr w:type="spellStart"/>
      <w:r>
        <w:rPr>
          <w:sz w:val="24"/>
          <w:szCs w:val="24"/>
        </w:rPr>
        <w:t>location_type</w:t>
      </w:r>
      <w:proofErr w:type="spellEnd"/>
      <w:r>
        <w:rPr>
          <w:sz w:val="24"/>
          <w:szCs w:val="24"/>
        </w:rPr>
        <w:t xml:space="preserve">, </w:t>
      </w:r>
      <w:proofErr w:type="spellStart"/>
      <w:r>
        <w:rPr>
          <w:sz w:val="24"/>
          <w:szCs w:val="24"/>
        </w:rPr>
        <w:t>location_name</w:t>
      </w:r>
      <w:proofErr w:type="spellEnd"/>
      <w:r>
        <w:rPr>
          <w:sz w:val="24"/>
          <w:szCs w:val="24"/>
        </w:rPr>
        <w:t>, address, latitude, longitude, category — answer Research Question 2 (coverage) by identifying and mapping every real store and pantry the team can act on.</w:t>
      </w:r>
    </w:p>
    <w:p w14:paraId="673130B2" w14:textId="77777777" w:rsidR="00C25D19" w:rsidRDefault="00000000">
      <w:pPr>
        <w:numPr>
          <w:ilvl w:val="0"/>
          <w:numId w:val="3"/>
        </w:numPr>
        <w:spacing w:line="360" w:lineRule="auto"/>
        <w:rPr>
          <w:sz w:val="24"/>
          <w:szCs w:val="24"/>
        </w:rPr>
      </w:pPr>
      <w:proofErr w:type="spellStart"/>
      <w:r>
        <w:rPr>
          <w:sz w:val="24"/>
          <w:szCs w:val="24"/>
        </w:rPr>
        <w:t>distance_to_nearest_supermarket_miles</w:t>
      </w:r>
      <w:proofErr w:type="spellEnd"/>
      <w:r>
        <w:rPr>
          <w:sz w:val="24"/>
          <w:szCs w:val="24"/>
        </w:rPr>
        <w:t xml:space="preserve"> — directly answers Research Question 3 (physical distance) using the dataset's own coordinates.</w:t>
      </w:r>
    </w:p>
    <w:p w14:paraId="65261C7D" w14:textId="77777777" w:rsidR="00C25D19" w:rsidRDefault="00000000">
      <w:pPr>
        <w:numPr>
          <w:ilvl w:val="0"/>
          <w:numId w:val="3"/>
        </w:numPr>
        <w:spacing w:line="360" w:lineRule="auto"/>
        <w:rPr>
          <w:sz w:val="24"/>
          <w:szCs w:val="24"/>
        </w:rPr>
      </w:pPr>
      <w:proofErr w:type="spellStart"/>
      <w:r>
        <w:rPr>
          <w:sz w:val="24"/>
          <w:szCs w:val="24"/>
        </w:rPr>
        <w:t>google_rating</w:t>
      </w:r>
      <w:proofErr w:type="spellEnd"/>
      <w:r>
        <w:rPr>
          <w:sz w:val="24"/>
          <w:szCs w:val="24"/>
        </w:rPr>
        <w:t xml:space="preserve">, </w:t>
      </w:r>
      <w:proofErr w:type="spellStart"/>
      <w:r>
        <w:rPr>
          <w:sz w:val="24"/>
          <w:szCs w:val="24"/>
        </w:rPr>
        <w:t>google_rating_count</w:t>
      </w:r>
      <w:proofErr w:type="spellEnd"/>
      <w:r>
        <w:rPr>
          <w:sz w:val="24"/>
          <w:szCs w:val="24"/>
        </w:rPr>
        <w:t xml:space="preserve"> — a light-touch proxy for community trust and traffic, useful for weighing which locations are likely highest-impact partners.</w:t>
      </w:r>
    </w:p>
    <w:p w14:paraId="021FE2F9" w14:textId="77777777" w:rsidR="00C25D19" w:rsidRDefault="00000000">
      <w:pPr>
        <w:numPr>
          <w:ilvl w:val="0"/>
          <w:numId w:val="3"/>
        </w:numPr>
        <w:spacing w:line="360" w:lineRule="auto"/>
        <w:rPr>
          <w:sz w:val="24"/>
          <w:szCs w:val="24"/>
        </w:rPr>
      </w:pPr>
      <w:proofErr w:type="spellStart"/>
      <w:r>
        <w:rPr>
          <w:sz w:val="24"/>
          <w:szCs w:val="24"/>
        </w:rPr>
        <w:lastRenderedPageBreak/>
        <w:t>food_insecurity_rate_pct_citywide_estimate</w:t>
      </w:r>
      <w:proofErr w:type="spellEnd"/>
      <w:r>
        <w:rPr>
          <w:sz w:val="24"/>
          <w:szCs w:val="24"/>
        </w:rPr>
        <w:t xml:space="preserve">, </w:t>
      </w:r>
      <w:proofErr w:type="spellStart"/>
      <w:r>
        <w:rPr>
          <w:sz w:val="24"/>
          <w:szCs w:val="24"/>
        </w:rPr>
        <w:t>food_insecure_population_est</w:t>
      </w:r>
      <w:proofErr w:type="spellEnd"/>
      <w:r>
        <w:rPr>
          <w:sz w:val="24"/>
          <w:szCs w:val="24"/>
        </w:rPr>
        <w:t xml:space="preserve"> — retained despite their citywide (not area-level) granularity, because Research Question 1 still needs some estimate of absolute need, clearly labeled as an estimate rather than a precise local measurement.</w:t>
      </w:r>
    </w:p>
    <w:p w14:paraId="1C530BBA" w14:textId="77777777" w:rsidR="00C25D19" w:rsidRDefault="00000000">
      <w:pPr>
        <w:spacing w:line="360" w:lineRule="auto"/>
        <w:rPr>
          <w:sz w:val="24"/>
          <w:szCs w:val="24"/>
        </w:rPr>
      </w:pPr>
      <w:r>
        <w:rPr>
          <w:sz w:val="24"/>
          <w:szCs w:val="24"/>
        </w:rPr>
        <w:t xml:space="preserve">Variables considered but excluded: pantry capacity, hours of operation, and existing-partnership status (relevant to Research Question 4) were identified as valuable but were not obtainable from any public dataset — they require direct outreach and are flagged as Future Work rather than fabricated. A </w:t>
      </w:r>
      <w:proofErr w:type="spellStart"/>
      <w:r>
        <w:rPr>
          <w:sz w:val="24"/>
          <w:szCs w:val="24"/>
        </w:rPr>
        <w:t>meal_gap_note</w:t>
      </w:r>
      <w:proofErr w:type="spellEnd"/>
      <w:r>
        <w:rPr>
          <w:sz w:val="24"/>
          <w:szCs w:val="24"/>
        </w:rPr>
        <w:t xml:space="preserve"> text column (a pointer to Feeding America's county-level Meal Gap tool) was included in the original build but subsequently dropped from the master table during team review, since it carried no computed value and was identical on every row — the same guidance is preserved here in Section 18 instead.</w:t>
      </w:r>
    </w:p>
    <w:p w14:paraId="38F5AAED" w14:textId="77777777" w:rsidR="00C25D19" w:rsidRDefault="00000000">
      <w:pPr>
        <w:spacing w:line="360" w:lineRule="auto"/>
        <w:rPr>
          <w:sz w:val="24"/>
          <w:szCs w:val="24"/>
        </w:rPr>
      </w:pPr>
      <w:r>
        <w:br w:type="page"/>
      </w:r>
    </w:p>
    <w:p w14:paraId="43AB1419" w14:textId="77777777" w:rsidR="00C25D19" w:rsidRDefault="00000000">
      <w:pPr>
        <w:pStyle w:val="Heading1"/>
        <w:spacing w:line="360" w:lineRule="auto"/>
        <w:rPr>
          <w:sz w:val="24"/>
          <w:szCs w:val="24"/>
        </w:rPr>
      </w:pPr>
      <w:r>
        <w:rPr>
          <w:sz w:val="24"/>
          <w:szCs w:val="24"/>
        </w:rPr>
        <w:lastRenderedPageBreak/>
        <w:t>9. Data Dictionary</w:t>
      </w:r>
    </w:p>
    <w:p w14:paraId="152EE04C" w14:textId="77777777" w:rsidR="00C25D19" w:rsidRDefault="00C25D19">
      <w:pPr>
        <w:spacing w:line="360" w:lineRule="auto"/>
      </w:pPr>
    </w:p>
    <w:p w14:paraId="425F7596" w14:textId="77777777" w:rsidR="00C25D19" w:rsidRDefault="00000000">
      <w:pPr>
        <w:spacing w:line="360" w:lineRule="auto"/>
        <w:rPr>
          <w:sz w:val="24"/>
          <w:szCs w:val="24"/>
        </w:rPr>
      </w:pPr>
      <w:r>
        <w:rPr>
          <w:sz w:val="24"/>
          <w:szCs w:val="24"/>
        </w:rPr>
        <w:t>The full data dictionary ships as its own file (data_dictionary.csv) with a row for every column, its type, source, and known limitations.</w:t>
      </w:r>
    </w:p>
    <w:p w14:paraId="632EDB40" w14:textId="77777777" w:rsidR="00C25D19" w:rsidRDefault="00C25D19">
      <w:pPr>
        <w:spacing w:line="360" w:lineRule="auto"/>
        <w:rPr>
          <w:sz w:val="24"/>
          <w:szCs w:val="24"/>
        </w:rPr>
      </w:pP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500"/>
        <w:gridCol w:w="4800"/>
      </w:tblGrid>
      <w:tr w:rsidR="00C25D19" w14:paraId="4A28223E" w14:textId="77777777">
        <w:trPr>
          <w:tblHeader/>
        </w:trPr>
        <w:tc>
          <w:tcPr>
            <w:tcW w:w="3200" w:type="dxa"/>
            <w:shd w:val="clear" w:color="auto" w:fill="1F3864"/>
            <w:tcMar>
              <w:top w:w="100" w:type="dxa"/>
              <w:left w:w="120" w:type="dxa"/>
              <w:bottom w:w="100" w:type="dxa"/>
              <w:right w:w="120" w:type="dxa"/>
            </w:tcMar>
            <w:vAlign w:val="center"/>
          </w:tcPr>
          <w:p w14:paraId="179E0556" w14:textId="77777777" w:rsidR="00C25D19" w:rsidRDefault="00000000">
            <w:pPr>
              <w:spacing w:line="360" w:lineRule="auto"/>
              <w:rPr>
                <w:sz w:val="24"/>
                <w:szCs w:val="24"/>
              </w:rPr>
            </w:pPr>
            <w:r>
              <w:rPr>
                <w:sz w:val="24"/>
                <w:szCs w:val="24"/>
              </w:rPr>
              <w:t>Column</w:t>
            </w:r>
          </w:p>
        </w:tc>
        <w:tc>
          <w:tcPr>
            <w:tcW w:w="1500" w:type="dxa"/>
            <w:shd w:val="clear" w:color="auto" w:fill="1F3864"/>
            <w:tcMar>
              <w:top w:w="100" w:type="dxa"/>
              <w:left w:w="120" w:type="dxa"/>
              <w:bottom w:w="100" w:type="dxa"/>
              <w:right w:w="120" w:type="dxa"/>
            </w:tcMar>
            <w:vAlign w:val="center"/>
          </w:tcPr>
          <w:p w14:paraId="243F7AFA" w14:textId="77777777" w:rsidR="00C25D19" w:rsidRDefault="00000000">
            <w:pPr>
              <w:spacing w:line="360" w:lineRule="auto"/>
              <w:rPr>
                <w:sz w:val="24"/>
                <w:szCs w:val="24"/>
              </w:rPr>
            </w:pPr>
            <w:r>
              <w:rPr>
                <w:sz w:val="24"/>
                <w:szCs w:val="24"/>
              </w:rPr>
              <w:t>Type</w:t>
            </w:r>
          </w:p>
        </w:tc>
        <w:tc>
          <w:tcPr>
            <w:tcW w:w="4800" w:type="dxa"/>
            <w:shd w:val="clear" w:color="auto" w:fill="1F3864"/>
            <w:tcMar>
              <w:top w:w="100" w:type="dxa"/>
              <w:left w:w="120" w:type="dxa"/>
              <w:bottom w:w="100" w:type="dxa"/>
              <w:right w:w="120" w:type="dxa"/>
            </w:tcMar>
            <w:vAlign w:val="center"/>
          </w:tcPr>
          <w:p w14:paraId="325D8E48" w14:textId="77777777" w:rsidR="00C25D19" w:rsidRDefault="00000000">
            <w:pPr>
              <w:spacing w:line="360" w:lineRule="auto"/>
              <w:rPr>
                <w:sz w:val="24"/>
                <w:szCs w:val="24"/>
              </w:rPr>
            </w:pPr>
            <w:r>
              <w:rPr>
                <w:sz w:val="24"/>
                <w:szCs w:val="24"/>
              </w:rPr>
              <w:t>Description</w:t>
            </w:r>
          </w:p>
        </w:tc>
      </w:tr>
      <w:tr w:rsidR="00C25D19" w14:paraId="4CB69C86" w14:textId="77777777">
        <w:tc>
          <w:tcPr>
            <w:tcW w:w="3200" w:type="dxa"/>
            <w:tcMar>
              <w:top w:w="100" w:type="dxa"/>
              <w:left w:w="120" w:type="dxa"/>
              <w:bottom w:w="100" w:type="dxa"/>
              <w:right w:w="120" w:type="dxa"/>
            </w:tcMar>
            <w:vAlign w:val="center"/>
          </w:tcPr>
          <w:p w14:paraId="00B6864F" w14:textId="77777777" w:rsidR="00C25D19" w:rsidRDefault="00000000">
            <w:pPr>
              <w:spacing w:line="360" w:lineRule="auto"/>
              <w:rPr>
                <w:sz w:val="24"/>
                <w:szCs w:val="24"/>
              </w:rPr>
            </w:pPr>
            <w:proofErr w:type="spellStart"/>
            <w:r>
              <w:rPr>
                <w:sz w:val="24"/>
                <w:szCs w:val="24"/>
              </w:rPr>
              <w:t>community_area</w:t>
            </w:r>
            <w:proofErr w:type="spellEnd"/>
          </w:p>
        </w:tc>
        <w:tc>
          <w:tcPr>
            <w:tcW w:w="1500" w:type="dxa"/>
            <w:tcMar>
              <w:top w:w="100" w:type="dxa"/>
              <w:left w:w="120" w:type="dxa"/>
              <w:bottom w:w="100" w:type="dxa"/>
              <w:right w:w="120" w:type="dxa"/>
            </w:tcMar>
            <w:vAlign w:val="center"/>
          </w:tcPr>
          <w:p w14:paraId="754B39BF" w14:textId="77777777" w:rsidR="00C25D19" w:rsidRDefault="00000000">
            <w:pPr>
              <w:spacing w:line="360" w:lineRule="auto"/>
              <w:rPr>
                <w:sz w:val="24"/>
                <w:szCs w:val="24"/>
              </w:rPr>
            </w:pPr>
            <w:r>
              <w:rPr>
                <w:sz w:val="24"/>
                <w:szCs w:val="24"/>
              </w:rPr>
              <w:t>string</w:t>
            </w:r>
          </w:p>
        </w:tc>
        <w:tc>
          <w:tcPr>
            <w:tcW w:w="4800" w:type="dxa"/>
            <w:tcMar>
              <w:top w:w="100" w:type="dxa"/>
              <w:left w:w="120" w:type="dxa"/>
              <w:bottom w:w="100" w:type="dxa"/>
              <w:right w:w="120" w:type="dxa"/>
            </w:tcMar>
            <w:vAlign w:val="center"/>
          </w:tcPr>
          <w:p w14:paraId="61F3454E" w14:textId="77777777" w:rsidR="00C25D19" w:rsidRDefault="00000000">
            <w:pPr>
              <w:spacing w:line="360" w:lineRule="auto"/>
              <w:rPr>
                <w:sz w:val="24"/>
                <w:szCs w:val="24"/>
              </w:rPr>
            </w:pPr>
            <w:r>
              <w:rPr>
                <w:sz w:val="24"/>
                <w:szCs w:val="24"/>
              </w:rPr>
              <w:t>Chicago community area (or 'Regional' for citywide partners)</w:t>
            </w:r>
          </w:p>
        </w:tc>
      </w:tr>
      <w:tr w:rsidR="00C25D19" w14:paraId="65473E13" w14:textId="77777777">
        <w:tc>
          <w:tcPr>
            <w:tcW w:w="3200" w:type="dxa"/>
            <w:tcMar>
              <w:top w:w="100" w:type="dxa"/>
              <w:left w:w="120" w:type="dxa"/>
              <w:bottom w:w="100" w:type="dxa"/>
              <w:right w:w="120" w:type="dxa"/>
            </w:tcMar>
            <w:vAlign w:val="center"/>
          </w:tcPr>
          <w:p w14:paraId="149F9CB2" w14:textId="77777777" w:rsidR="00C25D19" w:rsidRDefault="00000000">
            <w:pPr>
              <w:spacing w:line="360" w:lineRule="auto"/>
              <w:rPr>
                <w:sz w:val="24"/>
                <w:szCs w:val="24"/>
              </w:rPr>
            </w:pPr>
            <w:proofErr w:type="spellStart"/>
            <w:r>
              <w:rPr>
                <w:sz w:val="24"/>
                <w:szCs w:val="24"/>
              </w:rPr>
              <w:t>location_type</w:t>
            </w:r>
            <w:proofErr w:type="spellEnd"/>
          </w:p>
        </w:tc>
        <w:tc>
          <w:tcPr>
            <w:tcW w:w="1500" w:type="dxa"/>
            <w:tcMar>
              <w:top w:w="100" w:type="dxa"/>
              <w:left w:w="120" w:type="dxa"/>
              <w:bottom w:w="100" w:type="dxa"/>
              <w:right w:w="120" w:type="dxa"/>
            </w:tcMar>
            <w:vAlign w:val="center"/>
          </w:tcPr>
          <w:p w14:paraId="4A4B0E3D" w14:textId="77777777" w:rsidR="00C25D19" w:rsidRDefault="00000000">
            <w:pPr>
              <w:spacing w:line="360" w:lineRule="auto"/>
              <w:rPr>
                <w:sz w:val="24"/>
                <w:szCs w:val="24"/>
              </w:rPr>
            </w:pPr>
            <w:r>
              <w:rPr>
                <w:sz w:val="24"/>
                <w:szCs w:val="24"/>
              </w:rPr>
              <w:t>string</w:t>
            </w:r>
          </w:p>
        </w:tc>
        <w:tc>
          <w:tcPr>
            <w:tcW w:w="4800" w:type="dxa"/>
            <w:tcMar>
              <w:top w:w="100" w:type="dxa"/>
              <w:left w:w="120" w:type="dxa"/>
              <w:bottom w:w="100" w:type="dxa"/>
              <w:right w:w="120" w:type="dxa"/>
            </w:tcMar>
            <w:vAlign w:val="center"/>
          </w:tcPr>
          <w:p w14:paraId="3C6E0F21" w14:textId="77777777" w:rsidR="00C25D19" w:rsidRDefault="00000000">
            <w:pPr>
              <w:spacing w:line="360" w:lineRule="auto"/>
              <w:rPr>
                <w:sz w:val="24"/>
                <w:szCs w:val="24"/>
              </w:rPr>
            </w:pPr>
            <w:proofErr w:type="spellStart"/>
            <w:r>
              <w:rPr>
                <w:sz w:val="24"/>
                <w:szCs w:val="24"/>
              </w:rPr>
              <w:t>grocery_store</w:t>
            </w:r>
            <w:proofErr w:type="spellEnd"/>
            <w:r>
              <w:rPr>
                <w:sz w:val="24"/>
                <w:szCs w:val="24"/>
              </w:rPr>
              <w:t xml:space="preserve"> or </w:t>
            </w:r>
            <w:proofErr w:type="spellStart"/>
            <w:r>
              <w:rPr>
                <w:sz w:val="24"/>
                <w:szCs w:val="24"/>
              </w:rPr>
              <w:t>food_pantry</w:t>
            </w:r>
            <w:proofErr w:type="spellEnd"/>
          </w:p>
        </w:tc>
      </w:tr>
      <w:tr w:rsidR="00C25D19" w14:paraId="5C005BF5" w14:textId="77777777">
        <w:tc>
          <w:tcPr>
            <w:tcW w:w="3200" w:type="dxa"/>
            <w:tcMar>
              <w:top w:w="100" w:type="dxa"/>
              <w:left w:w="120" w:type="dxa"/>
              <w:bottom w:w="100" w:type="dxa"/>
              <w:right w:w="120" w:type="dxa"/>
            </w:tcMar>
            <w:vAlign w:val="center"/>
          </w:tcPr>
          <w:p w14:paraId="79255DFA" w14:textId="77777777" w:rsidR="00C25D19" w:rsidRDefault="00000000">
            <w:pPr>
              <w:spacing w:line="360" w:lineRule="auto"/>
              <w:rPr>
                <w:sz w:val="24"/>
                <w:szCs w:val="24"/>
              </w:rPr>
            </w:pPr>
            <w:proofErr w:type="spellStart"/>
            <w:r>
              <w:rPr>
                <w:sz w:val="24"/>
                <w:szCs w:val="24"/>
              </w:rPr>
              <w:t>location_name</w:t>
            </w:r>
            <w:proofErr w:type="spellEnd"/>
            <w:r>
              <w:rPr>
                <w:sz w:val="24"/>
                <w:szCs w:val="24"/>
              </w:rPr>
              <w:t xml:space="preserve"> / address / latitude / longitude</w:t>
            </w:r>
          </w:p>
        </w:tc>
        <w:tc>
          <w:tcPr>
            <w:tcW w:w="1500" w:type="dxa"/>
            <w:tcMar>
              <w:top w:w="100" w:type="dxa"/>
              <w:left w:w="120" w:type="dxa"/>
              <w:bottom w:w="100" w:type="dxa"/>
              <w:right w:w="120" w:type="dxa"/>
            </w:tcMar>
            <w:vAlign w:val="center"/>
          </w:tcPr>
          <w:p w14:paraId="2993426C" w14:textId="77777777" w:rsidR="00C25D19" w:rsidRDefault="00000000">
            <w:pPr>
              <w:spacing w:line="360" w:lineRule="auto"/>
              <w:rPr>
                <w:sz w:val="24"/>
                <w:szCs w:val="24"/>
              </w:rPr>
            </w:pPr>
            <w:r>
              <w:rPr>
                <w:sz w:val="24"/>
                <w:szCs w:val="24"/>
              </w:rPr>
              <w:t>string / float</w:t>
            </w:r>
          </w:p>
        </w:tc>
        <w:tc>
          <w:tcPr>
            <w:tcW w:w="4800" w:type="dxa"/>
            <w:tcMar>
              <w:top w:w="100" w:type="dxa"/>
              <w:left w:w="120" w:type="dxa"/>
              <w:bottom w:w="100" w:type="dxa"/>
              <w:right w:w="120" w:type="dxa"/>
            </w:tcMar>
            <w:vAlign w:val="center"/>
          </w:tcPr>
          <w:p w14:paraId="1167F3CB" w14:textId="77777777" w:rsidR="00C25D19" w:rsidRDefault="00000000">
            <w:pPr>
              <w:spacing w:line="360" w:lineRule="auto"/>
              <w:rPr>
                <w:sz w:val="24"/>
                <w:szCs w:val="24"/>
              </w:rPr>
            </w:pPr>
            <w:r>
              <w:rPr>
                <w:sz w:val="24"/>
                <w:szCs w:val="24"/>
              </w:rPr>
              <w:t>Identity and geolocation of the store or pantry</w:t>
            </w:r>
          </w:p>
        </w:tc>
      </w:tr>
      <w:tr w:rsidR="00C25D19" w14:paraId="155570AF" w14:textId="77777777">
        <w:tc>
          <w:tcPr>
            <w:tcW w:w="3200" w:type="dxa"/>
            <w:tcMar>
              <w:top w:w="100" w:type="dxa"/>
              <w:left w:w="120" w:type="dxa"/>
              <w:bottom w:w="100" w:type="dxa"/>
              <w:right w:w="120" w:type="dxa"/>
            </w:tcMar>
            <w:vAlign w:val="center"/>
          </w:tcPr>
          <w:p w14:paraId="14D49C19" w14:textId="77777777" w:rsidR="00C25D19" w:rsidRDefault="00000000">
            <w:pPr>
              <w:spacing w:line="360" w:lineRule="auto"/>
              <w:rPr>
                <w:sz w:val="24"/>
                <w:szCs w:val="24"/>
              </w:rPr>
            </w:pPr>
            <w:r>
              <w:rPr>
                <w:sz w:val="24"/>
                <w:szCs w:val="24"/>
              </w:rPr>
              <w:t>population_2023</w:t>
            </w:r>
          </w:p>
        </w:tc>
        <w:tc>
          <w:tcPr>
            <w:tcW w:w="1500" w:type="dxa"/>
            <w:tcMar>
              <w:top w:w="100" w:type="dxa"/>
              <w:left w:w="120" w:type="dxa"/>
              <w:bottom w:w="100" w:type="dxa"/>
              <w:right w:w="120" w:type="dxa"/>
            </w:tcMar>
            <w:vAlign w:val="center"/>
          </w:tcPr>
          <w:p w14:paraId="3B75399C" w14:textId="77777777" w:rsidR="00C25D19" w:rsidRDefault="00000000">
            <w:pPr>
              <w:spacing w:line="360" w:lineRule="auto"/>
              <w:rPr>
                <w:sz w:val="24"/>
                <w:szCs w:val="24"/>
              </w:rPr>
            </w:pPr>
            <w:r>
              <w:rPr>
                <w:sz w:val="24"/>
                <w:szCs w:val="24"/>
              </w:rPr>
              <w:t>integer</w:t>
            </w:r>
          </w:p>
        </w:tc>
        <w:tc>
          <w:tcPr>
            <w:tcW w:w="4800" w:type="dxa"/>
            <w:tcMar>
              <w:top w:w="100" w:type="dxa"/>
              <w:left w:w="120" w:type="dxa"/>
              <w:bottom w:w="100" w:type="dxa"/>
              <w:right w:w="120" w:type="dxa"/>
            </w:tcMar>
            <w:vAlign w:val="center"/>
          </w:tcPr>
          <w:p w14:paraId="1B2FD6F0" w14:textId="77777777" w:rsidR="00C25D19" w:rsidRDefault="00000000">
            <w:pPr>
              <w:spacing w:line="360" w:lineRule="auto"/>
              <w:rPr>
                <w:sz w:val="24"/>
                <w:szCs w:val="24"/>
              </w:rPr>
            </w:pPr>
            <w:r>
              <w:rPr>
                <w:sz w:val="24"/>
                <w:szCs w:val="24"/>
              </w:rPr>
              <w:t>Community area population, 2023 estimate</w:t>
            </w:r>
          </w:p>
        </w:tc>
      </w:tr>
      <w:tr w:rsidR="00C25D19" w14:paraId="07A52BF9" w14:textId="77777777">
        <w:tc>
          <w:tcPr>
            <w:tcW w:w="3200" w:type="dxa"/>
            <w:tcMar>
              <w:top w:w="100" w:type="dxa"/>
              <w:left w:w="120" w:type="dxa"/>
              <w:bottom w:w="100" w:type="dxa"/>
              <w:right w:w="120" w:type="dxa"/>
            </w:tcMar>
            <w:vAlign w:val="center"/>
          </w:tcPr>
          <w:p w14:paraId="09D0A598" w14:textId="77777777" w:rsidR="00C25D19" w:rsidRDefault="00000000">
            <w:pPr>
              <w:spacing w:line="360" w:lineRule="auto"/>
              <w:rPr>
                <w:sz w:val="24"/>
                <w:szCs w:val="24"/>
              </w:rPr>
            </w:pPr>
            <w:proofErr w:type="spellStart"/>
            <w:r>
              <w:rPr>
                <w:sz w:val="24"/>
                <w:szCs w:val="24"/>
              </w:rPr>
              <w:t>median_age</w:t>
            </w:r>
            <w:proofErr w:type="spellEnd"/>
          </w:p>
        </w:tc>
        <w:tc>
          <w:tcPr>
            <w:tcW w:w="1500" w:type="dxa"/>
            <w:tcMar>
              <w:top w:w="100" w:type="dxa"/>
              <w:left w:w="120" w:type="dxa"/>
              <w:bottom w:w="100" w:type="dxa"/>
              <w:right w:w="120" w:type="dxa"/>
            </w:tcMar>
            <w:vAlign w:val="center"/>
          </w:tcPr>
          <w:p w14:paraId="246D7EA7" w14:textId="77777777" w:rsidR="00C25D19" w:rsidRDefault="00000000">
            <w:pPr>
              <w:spacing w:line="360" w:lineRule="auto"/>
              <w:rPr>
                <w:sz w:val="24"/>
                <w:szCs w:val="24"/>
              </w:rPr>
            </w:pPr>
            <w:r>
              <w:rPr>
                <w:sz w:val="24"/>
                <w:szCs w:val="24"/>
              </w:rPr>
              <w:t>float</w:t>
            </w:r>
          </w:p>
        </w:tc>
        <w:tc>
          <w:tcPr>
            <w:tcW w:w="4800" w:type="dxa"/>
            <w:tcMar>
              <w:top w:w="100" w:type="dxa"/>
              <w:left w:w="120" w:type="dxa"/>
              <w:bottom w:w="100" w:type="dxa"/>
              <w:right w:w="120" w:type="dxa"/>
            </w:tcMar>
            <w:vAlign w:val="center"/>
          </w:tcPr>
          <w:p w14:paraId="17A09C9F" w14:textId="77777777" w:rsidR="00C25D19" w:rsidRDefault="00000000">
            <w:pPr>
              <w:spacing w:line="360" w:lineRule="auto"/>
              <w:rPr>
                <w:sz w:val="24"/>
                <w:szCs w:val="24"/>
              </w:rPr>
            </w:pPr>
            <w:r>
              <w:rPr>
                <w:sz w:val="24"/>
                <w:szCs w:val="24"/>
              </w:rPr>
              <w:t>Median age (available for 4 of 10 priority areas)</w:t>
            </w:r>
          </w:p>
        </w:tc>
      </w:tr>
      <w:tr w:rsidR="00C25D19" w14:paraId="10FF13C9" w14:textId="77777777">
        <w:tc>
          <w:tcPr>
            <w:tcW w:w="3200" w:type="dxa"/>
            <w:tcMar>
              <w:top w:w="100" w:type="dxa"/>
              <w:left w:w="120" w:type="dxa"/>
              <w:bottom w:w="100" w:type="dxa"/>
              <w:right w:w="120" w:type="dxa"/>
            </w:tcMar>
            <w:vAlign w:val="center"/>
          </w:tcPr>
          <w:p w14:paraId="6694A960" w14:textId="77777777" w:rsidR="00C25D19" w:rsidRDefault="00000000">
            <w:pPr>
              <w:spacing w:line="360" w:lineRule="auto"/>
              <w:rPr>
                <w:sz w:val="24"/>
                <w:szCs w:val="24"/>
              </w:rPr>
            </w:pPr>
            <w:proofErr w:type="spellStart"/>
            <w:r>
              <w:rPr>
                <w:sz w:val="24"/>
                <w:szCs w:val="24"/>
              </w:rPr>
              <w:t>poverty_rate_pct</w:t>
            </w:r>
            <w:proofErr w:type="spellEnd"/>
          </w:p>
        </w:tc>
        <w:tc>
          <w:tcPr>
            <w:tcW w:w="1500" w:type="dxa"/>
            <w:tcMar>
              <w:top w:w="100" w:type="dxa"/>
              <w:left w:w="120" w:type="dxa"/>
              <w:bottom w:w="100" w:type="dxa"/>
              <w:right w:w="120" w:type="dxa"/>
            </w:tcMar>
            <w:vAlign w:val="center"/>
          </w:tcPr>
          <w:p w14:paraId="7032B15F" w14:textId="77777777" w:rsidR="00C25D19" w:rsidRDefault="00000000">
            <w:pPr>
              <w:spacing w:line="360" w:lineRule="auto"/>
              <w:rPr>
                <w:sz w:val="24"/>
                <w:szCs w:val="24"/>
              </w:rPr>
            </w:pPr>
            <w:r>
              <w:rPr>
                <w:sz w:val="24"/>
                <w:szCs w:val="24"/>
              </w:rPr>
              <w:t>float</w:t>
            </w:r>
          </w:p>
        </w:tc>
        <w:tc>
          <w:tcPr>
            <w:tcW w:w="4800" w:type="dxa"/>
            <w:tcMar>
              <w:top w:w="100" w:type="dxa"/>
              <w:left w:w="120" w:type="dxa"/>
              <w:bottom w:w="100" w:type="dxa"/>
              <w:right w:w="120" w:type="dxa"/>
            </w:tcMar>
            <w:vAlign w:val="center"/>
          </w:tcPr>
          <w:p w14:paraId="63CB801F" w14:textId="77777777" w:rsidR="00C25D19" w:rsidRDefault="00000000">
            <w:pPr>
              <w:spacing w:line="360" w:lineRule="auto"/>
              <w:rPr>
                <w:sz w:val="24"/>
                <w:szCs w:val="24"/>
              </w:rPr>
            </w:pPr>
            <w:r>
              <w:rPr>
                <w:sz w:val="24"/>
                <w:szCs w:val="24"/>
              </w:rPr>
              <w:t>% households below the federal poverty line</w:t>
            </w:r>
          </w:p>
        </w:tc>
      </w:tr>
      <w:tr w:rsidR="00C25D19" w14:paraId="1ECE3AC5" w14:textId="77777777">
        <w:tc>
          <w:tcPr>
            <w:tcW w:w="3200" w:type="dxa"/>
            <w:tcMar>
              <w:top w:w="100" w:type="dxa"/>
              <w:left w:w="120" w:type="dxa"/>
              <w:bottom w:w="100" w:type="dxa"/>
              <w:right w:w="120" w:type="dxa"/>
            </w:tcMar>
            <w:vAlign w:val="center"/>
          </w:tcPr>
          <w:p w14:paraId="24A6B66D" w14:textId="77777777" w:rsidR="00C25D19" w:rsidRDefault="00000000">
            <w:pPr>
              <w:spacing w:line="360" w:lineRule="auto"/>
              <w:rPr>
                <w:sz w:val="24"/>
                <w:szCs w:val="24"/>
              </w:rPr>
            </w:pPr>
            <w:proofErr w:type="spellStart"/>
            <w:r>
              <w:rPr>
                <w:sz w:val="24"/>
                <w:szCs w:val="24"/>
              </w:rPr>
              <w:t>household_income_usd</w:t>
            </w:r>
            <w:proofErr w:type="spellEnd"/>
          </w:p>
        </w:tc>
        <w:tc>
          <w:tcPr>
            <w:tcW w:w="1500" w:type="dxa"/>
            <w:tcMar>
              <w:top w:w="100" w:type="dxa"/>
              <w:left w:w="120" w:type="dxa"/>
              <w:bottom w:w="100" w:type="dxa"/>
              <w:right w:w="120" w:type="dxa"/>
            </w:tcMar>
            <w:vAlign w:val="center"/>
          </w:tcPr>
          <w:p w14:paraId="2AB1341D" w14:textId="77777777" w:rsidR="00C25D19" w:rsidRDefault="00000000">
            <w:pPr>
              <w:spacing w:line="360" w:lineRule="auto"/>
              <w:rPr>
                <w:sz w:val="24"/>
                <w:szCs w:val="24"/>
              </w:rPr>
            </w:pPr>
            <w:r>
              <w:rPr>
                <w:sz w:val="24"/>
                <w:szCs w:val="24"/>
              </w:rPr>
              <w:t>integer</w:t>
            </w:r>
          </w:p>
        </w:tc>
        <w:tc>
          <w:tcPr>
            <w:tcW w:w="4800" w:type="dxa"/>
            <w:tcMar>
              <w:top w:w="100" w:type="dxa"/>
              <w:left w:w="120" w:type="dxa"/>
              <w:bottom w:w="100" w:type="dxa"/>
              <w:right w:w="120" w:type="dxa"/>
            </w:tcMar>
            <w:vAlign w:val="center"/>
          </w:tcPr>
          <w:p w14:paraId="6B28FF12" w14:textId="77777777" w:rsidR="00C25D19" w:rsidRDefault="00000000">
            <w:pPr>
              <w:spacing w:line="360" w:lineRule="auto"/>
              <w:rPr>
                <w:sz w:val="24"/>
                <w:szCs w:val="24"/>
              </w:rPr>
            </w:pPr>
            <w:r>
              <w:rPr>
                <w:sz w:val="24"/>
                <w:szCs w:val="24"/>
              </w:rPr>
              <w:t>Median household income, USD</w:t>
            </w:r>
          </w:p>
        </w:tc>
      </w:tr>
      <w:tr w:rsidR="00C25D19" w14:paraId="63253441" w14:textId="77777777">
        <w:tc>
          <w:tcPr>
            <w:tcW w:w="3200" w:type="dxa"/>
            <w:tcMar>
              <w:top w:w="100" w:type="dxa"/>
              <w:left w:w="120" w:type="dxa"/>
              <w:bottom w:w="100" w:type="dxa"/>
              <w:right w:w="120" w:type="dxa"/>
            </w:tcMar>
            <w:vAlign w:val="center"/>
          </w:tcPr>
          <w:p w14:paraId="68B15A53" w14:textId="77777777" w:rsidR="00C25D19" w:rsidRDefault="00000000">
            <w:pPr>
              <w:spacing w:line="360" w:lineRule="auto"/>
              <w:rPr>
                <w:sz w:val="24"/>
                <w:szCs w:val="24"/>
              </w:rPr>
            </w:pPr>
            <w:proofErr w:type="spellStart"/>
            <w:r>
              <w:rPr>
                <w:sz w:val="24"/>
                <w:szCs w:val="24"/>
              </w:rPr>
              <w:t>hardship_index</w:t>
            </w:r>
            <w:proofErr w:type="spellEnd"/>
          </w:p>
        </w:tc>
        <w:tc>
          <w:tcPr>
            <w:tcW w:w="1500" w:type="dxa"/>
            <w:tcMar>
              <w:top w:w="100" w:type="dxa"/>
              <w:left w:w="120" w:type="dxa"/>
              <w:bottom w:w="100" w:type="dxa"/>
              <w:right w:w="120" w:type="dxa"/>
            </w:tcMar>
            <w:vAlign w:val="center"/>
          </w:tcPr>
          <w:p w14:paraId="76E31C48" w14:textId="77777777" w:rsidR="00C25D19" w:rsidRDefault="00000000">
            <w:pPr>
              <w:spacing w:line="360" w:lineRule="auto"/>
              <w:rPr>
                <w:sz w:val="24"/>
                <w:szCs w:val="24"/>
              </w:rPr>
            </w:pPr>
            <w:r>
              <w:rPr>
                <w:sz w:val="24"/>
                <w:szCs w:val="24"/>
              </w:rPr>
              <w:t>integer</w:t>
            </w:r>
          </w:p>
        </w:tc>
        <w:tc>
          <w:tcPr>
            <w:tcW w:w="4800" w:type="dxa"/>
            <w:tcMar>
              <w:top w:w="100" w:type="dxa"/>
              <w:left w:w="120" w:type="dxa"/>
              <w:bottom w:w="100" w:type="dxa"/>
              <w:right w:w="120" w:type="dxa"/>
            </w:tcMar>
            <w:vAlign w:val="center"/>
          </w:tcPr>
          <w:p w14:paraId="01C0F936" w14:textId="77777777" w:rsidR="00C25D19" w:rsidRDefault="00000000">
            <w:pPr>
              <w:spacing w:line="360" w:lineRule="auto"/>
              <w:rPr>
                <w:sz w:val="24"/>
                <w:szCs w:val="24"/>
              </w:rPr>
            </w:pPr>
            <w:r>
              <w:rPr>
                <w:sz w:val="24"/>
                <w:szCs w:val="24"/>
              </w:rPr>
              <w:t>Composite hardship score, 1 (least) to 100 (most)</w:t>
            </w:r>
          </w:p>
        </w:tc>
      </w:tr>
      <w:tr w:rsidR="00C25D19" w14:paraId="04B35A6E" w14:textId="77777777">
        <w:tc>
          <w:tcPr>
            <w:tcW w:w="3200" w:type="dxa"/>
            <w:tcMar>
              <w:top w:w="100" w:type="dxa"/>
              <w:left w:w="120" w:type="dxa"/>
              <w:bottom w:w="100" w:type="dxa"/>
              <w:right w:w="120" w:type="dxa"/>
            </w:tcMar>
            <w:vAlign w:val="center"/>
          </w:tcPr>
          <w:p w14:paraId="25527ED4" w14:textId="77777777" w:rsidR="00C25D19" w:rsidRDefault="00000000">
            <w:pPr>
              <w:spacing w:line="360" w:lineRule="auto"/>
              <w:rPr>
                <w:sz w:val="24"/>
                <w:szCs w:val="24"/>
              </w:rPr>
            </w:pPr>
            <w:proofErr w:type="spellStart"/>
            <w:r>
              <w:rPr>
                <w:sz w:val="24"/>
                <w:szCs w:val="24"/>
              </w:rPr>
              <w:t>food_desert_flag</w:t>
            </w:r>
            <w:proofErr w:type="spellEnd"/>
            <w:r>
              <w:rPr>
                <w:sz w:val="24"/>
                <w:szCs w:val="24"/>
              </w:rPr>
              <w:t xml:space="preserve"> / </w:t>
            </w:r>
            <w:proofErr w:type="spellStart"/>
            <w:r>
              <w:rPr>
                <w:sz w:val="24"/>
                <w:szCs w:val="24"/>
              </w:rPr>
              <w:t>food_access_issue_type</w:t>
            </w:r>
            <w:proofErr w:type="spellEnd"/>
          </w:p>
        </w:tc>
        <w:tc>
          <w:tcPr>
            <w:tcW w:w="1500" w:type="dxa"/>
            <w:tcMar>
              <w:top w:w="100" w:type="dxa"/>
              <w:left w:w="120" w:type="dxa"/>
              <w:bottom w:w="100" w:type="dxa"/>
              <w:right w:w="120" w:type="dxa"/>
            </w:tcMar>
            <w:vAlign w:val="center"/>
          </w:tcPr>
          <w:p w14:paraId="68D853FE" w14:textId="77777777" w:rsidR="00C25D19" w:rsidRDefault="00000000">
            <w:pPr>
              <w:spacing w:line="360" w:lineRule="auto"/>
              <w:rPr>
                <w:sz w:val="24"/>
                <w:szCs w:val="24"/>
              </w:rPr>
            </w:pPr>
            <w:r>
              <w:rPr>
                <w:sz w:val="24"/>
                <w:szCs w:val="24"/>
              </w:rPr>
              <w:t>0/1, string</w:t>
            </w:r>
          </w:p>
        </w:tc>
        <w:tc>
          <w:tcPr>
            <w:tcW w:w="4800" w:type="dxa"/>
            <w:tcMar>
              <w:top w:w="100" w:type="dxa"/>
              <w:left w:w="120" w:type="dxa"/>
              <w:bottom w:w="100" w:type="dxa"/>
              <w:right w:w="120" w:type="dxa"/>
            </w:tcMar>
            <w:vAlign w:val="center"/>
          </w:tcPr>
          <w:p w14:paraId="4E1B3454" w14:textId="77777777" w:rsidR="00C25D19" w:rsidRDefault="00000000">
            <w:pPr>
              <w:spacing w:line="360" w:lineRule="auto"/>
              <w:rPr>
                <w:sz w:val="24"/>
                <w:szCs w:val="24"/>
              </w:rPr>
            </w:pPr>
            <w:r>
              <w:rPr>
                <w:sz w:val="24"/>
                <w:szCs w:val="24"/>
              </w:rPr>
              <w:t>Documented food-desert designation or recent grocery closure</w:t>
            </w:r>
          </w:p>
        </w:tc>
      </w:tr>
      <w:tr w:rsidR="00C25D19" w14:paraId="7776AE9E" w14:textId="77777777">
        <w:tc>
          <w:tcPr>
            <w:tcW w:w="3200" w:type="dxa"/>
            <w:tcMar>
              <w:top w:w="100" w:type="dxa"/>
              <w:left w:w="120" w:type="dxa"/>
              <w:bottom w:w="100" w:type="dxa"/>
              <w:right w:w="120" w:type="dxa"/>
            </w:tcMar>
            <w:vAlign w:val="center"/>
          </w:tcPr>
          <w:p w14:paraId="6FA0CE41" w14:textId="77777777" w:rsidR="00C25D19" w:rsidRDefault="00000000">
            <w:pPr>
              <w:spacing w:line="360" w:lineRule="auto"/>
              <w:rPr>
                <w:sz w:val="24"/>
                <w:szCs w:val="24"/>
              </w:rPr>
            </w:pPr>
            <w:proofErr w:type="spellStart"/>
            <w:r>
              <w:rPr>
                <w:sz w:val="24"/>
                <w:szCs w:val="24"/>
              </w:rPr>
              <w:t>low_income_flag</w:t>
            </w:r>
            <w:proofErr w:type="spellEnd"/>
          </w:p>
        </w:tc>
        <w:tc>
          <w:tcPr>
            <w:tcW w:w="1500" w:type="dxa"/>
            <w:tcMar>
              <w:top w:w="100" w:type="dxa"/>
              <w:left w:w="120" w:type="dxa"/>
              <w:bottom w:w="100" w:type="dxa"/>
              <w:right w:w="120" w:type="dxa"/>
            </w:tcMar>
            <w:vAlign w:val="center"/>
          </w:tcPr>
          <w:p w14:paraId="07157878" w14:textId="77777777" w:rsidR="00C25D19" w:rsidRDefault="00000000">
            <w:pPr>
              <w:spacing w:line="360" w:lineRule="auto"/>
              <w:rPr>
                <w:sz w:val="24"/>
                <w:szCs w:val="24"/>
              </w:rPr>
            </w:pPr>
            <w:r>
              <w:rPr>
                <w:sz w:val="24"/>
                <w:szCs w:val="24"/>
              </w:rPr>
              <w:t>0/1</w:t>
            </w:r>
          </w:p>
        </w:tc>
        <w:tc>
          <w:tcPr>
            <w:tcW w:w="4800" w:type="dxa"/>
            <w:tcMar>
              <w:top w:w="100" w:type="dxa"/>
              <w:left w:w="120" w:type="dxa"/>
              <w:bottom w:w="100" w:type="dxa"/>
              <w:right w:w="120" w:type="dxa"/>
            </w:tcMar>
            <w:vAlign w:val="center"/>
          </w:tcPr>
          <w:p w14:paraId="5DBB59F3" w14:textId="77777777" w:rsidR="00C25D19" w:rsidRDefault="00000000">
            <w:pPr>
              <w:spacing w:line="360" w:lineRule="auto"/>
              <w:rPr>
                <w:sz w:val="24"/>
                <w:szCs w:val="24"/>
              </w:rPr>
            </w:pPr>
            <w:r>
              <w:rPr>
                <w:sz w:val="24"/>
                <w:szCs w:val="24"/>
              </w:rPr>
              <w:t xml:space="preserve">1 if area </w:t>
            </w:r>
            <w:proofErr w:type="spellStart"/>
            <w:r>
              <w:rPr>
                <w:sz w:val="24"/>
                <w:szCs w:val="24"/>
              </w:rPr>
              <w:t>poverty_rate_pct</w:t>
            </w:r>
            <w:proofErr w:type="spellEnd"/>
            <w:r>
              <w:rPr>
                <w:sz w:val="24"/>
                <w:szCs w:val="24"/>
              </w:rPr>
              <w:t xml:space="preserve"> exceeds the citywide average (19.7%)</w:t>
            </w:r>
          </w:p>
        </w:tc>
      </w:tr>
      <w:tr w:rsidR="00C25D19" w14:paraId="3F1A3EFC" w14:textId="77777777">
        <w:tc>
          <w:tcPr>
            <w:tcW w:w="3200" w:type="dxa"/>
            <w:tcMar>
              <w:top w:w="100" w:type="dxa"/>
              <w:left w:w="120" w:type="dxa"/>
              <w:bottom w:w="100" w:type="dxa"/>
              <w:right w:w="120" w:type="dxa"/>
            </w:tcMar>
            <w:vAlign w:val="center"/>
          </w:tcPr>
          <w:p w14:paraId="1F15E075" w14:textId="77777777" w:rsidR="00C25D19" w:rsidRDefault="00000000">
            <w:pPr>
              <w:spacing w:line="360" w:lineRule="auto"/>
              <w:rPr>
                <w:sz w:val="24"/>
                <w:szCs w:val="24"/>
              </w:rPr>
            </w:pPr>
            <w:proofErr w:type="spellStart"/>
            <w:r>
              <w:rPr>
                <w:sz w:val="24"/>
                <w:szCs w:val="24"/>
              </w:rPr>
              <w:t>distance_to_nearest_supermarket_miles</w:t>
            </w:r>
            <w:proofErr w:type="spellEnd"/>
          </w:p>
        </w:tc>
        <w:tc>
          <w:tcPr>
            <w:tcW w:w="1500" w:type="dxa"/>
            <w:tcMar>
              <w:top w:w="100" w:type="dxa"/>
              <w:left w:w="120" w:type="dxa"/>
              <w:bottom w:w="100" w:type="dxa"/>
              <w:right w:w="120" w:type="dxa"/>
            </w:tcMar>
            <w:vAlign w:val="center"/>
          </w:tcPr>
          <w:p w14:paraId="2550A220" w14:textId="77777777" w:rsidR="00C25D19" w:rsidRDefault="00000000">
            <w:pPr>
              <w:spacing w:line="360" w:lineRule="auto"/>
              <w:rPr>
                <w:sz w:val="24"/>
                <w:szCs w:val="24"/>
              </w:rPr>
            </w:pPr>
            <w:r>
              <w:rPr>
                <w:sz w:val="24"/>
                <w:szCs w:val="24"/>
              </w:rPr>
              <w:t>float</w:t>
            </w:r>
          </w:p>
        </w:tc>
        <w:tc>
          <w:tcPr>
            <w:tcW w:w="4800" w:type="dxa"/>
            <w:tcMar>
              <w:top w:w="100" w:type="dxa"/>
              <w:left w:w="120" w:type="dxa"/>
              <w:bottom w:w="100" w:type="dxa"/>
              <w:right w:w="120" w:type="dxa"/>
            </w:tcMar>
            <w:vAlign w:val="center"/>
          </w:tcPr>
          <w:p w14:paraId="21687341" w14:textId="77777777" w:rsidR="00C25D19" w:rsidRDefault="00000000">
            <w:pPr>
              <w:spacing w:line="360" w:lineRule="auto"/>
              <w:rPr>
                <w:sz w:val="24"/>
                <w:szCs w:val="24"/>
              </w:rPr>
            </w:pPr>
            <w:r>
              <w:rPr>
                <w:sz w:val="24"/>
                <w:szCs w:val="24"/>
              </w:rPr>
              <w:t>Pantry-to-nearest-grocery distance (null for store rows)</w:t>
            </w:r>
          </w:p>
        </w:tc>
      </w:tr>
      <w:tr w:rsidR="00C25D19" w14:paraId="497DA04B" w14:textId="77777777">
        <w:tc>
          <w:tcPr>
            <w:tcW w:w="3200" w:type="dxa"/>
            <w:tcMar>
              <w:top w:w="100" w:type="dxa"/>
              <w:left w:w="120" w:type="dxa"/>
              <w:bottom w:w="100" w:type="dxa"/>
              <w:right w:w="120" w:type="dxa"/>
            </w:tcMar>
            <w:vAlign w:val="center"/>
          </w:tcPr>
          <w:p w14:paraId="6CEF1020" w14:textId="77777777" w:rsidR="00C25D19" w:rsidRDefault="00000000">
            <w:pPr>
              <w:spacing w:line="360" w:lineRule="auto"/>
              <w:rPr>
                <w:sz w:val="24"/>
                <w:szCs w:val="24"/>
              </w:rPr>
            </w:pPr>
            <w:proofErr w:type="spellStart"/>
            <w:r>
              <w:rPr>
                <w:sz w:val="24"/>
                <w:szCs w:val="24"/>
              </w:rPr>
              <w:t>food_insecurity_rate_pct_citywide_estimate</w:t>
            </w:r>
            <w:proofErr w:type="spellEnd"/>
          </w:p>
        </w:tc>
        <w:tc>
          <w:tcPr>
            <w:tcW w:w="1500" w:type="dxa"/>
            <w:tcMar>
              <w:top w:w="100" w:type="dxa"/>
              <w:left w:w="120" w:type="dxa"/>
              <w:bottom w:w="100" w:type="dxa"/>
              <w:right w:w="120" w:type="dxa"/>
            </w:tcMar>
            <w:vAlign w:val="center"/>
          </w:tcPr>
          <w:p w14:paraId="2A4A9FE0" w14:textId="77777777" w:rsidR="00C25D19" w:rsidRDefault="00000000">
            <w:pPr>
              <w:spacing w:line="360" w:lineRule="auto"/>
              <w:rPr>
                <w:sz w:val="24"/>
                <w:szCs w:val="24"/>
              </w:rPr>
            </w:pPr>
            <w:r>
              <w:rPr>
                <w:sz w:val="24"/>
                <w:szCs w:val="24"/>
              </w:rPr>
              <w:t>float</w:t>
            </w:r>
          </w:p>
        </w:tc>
        <w:tc>
          <w:tcPr>
            <w:tcW w:w="4800" w:type="dxa"/>
            <w:tcMar>
              <w:top w:w="100" w:type="dxa"/>
              <w:left w:w="120" w:type="dxa"/>
              <w:bottom w:w="100" w:type="dxa"/>
              <w:right w:w="120" w:type="dxa"/>
            </w:tcMar>
            <w:vAlign w:val="center"/>
          </w:tcPr>
          <w:p w14:paraId="0BE41EC8" w14:textId="77777777" w:rsidR="00C25D19" w:rsidRDefault="00000000">
            <w:pPr>
              <w:spacing w:line="360" w:lineRule="auto"/>
              <w:rPr>
                <w:sz w:val="24"/>
                <w:szCs w:val="24"/>
              </w:rPr>
            </w:pPr>
            <w:r>
              <w:rPr>
                <w:sz w:val="24"/>
                <w:szCs w:val="24"/>
              </w:rPr>
              <w:t>Citywide estimate (25%) applied uniformly — not area-measured</w:t>
            </w:r>
          </w:p>
        </w:tc>
      </w:tr>
      <w:tr w:rsidR="00C25D19" w14:paraId="0FA90AF1" w14:textId="77777777">
        <w:tc>
          <w:tcPr>
            <w:tcW w:w="3200" w:type="dxa"/>
            <w:tcMar>
              <w:top w:w="100" w:type="dxa"/>
              <w:left w:w="120" w:type="dxa"/>
              <w:bottom w:w="100" w:type="dxa"/>
              <w:right w:w="120" w:type="dxa"/>
            </w:tcMar>
            <w:vAlign w:val="center"/>
          </w:tcPr>
          <w:p w14:paraId="737B3B94" w14:textId="77777777" w:rsidR="00C25D19" w:rsidRDefault="00000000">
            <w:pPr>
              <w:spacing w:line="360" w:lineRule="auto"/>
              <w:rPr>
                <w:sz w:val="24"/>
                <w:szCs w:val="24"/>
              </w:rPr>
            </w:pPr>
            <w:proofErr w:type="spellStart"/>
            <w:r>
              <w:rPr>
                <w:sz w:val="24"/>
                <w:szCs w:val="24"/>
              </w:rPr>
              <w:lastRenderedPageBreak/>
              <w:t>food_insecure_population_est</w:t>
            </w:r>
            <w:proofErr w:type="spellEnd"/>
          </w:p>
        </w:tc>
        <w:tc>
          <w:tcPr>
            <w:tcW w:w="1500" w:type="dxa"/>
            <w:tcMar>
              <w:top w:w="100" w:type="dxa"/>
              <w:left w:w="120" w:type="dxa"/>
              <w:bottom w:w="100" w:type="dxa"/>
              <w:right w:w="120" w:type="dxa"/>
            </w:tcMar>
            <w:vAlign w:val="center"/>
          </w:tcPr>
          <w:p w14:paraId="59A990E7" w14:textId="77777777" w:rsidR="00C25D19" w:rsidRDefault="00000000">
            <w:pPr>
              <w:spacing w:line="360" w:lineRule="auto"/>
              <w:rPr>
                <w:sz w:val="24"/>
                <w:szCs w:val="24"/>
              </w:rPr>
            </w:pPr>
            <w:r>
              <w:rPr>
                <w:sz w:val="24"/>
                <w:szCs w:val="24"/>
              </w:rPr>
              <w:t>integer</w:t>
            </w:r>
          </w:p>
        </w:tc>
        <w:tc>
          <w:tcPr>
            <w:tcW w:w="4800" w:type="dxa"/>
            <w:tcMar>
              <w:top w:w="100" w:type="dxa"/>
              <w:left w:w="120" w:type="dxa"/>
              <w:bottom w:w="100" w:type="dxa"/>
              <w:right w:w="120" w:type="dxa"/>
            </w:tcMar>
            <w:vAlign w:val="center"/>
          </w:tcPr>
          <w:p w14:paraId="5928DCBC" w14:textId="77777777" w:rsidR="00C25D19" w:rsidRDefault="00000000">
            <w:pPr>
              <w:spacing w:line="360" w:lineRule="auto"/>
              <w:rPr>
                <w:sz w:val="24"/>
                <w:szCs w:val="24"/>
              </w:rPr>
            </w:pPr>
            <w:r>
              <w:rPr>
                <w:sz w:val="24"/>
                <w:szCs w:val="24"/>
              </w:rPr>
              <w:t>population_2023 × 25% — an estimate, not a direct measurement</w:t>
            </w:r>
          </w:p>
        </w:tc>
      </w:tr>
      <w:tr w:rsidR="00C25D19" w14:paraId="1284896A" w14:textId="77777777">
        <w:tc>
          <w:tcPr>
            <w:tcW w:w="3200" w:type="dxa"/>
            <w:tcMar>
              <w:top w:w="100" w:type="dxa"/>
              <w:left w:w="120" w:type="dxa"/>
              <w:bottom w:w="100" w:type="dxa"/>
              <w:right w:w="120" w:type="dxa"/>
            </w:tcMar>
            <w:vAlign w:val="center"/>
          </w:tcPr>
          <w:p w14:paraId="63156F94" w14:textId="77777777" w:rsidR="00C25D19" w:rsidRDefault="00000000">
            <w:pPr>
              <w:spacing w:line="360" w:lineRule="auto"/>
              <w:rPr>
                <w:sz w:val="24"/>
                <w:szCs w:val="24"/>
              </w:rPr>
            </w:pPr>
            <w:proofErr w:type="spellStart"/>
            <w:r>
              <w:rPr>
                <w:sz w:val="24"/>
                <w:szCs w:val="24"/>
              </w:rPr>
              <w:t>google_rating</w:t>
            </w:r>
            <w:proofErr w:type="spellEnd"/>
            <w:r>
              <w:rPr>
                <w:sz w:val="24"/>
                <w:szCs w:val="24"/>
              </w:rPr>
              <w:t xml:space="preserve"> / </w:t>
            </w:r>
            <w:proofErr w:type="spellStart"/>
            <w:r>
              <w:rPr>
                <w:sz w:val="24"/>
                <w:szCs w:val="24"/>
              </w:rPr>
              <w:t>google_rating_count</w:t>
            </w:r>
            <w:proofErr w:type="spellEnd"/>
            <w:r>
              <w:rPr>
                <w:sz w:val="24"/>
                <w:szCs w:val="24"/>
              </w:rPr>
              <w:t xml:space="preserve"> / </w:t>
            </w:r>
            <w:proofErr w:type="spellStart"/>
            <w:r>
              <w:rPr>
                <w:sz w:val="24"/>
                <w:szCs w:val="24"/>
              </w:rPr>
              <w:t>phone_number</w:t>
            </w:r>
            <w:proofErr w:type="spellEnd"/>
            <w:r>
              <w:rPr>
                <w:sz w:val="24"/>
                <w:szCs w:val="24"/>
              </w:rPr>
              <w:t xml:space="preserve"> / </w:t>
            </w:r>
            <w:proofErr w:type="spellStart"/>
            <w:r>
              <w:rPr>
                <w:sz w:val="24"/>
                <w:szCs w:val="24"/>
              </w:rPr>
              <w:t>place_id</w:t>
            </w:r>
            <w:proofErr w:type="spellEnd"/>
            <w:r>
              <w:rPr>
                <w:sz w:val="24"/>
                <w:szCs w:val="24"/>
              </w:rPr>
              <w:t xml:space="preserve"> / category</w:t>
            </w:r>
          </w:p>
        </w:tc>
        <w:tc>
          <w:tcPr>
            <w:tcW w:w="1500" w:type="dxa"/>
            <w:tcMar>
              <w:top w:w="100" w:type="dxa"/>
              <w:left w:w="120" w:type="dxa"/>
              <w:bottom w:w="100" w:type="dxa"/>
              <w:right w:w="120" w:type="dxa"/>
            </w:tcMar>
            <w:vAlign w:val="center"/>
          </w:tcPr>
          <w:p w14:paraId="48666B2A" w14:textId="77777777" w:rsidR="00C25D19" w:rsidRDefault="00000000">
            <w:pPr>
              <w:spacing w:line="360" w:lineRule="auto"/>
              <w:rPr>
                <w:sz w:val="24"/>
                <w:szCs w:val="24"/>
              </w:rPr>
            </w:pPr>
            <w:r>
              <w:rPr>
                <w:sz w:val="24"/>
                <w:szCs w:val="24"/>
              </w:rPr>
              <w:t>mixed</w:t>
            </w:r>
          </w:p>
        </w:tc>
        <w:tc>
          <w:tcPr>
            <w:tcW w:w="4800" w:type="dxa"/>
            <w:tcMar>
              <w:top w:w="100" w:type="dxa"/>
              <w:left w:w="120" w:type="dxa"/>
              <w:bottom w:w="100" w:type="dxa"/>
              <w:right w:w="120" w:type="dxa"/>
            </w:tcMar>
            <w:vAlign w:val="center"/>
          </w:tcPr>
          <w:p w14:paraId="1C2A0167" w14:textId="77777777" w:rsidR="00C25D19" w:rsidRDefault="00000000">
            <w:pPr>
              <w:spacing w:line="360" w:lineRule="auto"/>
              <w:rPr>
                <w:sz w:val="24"/>
                <w:szCs w:val="24"/>
              </w:rPr>
            </w:pPr>
            <w:r>
              <w:rPr>
                <w:sz w:val="24"/>
                <w:szCs w:val="24"/>
              </w:rPr>
              <w:t>Location metadata from Google Places</w:t>
            </w:r>
          </w:p>
        </w:tc>
      </w:tr>
    </w:tbl>
    <w:p w14:paraId="01985571" w14:textId="77777777" w:rsidR="00C25D19" w:rsidRDefault="00000000">
      <w:pPr>
        <w:spacing w:line="360" w:lineRule="auto"/>
        <w:rPr>
          <w:sz w:val="24"/>
          <w:szCs w:val="24"/>
        </w:rPr>
      </w:pPr>
      <w:r>
        <w:br w:type="page"/>
      </w:r>
    </w:p>
    <w:p w14:paraId="4C1290CA" w14:textId="77777777" w:rsidR="00C25D19" w:rsidRDefault="00000000">
      <w:pPr>
        <w:pStyle w:val="Heading1"/>
        <w:spacing w:line="360" w:lineRule="auto"/>
        <w:rPr>
          <w:sz w:val="24"/>
          <w:szCs w:val="24"/>
        </w:rPr>
      </w:pPr>
      <w:r>
        <w:rPr>
          <w:sz w:val="24"/>
          <w:szCs w:val="24"/>
        </w:rPr>
        <w:lastRenderedPageBreak/>
        <w:t>10. Data Model</w:t>
      </w:r>
    </w:p>
    <w:p w14:paraId="7F496CD2" w14:textId="77777777" w:rsidR="00C25D19" w:rsidRDefault="00C25D19">
      <w:pPr>
        <w:spacing w:line="360" w:lineRule="auto"/>
      </w:pPr>
    </w:p>
    <w:p w14:paraId="3EE0BEFB" w14:textId="77777777" w:rsidR="00C25D19" w:rsidRDefault="00000000">
      <w:pPr>
        <w:spacing w:line="360" w:lineRule="auto"/>
        <w:rPr>
          <w:sz w:val="24"/>
          <w:szCs w:val="24"/>
        </w:rPr>
      </w:pPr>
      <w:r>
        <w:rPr>
          <w:sz w:val="24"/>
          <w:szCs w:val="24"/>
        </w:rPr>
        <w:t>The delivered dataset (chicago_datasets.csv) is intentionally a single, flat, denormalized table, one row per grocery store or food pantry, with its community area's demographic and food-access context repeated on every row. This is the right shape for Tableau, where a flat table minimizes join complexity for a small team.</w:t>
      </w:r>
    </w:p>
    <w:p w14:paraId="4F0B856A" w14:textId="77777777" w:rsidR="00C25D19" w:rsidRDefault="00000000">
      <w:pPr>
        <w:spacing w:line="360" w:lineRule="auto"/>
        <w:rPr>
          <w:sz w:val="24"/>
          <w:szCs w:val="24"/>
        </w:rPr>
      </w:pPr>
      <w:r>
        <w:rPr>
          <w:sz w:val="24"/>
          <w:szCs w:val="24"/>
        </w:rPr>
        <w:t>Conceptually, the same information can be modeled as two related tables — a dimension table for community-area context and a fact table for individual locations — which clarifies the grain of the data and would be the natural next step if the dataset moves into a relational database:</w:t>
      </w:r>
    </w:p>
    <w:p w14:paraId="080A125F" w14:textId="77777777" w:rsidR="00C25D19" w:rsidRDefault="00000000">
      <w:pPr>
        <w:spacing w:line="360" w:lineRule="auto"/>
        <w:rPr>
          <w:sz w:val="24"/>
          <w:szCs w:val="24"/>
        </w:rPr>
      </w:pPr>
      <w:r>
        <w:rPr>
          <w:noProof/>
          <w:sz w:val="24"/>
          <w:szCs w:val="24"/>
        </w:rPr>
        <w:drawing>
          <wp:inline distT="0" distB="0" distL="0" distR="0" wp14:anchorId="2B406E2B" wp14:editId="61CF1FE4">
            <wp:extent cx="5669280" cy="315468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669280" cy="3154680"/>
                    </a:xfrm>
                    <a:prstGeom prst="rect">
                      <a:avLst/>
                    </a:prstGeom>
                    <a:ln/>
                  </pic:spPr>
                </pic:pic>
              </a:graphicData>
            </a:graphic>
          </wp:inline>
        </w:drawing>
      </w:r>
    </w:p>
    <w:p w14:paraId="056F7858" w14:textId="77777777" w:rsidR="00C25D19" w:rsidRDefault="00000000">
      <w:pPr>
        <w:spacing w:line="360" w:lineRule="auto"/>
        <w:rPr>
          <w:sz w:val="24"/>
          <w:szCs w:val="24"/>
        </w:rPr>
      </w:pPr>
      <w:r>
        <w:rPr>
          <w:sz w:val="24"/>
          <w:szCs w:val="24"/>
        </w:rPr>
        <w:t>Figure 0. Conceptual data model — a community-area dimension table joined 1-to-many to a location fact table.</w:t>
      </w:r>
    </w:p>
    <w:p w14:paraId="2068736E" w14:textId="77777777" w:rsidR="00C25D19" w:rsidRDefault="00000000">
      <w:pPr>
        <w:spacing w:line="360" w:lineRule="auto"/>
        <w:rPr>
          <w:sz w:val="24"/>
          <w:szCs w:val="24"/>
        </w:rPr>
      </w:pPr>
      <w:proofErr w:type="spellStart"/>
      <w:r>
        <w:rPr>
          <w:sz w:val="24"/>
          <w:szCs w:val="24"/>
        </w:rPr>
        <w:t>dim_community_area</w:t>
      </w:r>
      <w:proofErr w:type="spellEnd"/>
      <w:r>
        <w:rPr>
          <w:sz w:val="24"/>
          <w:szCs w:val="24"/>
        </w:rPr>
        <w:t xml:space="preserve"> holds one row per community area (10 rows in the current priority list; extendable to all 77). </w:t>
      </w:r>
      <w:proofErr w:type="spellStart"/>
      <w:r>
        <w:rPr>
          <w:sz w:val="24"/>
          <w:szCs w:val="24"/>
        </w:rPr>
        <w:t>fact_location</w:t>
      </w:r>
      <w:proofErr w:type="spellEnd"/>
      <w:r>
        <w:rPr>
          <w:sz w:val="24"/>
          <w:szCs w:val="24"/>
        </w:rPr>
        <w:t xml:space="preserve"> holds one row per physical location (45 rows currently, after the duplicate correction) and references its community area by name. The flat master table used for analysis is the result of joining these two conceptual tables together — it can be split back into this two-table form at any time without losing information. Enforcing a uniqueness constraint on </w:t>
      </w:r>
      <w:proofErr w:type="spellStart"/>
      <w:r>
        <w:rPr>
          <w:sz w:val="24"/>
          <w:szCs w:val="24"/>
        </w:rPr>
        <w:t>place_id</w:t>
      </w:r>
      <w:proofErr w:type="spellEnd"/>
      <w:r>
        <w:rPr>
          <w:sz w:val="24"/>
          <w:szCs w:val="24"/>
        </w:rPr>
        <w:t xml:space="preserve"> in </w:t>
      </w:r>
      <w:proofErr w:type="spellStart"/>
      <w:r>
        <w:rPr>
          <w:sz w:val="24"/>
          <w:szCs w:val="24"/>
        </w:rPr>
        <w:t>fact_location</w:t>
      </w:r>
      <w:proofErr w:type="spellEnd"/>
      <w:r>
        <w:rPr>
          <w:sz w:val="24"/>
          <w:szCs w:val="24"/>
        </w:rPr>
        <w:t xml:space="preserve"> — as a relational database naturally would — is exactly the check that would have caught the duplicate store described in Section 7.2 automatically.</w:t>
      </w:r>
    </w:p>
    <w:p w14:paraId="622103EC" w14:textId="77777777" w:rsidR="00C25D19" w:rsidRDefault="00000000">
      <w:pPr>
        <w:spacing w:line="360" w:lineRule="auto"/>
        <w:rPr>
          <w:sz w:val="24"/>
          <w:szCs w:val="24"/>
        </w:rPr>
      </w:pPr>
      <w:r>
        <w:br w:type="page"/>
      </w:r>
    </w:p>
    <w:p w14:paraId="27A06115" w14:textId="77777777" w:rsidR="00C25D19" w:rsidRDefault="00000000">
      <w:pPr>
        <w:pStyle w:val="Heading1"/>
        <w:spacing w:line="360" w:lineRule="auto"/>
        <w:rPr>
          <w:sz w:val="24"/>
          <w:szCs w:val="24"/>
        </w:rPr>
      </w:pPr>
      <w:r>
        <w:rPr>
          <w:sz w:val="24"/>
          <w:szCs w:val="24"/>
        </w:rPr>
        <w:lastRenderedPageBreak/>
        <w:t>11. Exploratory Data Analysis</w:t>
      </w:r>
    </w:p>
    <w:p w14:paraId="4EB92F21" w14:textId="77777777" w:rsidR="00C25D19" w:rsidRDefault="00C25D19">
      <w:pPr>
        <w:pStyle w:val="Heading2"/>
        <w:spacing w:line="360" w:lineRule="auto"/>
        <w:rPr>
          <w:sz w:val="24"/>
          <w:szCs w:val="24"/>
        </w:rPr>
      </w:pPr>
    </w:p>
    <w:p w14:paraId="3151F049" w14:textId="77777777" w:rsidR="00C25D19" w:rsidRDefault="00000000">
      <w:pPr>
        <w:pStyle w:val="Heading2"/>
        <w:spacing w:line="360" w:lineRule="auto"/>
        <w:rPr>
          <w:sz w:val="24"/>
          <w:szCs w:val="24"/>
        </w:rPr>
      </w:pPr>
      <w:r>
        <w:rPr>
          <w:sz w:val="24"/>
          <w:szCs w:val="24"/>
        </w:rPr>
        <w:t>11.1 Dataset overview</w:t>
      </w:r>
    </w:p>
    <w:p w14:paraId="2F7BFE8E" w14:textId="77777777" w:rsidR="00C25D19" w:rsidRDefault="00C25D19">
      <w:pPr>
        <w:spacing w:line="360" w:lineRule="auto"/>
      </w:pPr>
    </w:p>
    <w:p w14:paraId="42E165DA" w14:textId="77777777" w:rsidR="00C25D19" w:rsidRDefault="00000000">
      <w:pPr>
        <w:numPr>
          <w:ilvl w:val="0"/>
          <w:numId w:val="3"/>
        </w:numPr>
        <w:spacing w:line="360" w:lineRule="auto"/>
        <w:rPr>
          <w:sz w:val="24"/>
          <w:szCs w:val="24"/>
        </w:rPr>
      </w:pPr>
      <w:r>
        <w:rPr>
          <w:sz w:val="24"/>
          <w:szCs w:val="24"/>
        </w:rPr>
        <w:t>45 total locations: 26 grocery stores and 19 food pantries across 6 Chicago community areas.</w:t>
      </w:r>
    </w:p>
    <w:p w14:paraId="5C0D34FC" w14:textId="77777777" w:rsidR="00C25D19" w:rsidRDefault="00000000">
      <w:pPr>
        <w:numPr>
          <w:ilvl w:val="0"/>
          <w:numId w:val="3"/>
        </w:numPr>
        <w:spacing w:line="360" w:lineRule="auto"/>
        <w:rPr>
          <w:sz w:val="24"/>
          <w:szCs w:val="24"/>
        </w:rPr>
      </w:pPr>
      <w:r>
        <w:rPr>
          <w:sz w:val="24"/>
          <w:szCs w:val="24"/>
        </w:rPr>
        <w:t>Grocery store mix: 15 independent grocers, 4 discount grocers, 3 supermarket chains, plus 1 each of specialty meat, community market, convenience store, and wholesale grocery.</w:t>
      </w:r>
    </w:p>
    <w:p w14:paraId="01B68AC2" w14:textId="77777777" w:rsidR="00C25D19" w:rsidRDefault="00000000">
      <w:pPr>
        <w:numPr>
          <w:ilvl w:val="0"/>
          <w:numId w:val="3"/>
        </w:numPr>
        <w:spacing w:line="360" w:lineRule="auto"/>
        <w:rPr>
          <w:sz w:val="24"/>
          <w:szCs w:val="24"/>
        </w:rPr>
      </w:pPr>
      <w:r>
        <w:rPr>
          <w:sz w:val="24"/>
          <w:szCs w:val="24"/>
        </w:rPr>
        <w:t>Pantry mix: 9 food pantries, 4 food distribution centers, 4 community organizations, 1 community service center, and 1 regional food bank (GCFD headquarters).</w:t>
      </w:r>
    </w:p>
    <w:p w14:paraId="52F5D478" w14:textId="77777777" w:rsidR="00C25D19" w:rsidRDefault="00C25D19">
      <w:pPr>
        <w:spacing w:line="360" w:lineRule="auto"/>
        <w:ind w:left="460"/>
        <w:rPr>
          <w:sz w:val="24"/>
          <w:szCs w:val="24"/>
        </w:rPr>
      </w:pPr>
    </w:p>
    <w:p w14:paraId="3BE4EEF1" w14:textId="77777777" w:rsidR="00C25D19" w:rsidRDefault="00000000">
      <w:pPr>
        <w:pStyle w:val="Heading2"/>
        <w:spacing w:line="360" w:lineRule="auto"/>
        <w:rPr>
          <w:sz w:val="24"/>
          <w:szCs w:val="24"/>
        </w:rPr>
      </w:pPr>
      <w:r>
        <w:rPr>
          <w:sz w:val="24"/>
          <w:szCs w:val="24"/>
        </w:rPr>
        <w:t>11.2 Community area profile</w:t>
      </w:r>
    </w:p>
    <w:p w14:paraId="58AF5AE2" w14:textId="77777777" w:rsidR="00C25D19" w:rsidRDefault="00C25D19">
      <w:pPr>
        <w:spacing w:line="360" w:lineRule="auto"/>
      </w:pPr>
    </w:p>
    <w:tbl>
      <w:tblPr>
        <w:tblStyle w:val="a2"/>
        <w:tblW w:w="10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950"/>
        <w:gridCol w:w="950"/>
        <w:gridCol w:w="1050"/>
        <w:gridCol w:w="850"/>
        <w:gridCol w:w="1000"/>
        <w:gridCol w:w="700"/>
        <w:gridCol w:w="650"/>
        <w:gridCol w:w="800"/>
        <w:gridCol w:w="750"/>
        <w:gridCol w:w="900"/>
      </w:tblGrid>
      <w:tr w:rsidR="00C25D19" w14:paraId="6DC601A5" w14:textId="77777777">
        <w:trPr>
          <w:tblHeader/>
        </w:trPr>
        <w:tc>
          <w:tcPr>
            <w:tcW w:w="1600" w:type="dxa"/>
            <w:shd w:val="clear" w:color="auto" w:fill="1F3864"/>
            <w:tcMar>
              <w:top w:w="100" w:type="dxa"/>
              <w:left w:w="120" w:type="dxa"/>
              <w:bottom w:w="100" w:type="dxa"/>
              <w:right w:w="120" w:type="dxa"/>
            </w:tcMar>
            <w:vAlign w:val="center"/>
          </w:tcPr>
          <w:p w14:paraId="5A3E66F1" w14:textId="77777777" w:rsidR="00C25D19" w:rsidRDefault="00000000">
            <w:pPr>
              <w:spacing w:line="360" w:lineRule="auto"/>
              <w:rPr>
                <w:sz w:val="24"/>
                <w:szCs w:val="24"/>
              </w:rPr>
            </w:pPr>
            <w:r>
              <w:rPr>
                <w:sz w:val="24"/>
                <w:szCs w:val="24"/>
              </w:rPr>
              <w:t>Area</w:t>
            </w:r>
          </w:p>
        </w:tc>
        <w:tc>
          <w:tcPr>
            <w:tcW w:w="950" w:type="dxa"/>
            <w:shd w:val="clear" w:color="auto" w:fill="1F3864"/>
            <w:tcMar>
              <w:top w:w="100" w:type="dxa"/>
              <w:left w:w="120" w:type="dxa"/>
              <w:bottom w:w="100" w:type="dxa"/>
              <w:right w:w="120" w:type="dxa"/>
            </w:tcMar>
            <w:vAlign w:val="center"/>
          </w:tcPr>
          <w:p w14:paraId="27001966" w14:textId="77777777" w:rsidR="00C25D19" w:rsidRDefault="00000000">
            <w:pPr>
              <w:spacing w:line="360" w:lineRule="auto"/>
              <w:rPr>
                <w:sz w:val="24"/>
                <w:szCs w:val="24"/>
              </w:rPr>
            </w:pPr>
            <w:r>
              <w:rPr>
                <w:sz w:val="24"/>
                <w:szCs w:val="24"/>
              </w:rPr>
              <w:t>Population</w:t>
            </w:r>
          </w:p>
        </w:tc>
        <w:tc>
          <w:tcPr>
            <w:tcW w:w="950" w:type="dxa"/>
            <w:shd w:val="clear" w:color="auto" w:fill="1F3864"/>
            <w:tcMar>
              <w:top w:w="100" w:type="dxa"/>
              <w:left w:w="120" w:type="dxa"/>
              <w:bottom w:w="100" w:type="dxa"/>
              <w:right w:w="120" w:type="dxa"/>
            </w:tcMar>
            <w:vAlign w:val="center"/>
          </w:tcPr>
          <w:p w14:paraId="49DB1C78" w14:textId="77777777" w:rsidR="00C25D19" w:rsidRDefault="00000000">
            <w:pPr>
              <w:spacing w:line="360" w:lineRule="auto"/>
              <w:rPr>
                <w:sz w:val="24"/>
                <w:szCs w:val="24"/>
              </w:rPr>
            </w:pPr>
            <w:r>
              <w:rPr>
                <w:sz w:val="24"/>
                <w:szCs w:val="24"/>
              </w:rPr>
              <w:t>Poverty rate</w:t>
            </w:r>
          </w:p>
        </w:tc>
        <w:tc>
          <w:tcPr>
            <w:tcW w:w="1050" w:type="dxa"/>
            <w:shd w:val="clear" w:color="auto" w:fill="1F3864"/>
            <w:tcMar>
              <w:top w:w="100" w:type="dxa"/>
              <w:left w:w="120" w:type="dxa"/>
              <w:bottom w:w="100" w:type="dxa"/>
              <w:right w:w="120" w:type="dxa"/>
            </w:tcMar>
            <w:vAlign w:val="center"/>
          </w:tcPr>
          <w:p w14:paraId="75E00D32" w14:textId="77777777" w:rsidR="00C25D19" w:rsidRDefault="00000000">
            <w:pPr>
              <w:spacing w:line="360" w:lineRule="auto"/>
              <w:rPr>
                <w:sz w:val="24"/>
                <w:szCs w:val="24"/>
              </w:rPr>
            </w:pPr>
            <w:r>
              <w:rPr>
                <w:sz w:val="24"/>
                <w:szCs w:val="24"/>
              </w:rPr>
              <w:t>Household income</w:t>
            </w:r>
          </w:p>
        </w:tc>
        <w:tc>
          <w:tcPr>
            <w:tcW w:w="850" w:type="dxa"/>
            <w:shd w:val="clear" w:color="auto" w:fill="1F3864"/>
            <w:tcMar>
              <w:top w:w="100" w:type="dxa"/>
              <w:left w:w="120" w:type="dxa"/>
              <w:bottom w:w="100" w:type="dxa"/>
              <w:right w:w="120" w:type="dxa"/>
            </w:tcMar>
            <w:vAlign w:val="center"/>
          </w:tcPr>
          <w:p w14:paraId="2F671CB1" w14:textId="77777777" w:rsidR="00C25D19" w:rsidRDefault="00000000">
            <w:pPr>
              <w:spacing w:line="360" w:lineRule="auto"/>
              <w:rPr>
                <w:sz w:val="24"/>
                <w:szCs w:val="24"/>
              </w:rPr>
            </w:pPr>
            <w:r>
              <w:rPr>
                <w:sz w:val="24"/>
                <w:szCs w:val="24"/>
              </w:rPr>
              <w:t xml:space="preserve">Hardship </w:t>
            </w:r>
            <w:proofErr w:type="spellStart"/>
            <w:r>
              <w:rPr>
                <w:sz w:val="24"/>
                <w:szCs w:val="24"/>
              </w:rPr>
              <w:t>idx</w:t>
            </w:r>
            <w:proofErr w:type="spellEnd"/>
          </w:p>
        </w:tc>
        <w:tc>
          <w:tcPr>
            <w:tcW w:w="1000" w:type="dxa"/>
            <w:shd w:val="clear" w:color="auto" w:fill="1F3864"/>
            <w:tcMar>
              <w:top w:w="100" w:type="dxa"/>
              <w:left w:w="120" w:type="dxa"/>
              <w:bottom w:w="100" w:type="dxa"/>
              <w:right w:w="120" w:type="dxa"/>
            </w:tcMar>
            <w:vAlign w:val="center"/>
          </w:tcPr>
          <w:p w14:paraId="21C490F0" w14:textId="77777777" w:rsidR="00C25D19" w:rsidRDefault="00000000">
            <w:pPr>
              <w:spacing w:line="360" w:lineRule="auto"/>
              <w:rPr>
                <w:sz w:val="24"/>
                <w:szCs w:val="24"/>
              </w:rPr>
            </w:pPr>
            <w:r>
              <w:rPr>
                <w:sz w:val="24"/>
                <w:szCs w:val="24"/>
              </w:rPr>
              <w:t>Food-insecure est.</w:t>
            </w:r>
          </w:p>
        </w:tc>
        <w:tc>
          <w:tcPr>
            <w:tcW w:w="700" w:type="dxa"/>
            <w:shd w:val="clear" w:color="auto" w:fill="1F3864"/>
            <w:tcMar>
              <w:top w:w="100" w:type="dxa"/>
              <w:left w:w="120" w:type="dxa"/>
              <w:bottom w:w="100" w:type="dxa"/>
              <w:right w:w="120" w:type="dxa"/>
            </w:tcMar>
            <w:vAlign w:val="center"/>
          </w:tcPr>
          <w:p w14:paraId="0CF90A7A" w14:textId="77777777" w:rsidR="00C25D19" w:rsidRDefault="00000000">
            <w:pPr>
              <w:spacing w:line="360" w:lineRule="auto"/>
              <w:rPr>
                <w:sz w:val="24"/>
                <w:szCs w:val="24"/>
              </w:rPr>
            </w:pPr>
            <w:r>
              <w:rPr>
                <w:sz w:val="24"/>
                <w:szCs w:val="24"/>
              </w:rPr>
              <w:t>Groceries</w:t>
            </w:r>
          </w:p>
        </w:tc>
        <w:tc>
          <w:tcPr>
            <w:tcW w:w="650" w:type="dxa"/>
            <w:shd w:val="clear" w:color="auto" w:fill="1F3864"/>
            <w:tcMar>
              <w:top w:w="100" w:type="dxa"/>
              <w:left w:w="120" w:type="dxa"/>
              <w:bottom w:w="100" w:type="dxa"/>
              <w:right w:w="120" w:type="dxa"/>
            </w:tcMar>
            <w:vAlign w:val="center"/>
          </w:tcPr>
          <w:p w14:paraId="4913A224" w14:textId="77777777" w:rsidR="00C25D19" w:rsidRDefault="00000000">
            <w:pPr>
              <w:spacing w:line="360" w:lineRule="auto"/>
              <w:rPr>
                <w:sz w:val="24"/>
                <w:szCs w:val="24"/>
              </w:rPr>
            </w:pPr>
            <w:r>
              <w:rPr>
                <w:sz w:val="24"/>
                <w:szCs w:val="24"/>
              </w:rPr>
              <w:t>Pantries</w:t>
            </w:r>
          </w:p>
        </w:tc>
        <w:tc>
          <w:tcPr>
            <w:tcW w:w="800" w:type="dxa"/>
            <w:shd w:val="clear" w:color="auto" w:fill="1F3864"/>
            <w:tcMar>
              <w:top w:w="100" w:type="dxa"/>
              <w:left w:w="120" w:type="dxa"/>
              <w:bottom w:w="100" w:type="dxa"/>
              <w:right w:w="120" w:type="dxa"/>
            </w:tcMar>
            <w:vAlign w:val="center"/>
          </w:tcPr>
          <w:p w14:paraId="11402549" w14:textId="77777777" w:rsidR="00C25D19" w:rsidRDefault="00000000">
            <w:pPr>
              <w:spacing w:line="360" w:lineRule="auto"/>
              <w:rPr>
                <w:sz w:val="24"/>
                <w:szCs w:val="24"/>
              </w:rPr>
            </w:pPr>
            <w:r>
              <w:rPr>
                <w:sz w:val="24"/>
                <w:szCs w:val="24"/>
              </w:rPr>
              <w:t>Grocery/10k</w:t>
            </w:r>
          </w:p>
        </w:tc>
        <w:tc>
          <w:tcPr>
            <w:tcW w:w="750" w:type="dxa"/>
            <w:shd w:val="clear" w:color="auto" w:fill="1F3864"/>
            <w:tcMar>
              <w:top w:w="100" w:type="dxa"/>
              <w:left w:w="120" w:type="dxa"/>
              <w:bottom w:w="100" w:type="dxa"/>
              <w:right w:w="120" w:type="dxa"/>
            </w:tcMar>
            <w:vAlign w:val="center"/>
          </w:tcPr>
          <w:p w14:paraId="64E30BB4" w14:textId="77777777" w:rsidR="00C25D19" w:rsidRDefault="00000000">
            <w:pPr>
              <w:spacing w:line="360" w:lineRule="auto"/>
              <w:rPr>
                <w:sz w:val="24"/>
                <w:szCs w:val="24"/>
              </w:rPr>
            </w:pPr>
            <w:r>
              <w:rPr>
                <w:sz w:val="24"/>
                <w:szCs w:val="24"/>
              </w:rPr>
              <w:t>Pantry/10k</w:t>
            </w:r>
          </w:p>
        </w:tc>
        <w:tc>
          <w:tcPr>
            <w:tcW w:w="900" w:type="dxa"/>
            <w:shd w:val="clear" w:color="auto" w:fill="1F3864"/>
            <w:tcMar>
              <w:top w:w="100" w:type="dxa"/>
              <w:left w:w="120" w:type="dxa"/>
              <w:bottom w:w="100" w:type="dxa"/>
              <w:right w:w="120" w:type="dxa"/>
            </w:tcMar>
            <w:vAlign w:val="center"/>
          </w:tcPr>
          <w:p w14:paraId="7544DC58" w14:textId="77777777" w:rsidR="00C25D19" w:rsidRDefault="00000000">
            <w:pPr>
              <w:spacing w:line="360" w:lineRule="auto"/>
              <w:rPr>
                <w:sz w:val="24"/>
                <w:szCs w:val="24"/>
              </w:rPr>
            </w:pPr>
            <w:proofErr w:type="spellStart"/>
            <w:proofErr w:type="gramStart"/>
            <w:r>
              <w:rPr>
                <w:sz w:val="24"/>
                <w:szCs w:val="24"/>
              </w:rPr>
              <w:t>Pantry:Grocery</w:t>
            </w:r>
            <w:proofErr w:type="spellEnd"/>
            <w:proofErr w:type="gramEnd"/>
          </w:p>
        </w:tc>
      </w:tr>
      <w:tr w:rsidR="00C25D19" w14:paraId="7E79BAE3" w14:textId="77777777">
        <w:tc>
          <w:tcPr>
            <w:tcW w:w="1600" w:type="dxa"/>
            <w:tcMar>
              <w:top w:w="100" w:type="dxa"/>
              <w:left w:w="120" w:type="dxa"/>
              <w:bottom w:w="100" w:type="dxa"/>
              <w:right w:w="120" w:type="dxa"/>
            </w:tcMar>
            <w:vAlign w:val="center"/>
          </w:tcPr>
          <w:p w14:paraId="603A0383" w14:textId="77777777" w:rsidR="00C25D19" w:rsidRDefault="00000000">
            <w:pPr>
              <w:spacing w:line="360" w:lineRule="auto"/>
              <w:rPr>
                <w:sz w:val="24"/>
                <w:szCs w:val="24"/>
              </w:rPr>
            </w:pPr>
            <w:r>
              <w:rPr>
                <w:sz w:val="24"/>
                <w:szCs w:val="24"/>
              </w:rPr>
              <w:t>South Lawndale</w:t>
            </w:r>
          </w:p>
        </w:tc>
        <w:tc>
          <w:tcPr>
            <w:tcW w:w="950" w:type="dxa"/>
            <w:tcMar>
              <w:top w:w="100" w:type="dxa"/>
              <w:left w:w="120" w:type="dxa"/>
              <w:bottom w:w="100" w:type="dxa"/>
              <w:right w:w="120" w:type="dxa"/>
            </w:tcMar>
            <w:vAlign w:val="center"/>
          </w:tcPr>
          <w:p w14:paraId="2CA59A13" w14:textId="77777777" w:rsidR="00C25D19" w:rsidRDefault="00000000">
            <w:pPr>
              <w:spacing w:line="360" w:lineRule="auto"/>
              <w:rPr>
                <w:sz w:val="24"/>
                <w:szCs w:val="24"/>
              </w:rPr>
            </w:pPr>
            <w:r>
              <w:rPr>
                <w:sz w:val="24"/>
                <w:szCs w:val="24"/>
              </w:rPr>
              <w:t>68,798</w:t>
            </w:r>
          </w:p>
        </w:tc>
        <w:tc>
          <w:tcPr>
            <w:tcW w:w="950" w:type="dxa"/>
            <w:tcMar>
              <w:top w:w="100" w:type="dxa"/>
              <w:left w:w="120" w:type="dxa"/>
              <w:bottom w:w="100" w:type="dxa"/>
              <w:right w:w="120" w:type="dxa"/>
            </w:tcMar>
            <w:vAlign w:val="center"/>
          </w:tcPr>
          <w:p w14:paraId="68148A70" w14:textId="77777777" w:rsidR="00C25D19" w:rsidRDefault="00000000">
            <w:pPr>
              <w:spacing w:line="360" w:lineRule="auto"/>
              <w:rPr>
                <w:sz w:val="24"/>
                <w:szCs w:val="24"/>
              </w:rPr>
            </w:pPr>
            <w:r>
              <w:rPr>
                <w:sz w:val="24"/>
                <w:szCs w:val="24"/>
              </w:rPr>
              <w:t>30.7%</w:t>
            </w:r>
          </w:p>
        </w:tc>
        <w:tc>
          <w:tcPr>
            <w:tcW w:w="1050" w:type="dxa"/>
            <w:tcMar>
              <w:top w:w="100" w:type="dxa"/>
              <w:left w:w="120" w:type="dxa"/>
              <w:bottom w:w="100" w:type="dxa"/>
              <w:right w:w="120" w:type="dxa"/>
            </w:tcMar>
            <w:vAlign w:val="center"/>
          </w:tcPr>
          <w:p w14:paraId="770FEC16" w14:textId="77777777" w:rsidR="00C25D19" w:rsidRDefault="00000000">
            <w:pPr>
              <w:spacing w:line="360" w:lineRule="auto"/>
              <w:rPr>
                <w:sz w:val="24"/>
                <w:szCs w:val="24"/>
              </w:rPr>
            </w:pPr>
            <w:r>
              <w:rPr>
                <w:sz w:val="24"/>
                <w:szCs w:val="24"/>
              </w:rPr>
              <w:t>$42,010</w:t>
            </w:r>
          </w:p>
        </w:tc>
        <w:tc>
          <w:tcPr>
            <w:tcW w:w="850" w:type="dxa"/>
            <w:tcMar>
              <w:top w:w="100" w:type="dxa"/>
              <w:left w:w="120" w:type="dxa"/>
              <w:bottom w:w="100" w:type="dxa"/>
              <w:right w:w="120" w:type="dxa"/>
            </w:tcMar>
            <w:vAlign w:val="center"/>
          </w:tcPr>
          <w:p w14:paraId="38E0FC6E" w14:textId="77777777" w:rsidR="00C25D19" w:rsidRDefault="00000000">
            <w:pPr>
              <w:spacing w:line="360" w:lineRule="auto"/>
              <w:rPr>
                <w:sz w:val="24"/>
                <w:szCs w:val="24"/>
              </w:rPr>
            </w:pPr>
            <w:r>
              <w:rPr>
                <w:sz w:val="24"/>
                <w:szCs w:val="24"/>
              </w:rPr>
              <w:t>96</w:t>
            </w:r>
          </w:p>
        </w:tc>
        <w:tc>
          <w:tcPr>
            <w:tcW w:w="1000" w:type="dxa"/>
            <w:tcMar>
              <w:top w:w="100" w:type="dxa"/>
              <w:left w:w="120" w:type="dxa"/>
              <w:bottom w:w="100" w:type="dxa"/>
              <w:right w:w="120" w:type="dxa"/>
            </w:tcMar>
            <w:vAlign w:val="center"/>
          </w:tcPr>
          <w:p w14:paraId="2A40EC4B" w14:textId="77777777" w:rsidR="00C25D19" w:rsidRDefault="00000000">
            <w:pPr>
              <w:spacing w:line="360" w:lineRule="auto"/>
              <w:rPr>
                <w:sz w:val="24"/>
                <w:szCs w:val="24"/>
              </w:rPr>
            </w:pPr>
            <w:r>
              <w:rPr>
                <w:sz w:val="24"/>
                <w:szCs w:val="24"/>
              </w:rPr>
              <w:t>17,200</w:t>
            </w:r>
          </w:p>
        </w:tc>
        <w:tc>
          <w:tcPr>
            <w:tcW w:w="700" w:type="dxa"/>
            <w:tcMar>
              <w:top w:w="100" w:type="dxa"/>
              <w:left w:w="120" w:type="dxa"/>
              <w:bottom w:w="100" w:type="dxa"/>
              <w:right w:w="120" w:type="dxa"/>
            </w:tcMar>
            <w:vAlign w:val="center"/>
          </w:tcPr>
          <w:p w14:paraId="17B5B50B" w14:textId="77777777" w:rsidR="00C25D19" w:rsidRDefault="00000000">
            <w:pPr>
              <w:spacing w:line="360" w:lineRule="auto"/>
              <w:rPr>
                <w:sz w:val="24"/>
                <w:szCs w:val="24"/>
              </w:rPr>
            </w:pPr>
            <w:r>
              <w:rPr>
                <w:sz w:val="24"/>
                <w:szCs w:val="24"/>
              </w:rPr>
              <w:t>3</w:t>
            </w:r>
          </w:p>
        </w:tc>
        <w:tc>
          <w:tcPr>
            <w:tcW w:w="650" w:type="dxa"/>
            <w:tcMar>
              <w:top w:w="100" w:type="dxa"/>
              <w:left w:w="120" w:type="dxa"/>
              <w:bottom w:w="100" w:type="dxa"/>
              <w:right w:w="120" w:type="dxa"/>
            </w:tcMar>
            <w:vAlign w:val="center"/>
          </w:tcPr>
          <w:p w14:paraId="30EF1886" w14:textId="77777777" w:rsidR="00C25D19" w:rsidRDefault="00000000">
            <w:pPr>
              <w:spacing w:line="360" w:lineRule="auto"/>
              <w:rPr>
                <w:sz w:val="24"/>
                <w:szCs w:val="24"/>
              </w:rPr>
            </w:pPr>
            <w:r>
              <w:rPr>
                <w:sz w:val="24"/>
                <w:szCs w:val="24"/>
              </w:rPr>
              <w:t>5</w:t>
            </w:r>
          </w:p>
        </w:tc>
        <w:tc>
          <w:tcPr>
            <w:tcW w:w="800" w:type="dxa"/>
            <w:tcMar>
              <w:top w:w="100" w:type="dxa"/>
              <w:left w:w="120" w:type="dxa"/>
              <w:bottom w:w="100" w:type="dxa"/>
              <w:right w:w="120" w:type="dxa"/>
            </w:tcMar>
            <w:vAlign w:val="center"/>
          </w:tcPr>
          <w:p w14:paraId="5F8CA8FD" w14:textId="77777777" w:rsidR="00C25D19" w:rsidRDefault="00000000">
            <w:pPr>
              <w:spacing w:line="360" w:lineRule="auto"/>
              <w:rPr>
                <w:sz w:val="24"/>
                <w:szCs w:val="24"/>
              </w:rPr>
            </w:pPr>
            <w:r>
              <w:rPr>
                <w:sz w:val="24"/>
                <w:szCs w:val="24"/>
              </w:rPr>
              <w:t>0.44</w:t>
            </w:r>
          </w:p>
        </w:tc>
        <w:tc>
          <w:tcPr>
            <w:tcW w:w="750" w:type="dxa"/>
            <w:tcMar>
              <w:top w:w="100" w:type="dxa"/>
              <w:left w:w="120" w:type="dxa"/>
              <w:bottom w:w="100" w:type="dxa"/>
              <w:right w:w="120" w:type="dxa"/>
            </w:tcMar>
            <w:vAlign w:val="center"/>
          </w:tcPr>
          <w:p w14:paraId="323BE9B9" w14:textId="77777777" w:rsidR="00C25D19" w:rsidRDefault="00000000">
            <w:pPr>
              <w:spacing w:line="360" w:lineRule="auto"/>
              <w:rPr>
                <w:sz w:val="24"/>
                <w:szCs w:val="24"/>
              </w:rPr>
            </w:pPr>
            <w:r>
              <w:rPr>
                <w:sz w:val="24"/>
                <w:szCs w:val="24"/>
              </w:rPr>
              <w:t>0.73</w:t>
            </w:r>
          </w:p>
        </w:tc>
        <w:tc>
          <w:tcPr>
            <w:tcW w:w="900" w:type="dxa"/>
            <w:tcMar>
              <w:top w:w="100" w:type="dxa"/>
              <w:left w:w="120" w:type="dxa"/>
              <w:bottom w:w="100" w:type="dxa"/>
              <w:right w:w="120" w:type="dxa"/>
            </w:tcMar>
            <w:vAlign w:val="center"/>
          </w:tcPr>
          <w:p w14:paraId="3F8222B1" w14:textId="77777777" w:rsidR="00C25D19" w:rsidRDefault="00000000">
            <w:pPr>
              <w:spacing w:line="360" w:lineRule="auto"/>
              <w:rPr>
                <w:sz w:val="24"/>
                <w:szCs w:val="24"/>
              </w:rPr>
            </w:pPr>
            <w:r>
              <w:rPr>
                <w:sz w:val="24"/>
                <w:szCs w:val="24"/>
              </w:rPr>
              <w:t>1.67</w:t>
            </w:r>
          </w:p>
        </w:tc>
      </w:tr>
      <w:tr w:rsidR="00C25D19" w14:paraId="46F75FA9" w14:textId="77777777">
        <w:tc>
          <w:tcPr>
            <w:tcW w:w="1600" w:type="dxa"/>
            <w:tcMar>
              <w:top w:w="100" w:type="dxa"/>
              <w:left w:w="120" w:type="dxa"/>
              <w:bottom w:w="100" w:type="dxa"/>
              <w:right w:w="120" w:type="dxa"/>
            </w:tcMar>
            <w:vAlign w:val="center"/>
          </w:tcPr>
          <w:p w14:paraId="1F038776" w14:textId="77777777" w:rsidR="00C25D19" w:rsidRDefault="00000000">
            <w:pPr>
              <w:spacing w:line="360" w:lineRule="auto"/>
              <w:rPr>
                <w:sz w:val="24"/>
                <w:szCs w:val="24"/>
              </w:rPr>
            </w:pPr>
            <w:r>
              <w:rPr>
                <w:sz w:val="24"/>
                <w:szCs w:val="24"/>
              </w:rPr>
              <w:t>Englewood</w:t>
            </w:r>
          </w:p>
        </w:tc>
        <w:tc>
          <w:tcPr>
            <w:tcW w:w="950" w:type="dxa"/>
            <w:tcMar>
              <w:top w:w="100" w:type="dxa"/>
              <w:left w:w="120" w:type="dxa"/>
              <w:bottom w:w="100" w:type="dxa"/>
              <w:right w:w="120" w:type="dxa"/>
            </w:tcMar>
            <w:vAlign w:val="center"/>
          </w:tcPr>
          <w:p w14:paraId="65706A0B" w14:textId="77777777" w:rsidR="00C25D19" w:rsidRDefault="00000000">
            <w:pPr>
              <w:spacing w:line="360" w:lineRule="auto"/>
              <w:rPr>
                <w:sz w:val="24"/>
                <w:szCs w:val="24"/>
              </w:rPr>
            </w:pPr>
            <w:r>
              <w:rPr>
                <w:sz w:val="24"/>
                <w:szCs w:val="24"/>
              </w:rPr>
              <w:t>21,411</w:t>
            </w:r>
          </w:p>
        </w:tc>
        <w:tc>
          <w:tcPr>
            <w:tcW w:w="950" w:type="dxa"/>
            <w:tcMar>
              <w:top w:w="100" w:type="dxa"/>
              <w:left w:w="120" w:type="dxa"/>
              <w:bottom w:w="100" w:type="dxa"/>
              <w:right w:w="120" w:type="dxa"/>
            </w:tcMar>
            <w:vAlign w:val="center"/>
          </w:tcPr>
          <w:p w14:paraId="24A12055" w14:textId="77777777" w:rsidR="00C25D19" w:rsidRDefault="00000000">
            <w:pPr>
              <w:spacing w:line="360" w:lineRule="auto"/>
              <w:rPr>
                <w:sz w:val="24"/>
                <w:szCs w:val="24"/>
              </w:rPr>
            </w:pPr>
            <w:r>
              <w:rPr>
                <w:sz w:val="24"/>
                <w:szCs w:val="24"/>
              </w:rPr>
              <w:t>46.6%</w:t>
            </w:r>
          </w:p>
        </w:tc>
        <w:tc>
          <w:tcPr>
            <w:tcW w:w="1050" w:type="dxa"/>
            <w:tcMar>
              <w:top w:w="100" w:type="dxa"/>
              <w:left w:w="120" w:type="dxa"/>
              <w:bottom w:w="100" w:type="dxa"/>
              <w:right w:w="120" w:type="dxa"/>
            </w:tcMar>
            <w:vAlign w:val="center"/>
          </w:tcPr>
          <w:p w14:paraId="54622BC7" w14:textId="77777777" w:rsidR="00C25D19" w:rsidRDefault="00000000">
            <w:pPr>
              <w:spacing w:line="360" w:lineRule="auto"/>
              <w:rPr>
                <w:sz w:val="24"/>
                <w:szCs w:val="24"/>
              </w:rPr>
            </w:pPr>
            <w:r>
              <w:rPr>
                <w:sz w:val="24"/>
                <w:szCs w:val="24"/>
              </w:rPr>
              <w:t>$22,228</w:t>
            </w:r>
          </w:p>
        </w:tc>
        <w:tc>
          <w:tcPr>
            <w:tcW w:w="850" w:type="dxa"/>
            <w:tcMar>
              <w:top w:w="100" w:type="dxa"/>
              <w:left w:w="120" w:type="dxa"/>
              <w:bottom w:w="100" w:type="dxa"/>
              <w:right w:w="120" w:type="dxa"/>
            </w:tcMar>
            <w:vAlign w:val="center"/>
          </w:tcPr>
          <w:p w14:paraId="55365565" w14:textId="77777777" w:rsidR="00C25D19" w:rsidRDefault="00000000">
            <w:pPr>
              <w:spacing w:line="360" w:lineRule="auto"/>
              <w:rPr>
                <w:sz w:val="24"/>
                <w:szCs w:val="24"/>
              </w:rPr>
            </w:pPr>
            <w:r>
              <w:rPr>
                <w:sz w:val="24"/>
                <w:szCs w:val="24"/>
              </w:rPr>
              <w:t>94</w:t>
            </w:r>
          </w:p>
        </w:tc>
        <w:tc>
          <w:tcPr>
            <w:tcW w:w="1000" w:type="dxa"/>
            <w:tcMar>
              <w:top w:w="100" w:type="dxa"/>
              <w:left w:w="120" w:type="dxa"/>
              <w:bottom w:w="100" w:type="dxa"/>
              <w:right w:w="120" w:type="dxa"/>
            </w:tcMar>
            <w:vAlign w:val="center"/>
          </w:tcPr>
          <w:p w14:paraId="2076F74F" w14:textId="77777777" w:rsidR="00C25D19" w:rsidRDefault="00000000">
            <w:pPr>
              <w:spacing w:line="360" w:lineRule="auto"/>
              <w:rPr>
                <w:sz w:val="24"/>
                <w:szCs w:val="24"/>
              </w:rPr>
            </w:pPr>
            <w:r>
              <w:rPr>
                <w:sz w:val="24"/>
                <w:szCs w:val="24"/>
              </w:rPr>
              <w:t>5,353</w:t>
            </w:r>
          </w:p>
        </w:tc>
        <w:tc>
          <w:tcPr>
            <w:tcW w:w="700" w:type="dxa"/>
            <w:tcMar>
              <w:top w:w="100" w:type="dxa"/>
              <w:left w:w="120" w:type="dxa"/>
              <w:bottom w:w="100" w:type="dxa"/>
              <w:right w:w="120" w:type="dxa"/>
            </w:tcMar>
            <w:vAlign w:val="center"/>
          </w:tcPr>
          <w:p w14:paraId="0EFA4F98" w14:textId="77777777" w:rsidR="00C25D19" w:rsidRDefault="00000000">
            <w:pPr>
              <w:spacing w:line="360" w:lineRule="auto"/>
              <w:rPr>
                <w:sz w:val="24"/>
                <w:szCs w:val="24"/>
              </w:rPr>
            </w:pPr>
            <w:r>
              <w:rPr>
                <w:sz w:val="24"/>
                <w:szCs w:val="24"/>
              </w:rPr>
              <w:t>10</w:t>
            </w:r>
          </w:p>
        </w:tc>
        <w:tc>
          <w:tcPr>
            <w:tcW w:w="650" w:type="dxa"/>
            <w:tcMar>
              <w:top w:w="100" w:type="dxa"/>
              <w:left w:w="120" w:type="dxa"/>
              <w:bottom w:w="100" w:type="dxa"/>
              <w:right w:w="120" w:type="dxa"/>
            </w:tcMar>
            <w:vAlign w:val="center"/>
          </w:tcPr>
          <w:p w14:paraId="33CC2F0B" w14:textId="77777777" w:rsidR="00C25D19" w:rsidRDefault="00000000">
            <w:pPr>
              <w:spacing w:line="360" w:lineRule="auto"/>
              <w:rPr>
                <w:sz w:val="24"/>
                <w:szCs w:val="24"/>
              </w:rPr>
            </w:pPr>
            <w:r>
              <w:rPr>
                <w:sz w:val="24"/>
                <w:szCs w:val="24"/>
              </w:rPr>
              <w:t>6</w:t>
            </w:r>
          </w:p>
        </w:tc>
        <w:tc>
          <w:tcPr>
            <w:tcW w:w="800" w:type="dxa"/>
            <w:tcMar>
              <w:top w:w="100" w:type="dxa"/>
              <w:left w:w="120" w:type="dxa"/>
              <w:bottom w:w="100" w:type="dxa"/>
              <w:right w:w="120" w:type="dxa"/>
            </w:tcMar>
            <w:vAlign w:val="center"/>
          </w:tcPr>
          <w:p w14:paraId="3B359502" w14:textId="77777777" w:rsidR="00C25D19" w:rsidRDefault="00000000">
            <w:pPr>
              <w:spacing w:line="360" w:lineRule="auto"/>
              <w:rPr>
                <w:sz w:val="24"/>
                <w:szCs w:val="24"/>
              </w:rPr>
            </w:pPr>
            <w:r>
              <w:rPr>
                <w:sz w:val="24"/>
                <w:szCs w:val="24"/>
              </w:rPr>
              <w:t>4.67</w:t>
            </w:r>
          </w:p>
        </w:tc>
        <w:tc>
          <w:tcPr>
            <w:tcW w:w="750" w:type="dxa"/>
            <w:tcMar>
              <w:top w:w="100" w:type="dxa"/>
              <w:left w:w="120" w:type="dxa"/>
              <w:bottom w:w="100" w:type="dxa"/>
              <w:right w:w="120" w:type="dxa"/>
            </w:tcMar>
            <w:vAlign w:val="center"/>
          </w:tcPr>
          <w:p w14:paraId="11A249AB" w14:textId="77777777" w:rsidR="00C25D19" w:rsidRDefault="00000000">
            <w:pPr>
              <w:spacing w:line="360" w:lineRule="auto"/>
              <w:rPr>
                <w:sz w:val="24"/>
                <w:szCs w:val="24"/>
              </w:rPr>
            </w:pPr>
            <w:r>
              <w:rPr>
                <w:sz w:val="24"/>
                <w:szCs w:val="24"/>
              </w:rPr>
              <w:t>2.80</w:t>
            </w:r>
          </w:p>
        </w:tc>
        <w:tc>
          <w:tcPr>
            <w:tcW w:w="900" w:type="dxa"/>
            <w:tcMar>
              <w:top w:w="100" w:type="dxa"/>
              <w:left w:w="120" w:type="dxa"/>
              <w:bottom w:w="100" w:type="dxa"/>
              <w:right w:w="120" w:type="dxa"/>
            </w:tcMar>
            <w:vAlign w:val="center"/>
          </w:tcPr>
          <w:p w14:paraId="19F0D3BB" w14:textId="77777777" w:rsidR="00C25D19" w:rsidRDefault="00000000">
            <w:pPr>
              <w:spacing w:line="360" w:lineRule="auto"/>
              <w:rPr>
                <w:sz w:val="24"/>
                <w:szCs w:val="24"/>
              </w:rPr>
            </w:pPr>
            <w:r>
              <w:rPr>
                <w:sz w:val="24"/>
                <w:szCs w:val="24"/>
              </w:rPr>
              <w:t>0.60</w:t>
            </w:r>
          </w:p>
        </w:tc>
      </w:tr>
      <w:tr w:rsidR="00C25D19" w14:paraId="44927C43" w14:textId="77777777">
        <w:tc>
          <w:tcPr>
            <w:tcW w:w="1600" w:type="dxa"/>
            <w:tcMar>
              <w:top w:w="100" w:type="dxa"/>
              <w:left w:w="120" w:type="dxa"/>
              <w:bottom w:w="100" w:type="dxa"/>
              <w:right w:w="120" w:type="dxa"/>
            </w:tcMar>
            <w:vAlign w:val="center"/>
          </w:tcPr>
          <w:p w14:paraId="1B1DAF1D" w14:textId="77777777" w:rsidR="00C25D19" w:rsidRDefault="00000000">
            <w:pPr>
              <w:spacing w:line="360" w:lineRule="auto"/>
              <w:rPr>
                <w:sz w:val="24"/>
                <w:szCs w:val="24"/>
              </w:rPr>
            </w:pPr>
            <w:r>
              <w:rPr>
                <w:sz w:val="24"/>
                <w:szCs w:val="24"/>
              </w:rPr>
              <w:t>West Garfield Park</w:t>
            </w:r>
          </w:p>
        </w:tc>
        <w:tc>
          <w:tcPr>
            <w:tcW w:w="950" w:type="dxa"/>
            <w:tcMar>
              <w:top w:w="100" w:type="dxa"/>
              <w:left w:w="120" w:type="dxa"/>
              <w:bottom w:w="100" w:type="dxa"/>
              <w:right w:w="120" w:type="dxa"/>
            </w:tcMar>
            <w:vAlign w:val="center"/>
          </w:tcPr>
          <w:p w14:paraId="5CD3A168" w14:textId="77777777" w:rsidR="00C25D19" w:rsidRDefault="00000000">
            <w:pPr>
              <w:spacing w:line="360" w:lineRule="auto"/>
              <w:rPr>
                <w:sz w:val="24"/>
                <w:szCs w:val="24"/>
              </w:rPr>
            </w:pPr>
            <w:r>
              <w:rPr>
                <w:sz w:val="24"/>
                <w:szCs w:val="24"/>
              </w:rPr>
              <w:t>17,433</w:t>
            </w:r>
          </w:p>
        </w:tc>
        <w:tc>
          <w:tcPr>
            <w:tcW w:w="950" w:type="dxa"/>
            <w:tcMar>
              <w:top w:w="100" w:type="dxa"/>
              <w:left w:w="120" w:type="dxa"/>
              <w:bottom w:w="100" w:type="dxa"/>
              <w:right w:w="120" w:type="dxa"/>
            </w:tcMar>
            <w:vAlign w:val="center"/>
          </w:tcPr>
          <w:p w14:paraId="3DE403A0" w14:textId="77777777" w:rsidR="00C25D19" w:rsidRDefault="00000000">
            <w:pPr>
              <w:spacing w:line="360" w:lineRule="auto"/>
              <w:rPr>
                <w:sz w:val="24"/>
                <w:szCs w:val="24"/>
              </w:rPr>
            </w:pPr>
            <w:r>
              <w:rPr>
                <w:sz w:val="24"/>
                <w:szCs w:val="24"/>
              </w:rPr>
              <w:t>41.7%</w:t>
            </w:r>
          </w:p>
        </w:tc>
        <w:tc>
          <w:tcPr>
            <w:tcW w:w="1050" w:type="dxa"/>
            <w:tcMar>
              <w:top w:w="100" w:type="dxa"/>
              <w:left w:w="120" w:type="dxa"/>
              <w:bottom w:w="100" w:type="dxa"/>
              <w:right w:w="120" w:type="dxa"/>
            </w:tcMar>
            <w:vAlign w:val="center"/>
          </w:tcPr>
          <w:p w14:paraId="6F6BD9BA" w14:textId="77777777" w:rsidR="00C25D19" w:rsidRDefault="00000000">
            <w:pPr>
              <w:spacing w:line="360" w:lineRule="auto"/>
              <w:rPr>
                <w:sz w:val="24"/>
                <w:szCs w:val="24"/>
              </w:rPr>
            </w:pPr>
            <w:r>
              <w:rPr>
                <w:sz w:val="24"/>
                <w:szCs w:val="24"/>
              </w:rPr>
              <w:t>$29,443</w:t>
            </w:r>
          </w:p>
        </w:tc>
        <w:tc>
          <w:tcPr>
            <w:tcW w:w="850" w:type="dxa"/>
            <w:tcMar>
              <w:top w:w="100" w:type="dxa"/>
              <w:left w:w="120" w:type="dxa"/>
              <w:bottom w:w="100" w:type="dxa"/>
              <w:right w:w="120" w:type="dxa"/>
            </w:tcMar>
            <w:vAlign w:val="center"/>
          </w:tcPr>
          <w:p w14:paraId="178CB526" w14:textId="77777777" w:rsidR="00C25D19" w:rsidRDefault="00000000">
            <w:pPr>
              <w:spacing w:line="360" w:lineRule="auto"/>
              <w:rPr>
                <w:sz w:val="24"/>
                <w:szCs w:val="24"/>
              </w:rPr>
            </w:pPr>
            <w:r>
              <w:rPr>
                <w:sz w:val="24"/>
                <w:szCs w:val="24"/>
              </w:rPr>
              <w:t>92</w:t>
            </w:r>
          </w:p>
        </w:tc>
        <w:tc>
          <w:tcPr>
            <w:tcW w:w="1000" w:type="dxa"/>
            <w:tcMar>
              <w:top w:w="100" w:type="dxa"/>
              <w:left w:w="120" w:type="dxa"/>
              <w:bottom w:w="100" w:type="dxa"/>
              <w:right w:w="120" w:type="dxa"/>
            </w:tcMar>
            <w:vAlign w:val="center"/>
          </w:tcPr>
          <w:p w14:paraId="0C0E40F5" w14:textId="77777777" w:rsidR="00C25D19" w:rsidRDefault="00000000">
            <w:pPr>
              <w:spacing w:line="360" w:lineRule="auto"/>
              <w:rPr>
                <w:sz w:val="24"/>
                <w:szCs w:val="24"/>
              </w:rPr>
            </w:pPr>
            <w:r>
              <w:rPr>
                <w:sz w:val="24"/>
                <w:szCs w:val="24"/>
              </w:rPr>
              <w:t>4,358</w:t>
            </w:r>
          </w:p>
        </w:tc>
        <w:tc>
          <w:tcPr>
            <w:tcW w:w="700" w:type="dxa"/>
            <w:tcMar>
              <w:top w:w="100" w:type="dxa"/>
              <w:left w:w="120" w:type="dxa"/>
              <w:bottom w:w="100" w:type="dxa"/>
              <w:right w:w="120" w:type="dxa"/>
            </w:tcMar>
            <w:vAlign w:val="center"/>
          </w:tcPr>
          <w:p w14:paraId="19DEBBCA" w14:textId="77777777" w:rsidR="00C25D19" w:rsidRDefault="00000000">
            <w:pPr>
              <w:spacing w:line="360" w:lineRule="auto"/>
              <w:rPr>
                <w:sz w:val="24"/>
                <w:szCs w:val="24"/>
              </w:rPr>
            </w:pPr>
            <w:r>
              <w:rPr>
                <w:sz w:val="24"/>
                <w:szCs w:val="24"/>
              </w:rPr>
              <w:t>5</w:t>
            </w:r>
          </w:p>
        </w:tc>
        <w:tc>
          <w:tcPr>
            <w:tcW w:w="650" w:type="dxa"/>
            <w:tcMar>
              <w:top w:w="100" w:type="dxa"/>
              <w:left w:w="120" w:type="dxa"/>
              <w:bottom w:w="100" w:type="dxa"/>
              <w:right w:w="120" w:type="dxa"/>
            </w:tcMar>
            <w:vAlign w:val="center"/>
          </w:tcPr>
          <w:p w14:paraId="10D7047C" w14:textId="77777777" w:rsidR="00C25D19" w:rsidRDefault="00000000">
            <w:pPr>
              <w:spacing w:line="360" w:lineRule="auto"/>
              <w:rPr>
                <w:sz w:val="24"/>
                <w:szCs w:val="24"/>
              </w:rPr>
            </w:pPr>
            <w:r>
              <w:rPr>
                <w:sz w:val="24"/>
                <w:szCs w:val="24"/>
              </w:rPr>
              <w:t>0</w:t>
            </w:r>
          </w:p>
        </w:tc>
        <w:tc>
          <w:tcPr>
            <w:tcW w:w="800" w:type="dxa"/>
            <w:tcMar>
              <w:top w:w="100" w:type="dxa"/>
              <w:left w:w="120" w:type="dxa"/>
              <w:bottom w:w="100" w:type="dxa"/>
              <w:right w:w="120" w:type="dxa"/>
            </w:tcMar>
            <w:vAlign w:val="center"/>
          </w:tcPr>
          <w:p w14:paraId="23D3C331" w14:textId="77777777" w:rsidR="00C25D19" w:rsidRDefault="00000000">
            <w:pPr>
              <w:spacing w:line="360" w:lineRule="auto"/>
              <w:rPr>
                <w:sz w:val="24"/>
                <w:szCs w:val="24"/>
              </w:rPr>
            </w:pPr>
            <w:r>
              <w:rPr>
                <w:sz w:val="24"/>
                <w:szCs w:val="24"/>
              </w:rPr>
              <w:t>2.87</w:t>
            </w:r>
          </w:p>
        </w:tc>
        <w:tc>
          <w:tcPr>
            <w:tcW w:w="750" w:type="dxa"/>
            <w:tcMar>
              <w:top w:w="100" w:type="dxa"/>
              <w:left w:w="120" w:type="dxa"/>
              <w:bottom w:w="100" w:type="dxa"/>
              <w:right w:w="120" w:type="dxa"/>
            </w:tcMar>
            <w:vAlign w:val="center"/>
          </w:tcPr>
          <w:p w14:paraId="0DF406D8" w14:textId="77777777" w:rsidR="00C25D19" w:rsidRDefault="00000000">
            <w:pPr>
              <w:spacing w:line="360" w:lineRule="auto"/>
              <w:rPr>
                <w:sz w:val="24"/>
                <w:szCs w:val="24"/>
              </w:rPr>
            </w:pPr>
            <w:r>
              <w:rPr>
                <w:sz w:val="24"/>
                <w:szCs w:val="24"/>
              </w:rPr>
              <w:t>0.00</w:t>
            </w:r>
          </w:p>
        </w:tc>
        <w:tc>
          <w:tcPr>
            <w:tcW w:w="900" w:type="dxa"/>
            <w:tcMar>
              <w:top w:w="100" w:type="dxa"/>
              <w:left w:w="120" w:type="dxa"/>
              <w:bottom w:w="100" w:type="dxa"/>
              <w:right w:w="120" w:type="dxa"/>
            </w:tcMar>
            <w:vAlign w:val="center"/>
          </w:tcPr>
          <w:p w14:paraId="65B7505A" w14:textId="77777777" w:rsidR="00C25D19" w:rsidRDefault="00000000">
            <w:pPr>
              <w:spacing w:line="360" w:lineRule="auto"/>
              <w:rPr>
                <w:sz w:val="24"/>
                <w:szCs w:val="24"/>
              </w:rPr>
            </w:pPr>
            <w:r>
              <w:rPr>
                <w:sz w:val="24"/>
                <w:szCs w:val="24"/>
              </w:rPr>
              <w:t>0.00</w:t>
            </w:r>
          </w:p>
        </w:tc>
      </w:tr>
      <w:tr w:rsidR="00C25D19" w14:paraId="12B29C32" w14:textId="77777777">
        <w:tc>
          <w:tcPr>
            <w:tcW w:w="1600" w:type="dxa"/>
            <w:tcMar>
              <w:top w:w="100" w:type="dxa"/>
              <w:left w:w="120" w:type="dxa"/>
              <w:bottom w:w="100" w:type="dxa"/>
              <w:right w:w="120" w:type="dxa"/>
            </w:tcMar>
            <w:vAlign w:val="center"/>
          </w:tcPr>
          <w:p w14:paraId="42B601F0" w14:textId="77777777" w:rsidR="00C25D19" w:rsidRDefault="00000000">
            <w:pPr>
              <w:spacing w:line="360" w:lineRule="auto"/>
              <w:rPr>
                <w:sz w:val="24"/>
                <w:szCs w:val="24"/>
              </w:rPr>
            </w:pPr>
            <w:r>
              <w:rPr>
                <w:sz w:val="24"/>
                <w:szCs w:val="24"/>
              </w:rPr>
              <w:t>North Lawndale</w:t>
            </w:r>
          </w:p>
        </w:tc>
        <w:tc>
          <w:tcPr>
            <w:tcW w:w="950" w:type="dxa"/>
            <w:tcMar>
              <w:top w:w="100" w:type="dxa"/>
              <w:left w:w="120" w:type="dxa"/>
              <w:bottom w:w="100" w:type="dxa"/>
              <w:right w:w="120" w:type="dxa"/>
            </w:tcMar>
            <w:vAlign w:val="center"/>
          </w:tcPr>
          <w:p w14:paraId="5B7527BB" w14:textId="77777777" w:rsidR="00C25D19" w:rsidRDefault="00000000">
            <w:pPr>
              <w:spacing w:line="360" w:lineRule="auto"/>
              <w:rPr>
                <w:sz w:val="24"/>
                <w:szCs w:val="24"/>
              </w:rPr>
            </w:pPr>
            <w:r>
              <w:rPr>
                <w:sz w:val="24"/>
                <w:szCs w:val="24"/>
              </w:rPr>
              <w:t>31,244</w:t>
            </w:r>
          </w:p>
        </w:tc>
        <w:tc>
          <w:tcPr>
            <w:tcW w:w="950" w:type="dxa"/>
            <w:tcMar>
              <w:top w:w="100" w:type="dxa"/>
              <w:left w:w="120" w:type="dxa"/>
              <w:bottom w:w="100" w:type="dxa"/>
              <w:right w:w="120" w:type="dxa"/>
            </w:tcMar>
            <w:vAlign w:val="center"/>
          </w:tcPr>
          <w:p w14:paraId="38821F14" w14:textId="77777777" w:rsidR="00C25D19" w:rsidRDefault="00000000">
            <w:pPr>
              <w:spacing w:line="360" w:lineRule="auto"/>
              <w:rPr>
                <w:sz w:val="24"/>
                <w:szCs w:val="24"/>
              </w:rPr>
            </w:pPr>
            <w:r>
              <w:rPr>
                <w:sz w:val="24"/>
                <w:szCs w:val="24"/>
              </w:rPr>
              <w:t>43.1%</w:t>
            </w:r>
          </w:p>
        </w:tc>
        <w:tc>
          <w:tcPr>
            <w:tcW w:w="1050" w:type="dxa"/>
            <w:tcMar>
              <w:top w:w="100" w:type="dxa"/>
              <w:left w:w="120" w:type="dxa"/>
              <w:bottom w:w="100" w:type="dxa"/>
              <w:right w:w="120" w:type="dxa"/>
            </w:tcMar>
            <w:vAlign w:val="center"/>
          </w:tcPr>
          <w:p w14:paraId="72EF1C8D" w14:textId="77777777" w:rsidR="00C25D19" w:rsidRDefault="00000000">
            <w:pPr>
              <w:spacing w:line="360" w:lineRule="auto"/>
              <w:rPr>
                <w:sz w:val="24"/>
                <w:szCs w:val="24"/>
              </w:rPr>
            </w:pPr>
            <w:r>
              <w:rPr>
                <w:sz w:val="24"/>
                <w:szCs w:val="24"/>
              </w:rPr>
              <w:t>$37,247</w:t>
            </w:r>
          </w:p>
        </w:tc>
        <w:tc>
          <w:tcPr>
            <w:tcW w:w="850" w:type="dxa"/>
            <w:tcMar>
              <w:top w:w="100" w:type="dxa"/>
              <w:left w:w="120" w:type="dxa"/>
              <w:bottom w:w="100" w:type="dxa"/>
              <w:right w:w="120" w:type="dxa"/>
            </w:tcMar>
            <w:vAlign w:val="center"/>
          </w:tcPr>
          <w:p w14:paraId="5A2748B4" w14:textId="77777777" w:rsidR="00C25D19" w:rsidRDefault="00000000">
            <w:pPr>
              <w:spacing w:line="360" w:lineRule="auto"/>
              <w:rPr>
                <w:sz w:val="24"/>
                <w:szCs w:val="24"/>
              </w:rPr>
            </w:pPr>
            <w:r>
              <w:rPr>
                <w:sz w:val="24"/>
                <w:szCs w:val="24"/>
              </w:rPr>
              <w:t>87</w:t>
            </w:r>
          </w:p>
        </w:tc>
        <w:tc>
          <w:tcPr>
            <w:tcW w:w="1000" w:type="dxa"/>
            <w:tcMar>
              <w:top w:w="100" w:type="dxa"/>
              <w:left w:w="120" w:type="dxa"/>
              <w:bottom w:w="100" w:type="dxa"/>
              <w:right w:w="120" w:type="dxa"/>
            </w:tcMar>
            <w:vAlign w:val="center"/>
          </w:tcPr>
          <w:p w14:paraId="301D086B" w14:textId="77777777" w:rsidR="00C25D19" w:rsidRDefault="00000000">
            <w:pPr>
              <w:spacing w:line="360" w:lineRule="auto"/>
              <w:rPr>
                <w:sz w:val="24"/>
                <w:szCs w:val="24"/>
              </w:rPr>
            </w:pPr>
            <w:r>
              <w:rPr>
                <w:sz w:val="24"/>
                <w:szCs w:val="24"/>
              </w:rPr>
              <w:t>7,811</w:t>
            </w:r>
          </w:p>
        </w:tc>
        <w:tc>
          <w:tcPr>
            <w:tcW w:w="700" w:type="dxa"/>
            <w:tcMar>
              <w:top w:w="100" w:type="dxa"/>
              <w:left w:w="120" w:type="dxa"/>
              <w:bottom w:w="100" w:type="dxa"/>
              <w:right w:w="120" w:type="dxa"/>
            </w:tcMar>
            <w:vAlign w:val="center"/>
          </w:tcPr>
          <w:p w14:paraId="64D8C158" w14:textId="77777777" w:rsidR="00C25D19" w:rsidRDefault="00000000">
            <w:pPr>
              <w:spacing w:line="360" w:lineRule="auto"/>
              <w:rPr>
                <w:sz w:val="24"/>
                <w:szCs w:val="24"/>
              </w:rPr>
            </w:pPr>
            <w:r>
              <w:rPr>
                <w:sz w:val="24"/>
                <w:szCs w:val="24"/>
              </w:rPr>
              <w:t>4</w:t>
            </w:r>
          </w:p>
        </w:tc>
        <w:tc>
          <w:tcPr>
            <w:tcW w:w="650" w:type="dxa"/>
            <w:tcMar>
              <w:top w:w="100" w:type="dxa"/>
              <w:left w:w="120" w:type="dxa"/>
              <w:bottom w:w="100" w:type="dxa"/>
              <w:right w:w="120" w:type="dxa"/>
            </w:tcMar>
            <w:vAlign w:val="center"/>
          </w:tcPr>
          <w:p w14:paraId="6A7E29F4" w14:textId="77777777" w:rsidR="00C25D19" w:rsidRDefault="00000000">
            <w:pPr>
              <w:spacing w:line="360" w:lineRule="auto"/>
              <w:rPr>
                <w:sz w:val="24"/>
                <w:szCs w:val="24"/>
              </w:rPr>
            </w:pPr>
            <w:r>
              <w:rPr>
                <w:sz w:val="24"/>
                <w:szCs w:val="24"/>
              </w:rPr>
              <w:t>3</w:t>
            </w:r>
          </w:p>
        </w:tc>
        <w:tc>
          <w:tcPr>
            <w:tcW w:w="800" w:type="dxa"/>
            <w:tcMar>
              <w:top w:w="100" w:type="dxa"/>
              <w:left w:w="120" w:type="dxa"/>
              <w:bottom w:w="100" w:type="dxa"/>
              <w:right w:w="120" w:type="dxa"/>
            </w:tcMar>
            <w:vAlign w:val="center"/>
          </w:tcPr>
          <w:p w14:paraId="051C5F71" w14:textId="77777777" w:rsidR="00C25D19" w:rsidRDefault="00000000">
            <w:pPr>
              <w:spacing w:line="360" w:lineRule="auto"/>
              <w:rPr>
                <w:sz w:val="24"/>
                <w:szCs w:val="24"/>
              </w:rPr>
            </w:pPr>
            <w:r>
              <w:rPr>
                <w:sz w:val="24"/>
                <w:szCs w:val="24"/>
              </w:rPr>
              <w:t>1.28</w:t>
            </w:r>
          </w:p>
        </w:tc>
        <w:tc>
          <w:tcPr>
            <w:tcW w:w="750" w:type="dxa"/>
            <w:tcMar>
              <w:top w:w="100" w:type="dxa"/>
              <w:left w:w="120" w:type="dxa"/>
              <w:bottom w:w="100" w:type="dxa"/>
              <w:right w:w="120" w:type="dxa"/>
            </w:tcMar>
            <w:vAlign w:val="center"/>
          </w:tcPr>
          <w:p w14:paraId="2C8637CF" w14:textId="77777777" w:rsidR="00C25D19" w:rsidRDefault="00000000">
            <w:pPr>
              <w:spacing w:line="360" w:lineRule="auto"/>
              <w:rPr>
                <w:sz w:val="24"/>
                <w:szCs w:val="24"/>
              </w:rPr>
            </w:pPr>
            <w:r>
              <w:rPr>
                <w:sz w:val="24"/>
                <w:szCs w:val="24"/>
              </w:rPr>
              <w:t>0.96</w:t>
            </w:r>
          </w:p>
        </w:tc>
        <w:tc>
          <w:tcPr>
            <w:tcW w:w="900" w:type="dxa"/>
            <w:tcMar>
              <w:top w:w="100" w:type="dxa"/>
              <w:left w:w="120" w:type="dxa"/>
              <w:bottom w:w="100" w:type="dxa"/>
              <w:right w:w="120" w:type="dxa"/>
            </w:tcMar>
            <w:vAlign w:val="center"/>
          </w:tcPr>
          <w:p w14:paraId="3417DE29" w14:textId="77777777" w:rsidR="00C25D19" w:rsidRDefault="00000000">
            <w:pPr>
              <w:spacing w:line="360" w:lineRule="auto"/>
              <w:rPr>
                <w:sz w:val="24"/>
                <w:szCs w:val="24"/>
              </w:rPr>
            </w:pPr>
            <w:r>
              <w:rPr>
                <w:sz w:val="24"/>
                <w:szCs w:val="24"/>
              </w:rPr>
              <w:t>0.75</w:t>
            </w:r>
          </w:p>
        </w:tc>
      </w:tr>
      <w:tr w:rsidR="00C25D19" w14:paraId="610E0E0F" w14:textId="77777777">
        <w:tc>
          <w:tcPr>
            <w:tcW w:w="1600" w:type="dxa"/>
            <w:tcMar>
              <w:top w:w="100" w:type="dxa"/>
              <w:left w:w="120" w:type="dxa"/>
              <w:bottom w:w="100" w:type="dxa"/>
              <w:right w:w="120" w:type="dxa"/>
            </w:tcMar>
            <w:vAlign w:val="center"/>
          </w:tcPr>
          <w:p w14:paraId="691EE0B6" w14:textId="77777777" w:rsidR="00C25D19" w:rsidRDefault="00000000">
            <w:pPr>
              <w:spacing w:line="360" w:lineRule="auto"/>
              <w:rPr>
                <w:sz w:val="24"/>
                <w:szCs w:val="24"/>
              </w:rPr>
            </w:pPr>
            <w:r>
              <w:rPr>
                <w:sz w:val="24"/>
                <w:szCs w:val="24"/>
              </w:rPr>
              <w:t>Auburn Gresham</w:t>
            </w:r>
          </w:p>
        </w:tc>
        <w:tc>
          <w:tcPr>
            <w:tcW w:w="950" w:type="dxa"/>
            <w:tcMar>
              <w:top w:w="100" w:type="dxa"/>
              <w:left w:w="120" w:type="dxa"/>
              <w:bottom w:w="100" w:type="dxa"/>
              <w:right w:w="120" w:type="dxa"/>
            </w:tcMar>
            <w:vAlign w:val="center"/>
          </w:tcPr>
          <w:p w14:paraId="609F88F2" w14:textId="77777777" w:rsidR="00C25D19" w:rsidRDefault="00000000">
            <w:pPr>
              <w:spacing w:line="360" w:lineRule="auto"/>
              <w:rPr>
                <w:sz w:val="24"/>
                <w:szCs w:val="24"/>
              </w:rPr>
            </w:pPr>
            <w:r>
              <w:rPr>
                <w:sz w:val="24"/>
                <w:szCs w:val="24"/>
              </w:rPr>
              <w:t>45,049</w:t>
            </w:r>
          </w:p>
        </w:tc>
        <w:tc>
          <w:tcPr>
            <w:tcW w:w="950" w:type="dxa"/>
            <w:tcMar>
              <w:top w:w="100" w:type="dxa"/>
              <w:left w:w="120" w:type="dxa"/>
              <w:bottom w:w="100" w:type="dxa"/>
              <w:right w:w="120" w:type="dxa"/>
            </w:tcMar>
            <w:vAlign w:val="center"/>
          </w:tcPr>
          <w:p w14:paraId="63559C28" w14:textId="77777777" w:rsidR="00C25D19" w:rsidRDefault="00000000">
            <w:pPr>
              <w:spacing w:line="360" w:lineRule="auto"/>
              <w:rPr>
                <w:sz w:val="24"/>
                <w:szCs w:val="24"/>
              </w:rPr>
            </w:pPr>
            <w:r>
              <w:rPr>
                <w:sz w:val="24"/>
                <w:szCs w:val="24"/>
              </w:rPr>
              <w:t>27.6%</w:t>
            </w:r>
          </w:p>
        </w:tc>
        <w:tc>
          <w:tcPr>
            <w:tcW w:w="1050" w:type="dxa"/>
            <w:tcMar>
              <w:top w:w="100" w:type="dxa"/>
              <w:left w:w="120" w:type="dxa"/>
              <w:bottom w:w="100" w:type="dxa"/>
              <w:right w:w="120" w:type="dxa"/>
            </w:tcMar>
            <w:vAlign w:val="center"/>
          </w:tcPr>
          <w:p w14:paraId="6654881D" w14:textId="77777777" w:rsidR="00C25D19" w:rsidRDefault="00000000">
            <w:pPr>
              <w:spacing w:line="360" w:lineRule="auto"/>
              <w:rPr>
                <w:sz w:val="24"/>
                <w:szCs w:val="24"/>
              </w:rPr>
            </w:pPr>
            <w:r>
              <w:rPr>
                <w:sz w:val="24"/>
                <w:szCs w:val="24"/>
              </w:rPr>
              <w:t>$37,741</w:t>
            </w:r>
          </w:p>
        </w:tc>
        <w:tc>
          <w:tcPr>
            <w:tcW w:w="850" w:type="dxa"/>
            <w:tcMar>
              <w:top w:w="100" w:type="dxa"/>
              <w:left w:w="120" w:type="dxa"/>
              <w:bottom w:w="100" w:type="dxa"/>
              <w:right w:w="120" w:type="dxa"/>
            </w:tcMar>
            <w:vAlign w:val="center"/>
          </w:tcPr>
          <w:p w14:paraId="53F6BBB7" w14:textId="77777777" w:rsidR="00C25D19" w:rsidRDefault="00000000">
            <w:pPr>
              <w:spacing w:line="360" w:lineRule="auto"/>
              <w:rPr>
                <w:sz w:val="24"/>
                <w:szCs w:val="24"/>
              </w:rPr>
            </w:pPr>
            <w:r>
              <w:rPr>
                <w:sz w:val="24"/>
                <w:szCs w:val="24"/>
              </w:rPr>
              <w:t>74</w:t>
            </w:r>
          </w:p>
        </w:tc>
        <w:tc>
          <w:tcPr>
            <w:tcW w:w="1000" w:type="dxa"/>
            <w:tcMar>
              <w:top w:w="100" w:type="dxa"/>
              <w:left w:w="120" w:type="dxa"/>
              <w:bottom w:w="100" w:type="dxa"/>
              <w:right w:w="120" w:type="dxa"/>
            </w:tcMar>
            <w:vAlign w:val="center"/>
          </w:tcPr>
          <w:p w14:paraId="3B8C4CFF" w14:textId="77777777" w:rsidR="00C25D19" w:rsidRDefault="00000000">
            <w:pPr>
              <w:spacing w:line="360" w:lineRule="auto"/>
              <w:rPr>
                <w:sz w:val="24"/>
                <w:szCs w:val="24"/>
              </w:rPr>
            </w:pPr>
            <w:r>
              <w:rPr>
                <w:sz w:val="24"/>
                <w:szCs w:val="24"/>
              </w:rPr>
              <w:t>11,262</w:t>
            </w:r>
          </w:p>
        </w:tc>
        <w:tc>
          <w:tcPr>
            <w:tcW w:w="700" w:type="dxa"/>
            <w:tcMar>
              <w:top w:w="100" w:type="dxa"/>
              <w:left w:w="120" w:type="dxa"/>
              <w:bottom w:w="100" w:type="dxa"/>
              <w:right w:w="120" w:type="dxa"/>
            </w:tcMar>
            <w:vAlign w:val="center"/>
          </w:tcPr>
          <w:p w14:paraId="1072B399" w14:textId="77777777" w:rsidR="00C25D19" w:rsidRDefault="00000000">
            <w:pPr>
              <w:spacing w:line="360" w:lineRule="auto"/>
              <w:rPr>
                <w:sz w:val="24"/>
                <w:szCs w:val="24"/>
              </w:rPr>
            </w:pPr>
            <w:r>
              <w:rPr>
                <w:sz w:val="24"/>
                <w:szCs w:val="24"/>
              </w:rPr>
              <w:t>1</w:t>
            </w:r>
          </w:p>
        </w:tc>
        <w:tc>
          <w:tcPr>
            <w:tcW w:w="650" w:type="dxa"/>
            <w:tcMar>
              <w:top w:w="100" w:type="dxa"/>
              <w:left w:w="120" w:type="dxa"/>
              <w:bottom w:w="100" w:type="dxa"/>
              <w:right w:w="120" w:type="dxa"/>
            </w:tcMar>
            <w:vAlign w:val="center"/>
          </w:tcPr>
          <w:p w14:paraId="1B60A9B5" w14:textId="77777777" w:rsidR="00C25D19" w:rsidRDefault="00000000">
            <w:pPr>
              <w:spacing w:line="360" w:lineRule="auto"/>
              <w:rPr>
                <w:sz w:val="24"/>
                <w:szCs w:val="24"/>
              </w:rPr>
            </w:pPr>
            <w:r>
              <w:rPr>
                <w:sz w:val="24"/>
                <w:szCs w:val="24"/>
              </w:rPr>
              <w:t>1</w:t>
            </w:r>
          </w:p>
        </w:tc>
        <w:tc>
          <w:tcPr>
            <w:tcW w:w="800" w:type="dxa"/>
            <w:tcMar>
              <w:top w:w="100" w:type="dxa"/>
              <w:left w:w="120" w:type="dxa"/>
              <w:bottom w:w="100" w:type="dxa"/>
              <w:right w:w="120" w:type="dxa"/>
            </w:tcMar>
            <w:vAlign w:val="center"/>
          </w:tcPr>
          <w:p w14:paraId="665B5646" w14:textId="77777777" w:rsidR="00C25D19" w:rsidRDefault="00000000">
            <w:pPr>
              <w:spacing w:line="360" w:lineRule="auto"/>
              <w:rPr>
                <w:sz w:val="24"/>
                <w:szCs w:val="24"/>
              </w:rPr>
            </w:pPr>
            <w:r>
              <w:rPr>
                <w:sz w:val="24"/>
                <w:szCs w:val="24"/>
              </w:rPr>
              <w:t>0.22</w:t>
            </w:r>
          </w:p>
        </w:tc>
        <w:tc>
          <w:tcPr>
            <w:tcW w:w="750" w:type="dxa"/>
            <w:tcMar>
              <w:top w:w="100" w:type="dxa"/>
              <w:left w:w="120" w:type="dxa"/>
              <w:bottom w:w="100" w:type="dxa"/>
              <w:right w:w="120" w:type="dxa"/>
            </w:tcMar>
            <w:vAlign w:val="center"/>
          </w:tcPr>
          <w:p w14:paraId="5909AD3F" w14:textId="77777777" w:rsidR="00C25D19" w:rsidRDefault="00000000">
            <w:pPr>
              <w:spacing w:line="360" w:lineRule="auto"/>
              <w:rPr>
                <w:sz w:val="24"/>
                <w:szCs w:val="24"/>
              </w:rPr>
            </w:pPr>
            <w:r>
              <w:rPr>
                <w:sz w:val="24"/>
                <w:szCs w:val="24"/>
              </w:rPr>
              <w:t>0.22</w:t>
            </w:r>
          </w:p>
        </w:tc>
        <w:tc>
          <w:tcPr>
            <w:tcW w:w="900" w:type="dxa"/>
            <w:tcMar>
              <w:top w:w="100" w:type="dxa"/>
              <w:left w:w="120" w:type="dxa"/>
              <w:bottom w:w="100" w:type="dxa"/>
              <w:right w:w="120" w:type="dxa"/>
            </w:tcMar>
            <w:vAlign w:val="center"/>
          </w:tcPr>
          <w:p w14:paraId="6348205A" w14:textId="77777777" w:rsidR="00C25D19" w:rsidRDefault="00000000">
            <w:pPr>
              <w:spacing w:line="360" w:lineRule="auto"/>
              <w:rPr>
                <w:sz w:val="24"/>
                <w:szCs w:val="24"/>
              </w:rPr>
            </w:pPr>
            <w:r>
              <w:rPr>
                <w:sz w:val="24"/>
                <w:szCs w:val="24"/>
              </w:rPr>
              <w:t>1.00</w:t>
            </w:r>
          </w:p>
        </w:tc>
      </w:tr>
      <w:tr w:rsidR="00C25D19" w14:paraId="224DEE80" w14:textId="77777777">
        <w:tc>
          <w:tcPr>
            <w:tcW w:w="1600" w:type="dxa"/>
            <w:tcMar>
              <w:top w:w="100" w:type="dxa"/>
              <w:left w:w="120" w:type="dxa"/>
              <w:bottom w:w="100" w:type="dxa"/>
              <w:right w:w="120" w:type="dxa"/>
            </w:tcMar>
            <w:vAlign w:val="center"/>
          </w:tcPr>
          <w:p w14:paraId="733E4ED5" w14:textId="77777777" w:rsidR="00C25D19" w:rsidRDefault="00000000">
            <w:pPr>
              <w:spacing w:line="360" w:lineRule="auto"/>
              <w:rPr>
                <w:sz w:val="24"/>
                <w:szCs w:val="24"/>
              </w:rPr>
            </w:pPr>
            <w:r>
              <w:rPr>
                <w:sz w:val="24"/>
                <w:szCs w:val="24"/>
              </w:rPr>
              <w:t>Austin</w:t>
            </w:r>
          </w:p>
        </w:tc>
        <w:tc>
          <w:tcPr>
            <w:tcW w:w="950" w:type="dxa"/>
            <w:tcMar>
              <w:top w:w="100" w:type="dxa"/>
              <w:left w:w="120" w:type="dxa"/>
              <w:bottom w:w="100" w:type="dxa"/>
              <w:right w:w="120" w:type="dxa"/>
            </w:tcMar>
            <w:vAlign w:val="center"/>
          </w:tcPr>
          <w:p w14:paraId="3863251C" w14:textId="77777777" w:rsidR="00C25D19" w:rsidRDefault="00000000">
            <w:pPr>
              <w:spacing w:line="360" w:lineRule="auto"/>
              <w:rPr>
                <w:sz w:val="24"/>
                <w:szCs w:val="24"/>
              </w:rPr>
            </w:pPr>
            <w:r>
              <w:rPr>
                <w:sz w:val="24"/>
                <w:szCs w:val="24"/>
              </w:rPr>
              <w:t>98,882</w:t>
            </w:r>
          </w:p>
        </w:tc>
        <w:tc>
          <w:tcPr>
            <w:tcW w:w="950" w:type="dxa"/>
            <w:tcMar>
              <w:top w:w="100" w:type="dxa"/>
              <w:left w:w="120" w:type="dxa"/>
              <w:bottom w:w="100" w:type="dxa"/>
              <w:right w:w="120" w:type="dxa"/>
            </w:tcMar>
            <w:vAlign w:val="center"/>
          </w:tcPr>
          <w:p w14:paraId="4E937405" w14:textId="77777777" w:rsidR="00C25D19" w:rsidRDefault="00000000">
            <w:pPr>
              <w:spacing w:line="360" w:lineRule="auto"/>
              <w:rPr>
                <w:sz w:val="24"/>
                <w:szCs w:val="24"/>
              </w:rPr>
            </w:pPr>
            <w:r>
              <w:rPr>
                <w:sz w:val="24"/>
                <w:szCs w:val="24"/>
              </w:rPr>
              <w:t>28.6%</w:t>
            </w:r>
          </w:p>
        </w:tc>
        <w:tc>
          <w:tcPr>
            <w:tcW w:w="1050" w:type="dxa"/>
            <w:tcMar>
              <w:top w:w="100" w:type="dxa"/>
              <w:left w:w="120" w:type="dxa"/>
              <w:bottom w:w="100" w:type="dxa"/>
              <w:right w:w="120" w:type="dxa"/>
            </w:tcMar>
            <w:vAlign w:val="center"/>
          </w:tcPr>
          <w:p w14:paraId="09D6BD49" w14:textId="77777777" w:rsidR="00C25D19" w:rsidRDefault="00000000">
            <w:pPr>
              <w:spacing w:line="360" w:lineRule="auto"/>
              <w:rPr>
                <w:sz w:val="24"/>
                <w:szCs w:val="24"/>
              </w:rPr>
            </w:pPr>
            <w:r>
              <w:rPr>
                <w:sz w:val="24"/>
                <w:szCs w:val="24"/>
              </w:rPr>
              <w:t>$44,883</w:t>
            </w:r>
          </w:p>
        </w:tc>
        <w:tc>
          <w:tcPr>
            <w:tcW w:w="850" w:type="dxa"/>
            <w:tcMar>
              <w:top w:w="100" w:type="dxa"/>
              <w:left w:w="120" w:type="dxa"/>
              <w:bottom w:w="100" w:type="dxa"/>
              <w:right w:w="120" w:type="dxa"/>
            </w:tcMar>
            <w:vAlign w:val="center"/>
          </w:tcPr>
          <w:p w14:paraId="0E28485A" w14:textId="77777777" w:rsidR="00C25D19" w:rsidRDefault="00000000">
            <w:pPr>
              <w:spacing w:line="360" w:lineRule="auto"/>
              <w:rPr>
                <w:sz w:val="24"/>
                <w:szCs w:val="24"/>
              </w:rPr>
            </w:pPr>
            <w:r>
              <w:rPr>
                <w:sz w:val="24"/>
                <w:szCs w:val="24"/>
              </w:rPr>
              <w:t>73</w:t>
            </w:r>
          </w:p>
        </w:tc>
        <w:tc>
          <w:tcPr>
            <w:tcW w:w="1000" w:type="dxa"/>
            <w:tcMar>
              <w:top w:w="100" w:type="dxa"/>
              <w:left w:w="120" w:type="dxa"/>
              <w:bottom w:w="100" w:type="dxa"/>
              <w:right w:w="120" w:type="dxa"/>
            </w:tcMar>
            <w:vAlign w:val="center"/>
          </w:tcPr>
          <w:p w14:paraId="3A6C6C54" w14:textId="77777777" w:rsidR="00C25D19" w:rsidRDefault="00000000">
            <w:pPr>
              <w:spacing w:line="360" w:lineRule="auto"/>
              <w:rPr>
                <w:sz w:val="24"/>
                <w:szCs w:val="24"/>
              </w:rPr>
            </w:pPr>
            <w:r>
              <w:rPr>
                <w:sz w:val="24"/>
                <w:szCs w:val="24"/>
              </w:rPr>
              <w:t>24,720</w:t>
            </w:r>
          </w:p>
        </w:tc>
        <w:tc>
          <w:tcPr>
            <w:tcW w:w="700" w:type="dxa"/>
            <w:tcMar>
              <w:top w:w="100" w:type="dxa"/>
              <w:left w:w="120" w:type="dxa"/>
              <w:bottom w:w="100" w:type="dxa"/>
              <w:right w:w="120" w:type="dxa"/>
            </w:tcMar>
            <w:vAlign w:val="center"/>
          </w:tcPr>
          <w:p w14:paraId="6C849EDD" w14:textId="77777777" w:rsidR="00C25D19" w:rsidRDefault="00000000">
            <w:pPr>
              <w:spacing w:line="360" w:lineRule="auto"/>
              <w:rPr>
                <w:sz w:val="24"/>
                <w:szCs w:val="24"/>
              </w:rPr>
            </w:pPr>
            <w:r>
              <w:rPr>
                <w:sz w:val="24"/>
                <w:szCs w:val="24"/>
              </w:rPr>
              <w:t>3</w:t>
            </w:r>
          </w:p>
        </w:tc>
        <w:tc>
          <w:tcPr>
            <w:tcW w:w="650" w:type="dxa"/>
            <w:tcMar>
              <w:top w:w="100" w:type="dxa"/>
              <w:left w:w="120" w:type="dxa"/>
              <w:bottom w:w="100" w:type="dxa"/>
              <w:right w:w="120" w:type="dxa"/>
            </w:tcMar>
            <w:vAlign w:val="center"/>
          </w:tcPr>
          <w:p w14:paraId="36CF8803" w14:textId="77777777" w:rsidR="00C25D19" w:rsidRDefault="00000000">
            <w:pPr>
              <w:spacing w:line="360" w:lineRule="auto"/>
              <w:rPr>
                <w:sz w:val="24"/>
                <w:szCs w:val="24"/>
              </w:rPr>
            </w:pPr>
            <w:r>
              <w:rPr>
                <w:sz w:val="24"/>
                <w:szCs w:val="24"/>
              </w:rPr>
              <w:t>3</w:t>
            </w:r>
          </w:p>
        </w:tc>
        <w:tc>
          <w:tcPr>
            <w:tcW w:w="800" w:type="dxa"/>
            <w:tcMar>
              <w:top w:w="100" w:type="dxa"/>
              <w:left w:w="120" w:type="dxa"/>
              <w:bottom w:w="100" w:type="dxa"/>
              <w:right w:w="120" w:type="dxa"/>
            </w:tcMar>
            <w:vAlign w:val="center"/>
          </w:tcPr>
          <w:p w14:paraId="52A19B27" w14:textId="77777777" w:rsidR="00C25D19" w:rsidRDefault="00000000">
            <w:pPr>
              <w:spacing w:line="360" w:lineRule="auto"/>
              <w:rPr>
                <w:sz w:val="24"/>
                <w:szCs w:val="24"/>
              </w:rPr>
            </w:pPr>
            <w:r>
              <w:rPr>
                <w:sz w:val="24"/>
                <w:szCs w:val="24"/>
              </w:rPr>
              <w:t>0.30</w:t>
            </w:r>
          </w:p>
        </w:tc>
        <w:tc>
          <w:tcPr>
            <w:tcW w:w="750" w:type="dxa"/>
            <w:tcMar>
              <w:top w:w="100" w:type="dxa"/>
              <w:left w:w="120" w:type="dxa"/>
              <w:bottom w:w="100" w:type="dxa"/>
              <w:right w:w="120" w:type="dxa"/>
            </w:tcMar>
            <w:vAlign w:val="center"/>
          </w:tcPr>
          <w:p w14:paraId="1CCA0CA0" w14:textId="77777777" w:rsidR="00C25D19" w:rsidRDefault="00000000">
            <w:pPr>
              <w:spacing w:line="360" w:lineRule="auto"/>
              <w:rPr>
                <w:sz w:val="24"/>
                <w:szCs w:val="24"/>
              </w:rPr>
            </w:pPr>
            <w:r>
              <w:rPr>
                <w:sz w:val="24"/>
                <w:szCs w:val="24"/>
              </w:rPr>
              <w:t>0.30</w:t>
            </w:r>
          </w:p>
        </w:tc>
        <w:tc>
          <w:tcPr>
            <w:tcW w:w="900" w:type="dxa"/>
            <w:tcMar>
              <w:top w:w="100" w:type="dxa"/>
              <w:left w:w="120" w:type="dxa"/>
              <w:bottom w:w="100" w:type="dxa"/>
              <w:right w:w="120" w:type="dxa"/>
            </w:tcMar>
            <w:vAlign w:val="center"/>
          </w:tcPr>
          <w:p w14:paraId="0E53075B" w14:textId="77777777" w:rsidR="00C25D19" w:rsidRDefault="00000000">
            <w:pPr>
              <w:spacing w:line="360" w:lineRule="auto"/>
              <w:rPr>
                <w:sz w:val="24"/>
                <w:szCs w:val="24"/>
              </w:rPr>
            </w:pPr>
            <w:r>
              <w:rPr>
                <w:sz w:val="24"/>
                <w:szCs w:val="24"/>
              </w:rPr>
              <w:t>1.00</w:t>
            </w:r>
          </w:p>
        </w:tc>
      </w:tr>
    </w:tbl>
    <w:p w14:paraId="22C36012" w14:textId="77777777" w:rsidR="00C25D19" w:rsidRDefault="00000000">
      <w:pPr>
        <w:spacing w:line="360" w:lineRule="auto"/>
        <w:rPr>
          <w:sz w:val="24"/>
          <w:szCs w:val="24"/>
        </w:rPr>
      </w:pPr>
      <w:r>
        <w:rPr>
          <w:noProof/>
          <w:sz w:val="24"/>
          <w:szCs w:val="24"/>
        </w:rPr>
        <w:lastRenderedPageBreak/>
        <w:drawing>
          <wp:inline distT="0" distB="0" distL="0" distR="0" wp14:anchorId="6207577A" wp14:editId="4EB3C181">
            <wp:extent cx="5486400" cy="310896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86400" cy="3108960"/>
                    </a:xfrm>
                    <a:prstGeom prst="rect">
                      <a:avLst/>
                    </a:prstGeom>
                    <a:ln/>
                  </pic:spPr>
                </pic:pic>
              </a:graphicData>
            </a:graphic>
          </wp:inline>
        </w:drawing>
      </w:r>
    </w:p>
    <w:p w14:paraId="3C495587" w14:textId="77777777" w:rsidR="00C25D19" w:rsidRDefault="00000000">
      <w:pPr>
        <w:spacing w:line="360" w:lineRule="auto"/>
        <w:rPr>
          <w:sz w:val="24"/>
          <w:szCs w:val="24"/>
        </w:rPr>
      </w:pPr>
      <w:r>
        <w:rPr>
          <w:sz w:val="24"/>
          <w:szCs w:val="24"/>
        </w:rPr>
        <w:t>Figure 1. Hardship Index by priority community area (South Lawndale highest at 96; Austin lowest at 73).</w:t>
      </w:r>
    </w:p>
    <w:p w14:paraId="6462DE5A" w14:textId="77777777" w:rsidR="00C25D19" w:rsidRDefault="00C25D19">
      <w:pPr>
        <w:pStyle w:val="Heading2"/>
        <w:spacing w:line="360" w:lineRule="auto"/>
        <w:rPr>
          <w:sz w:val="24"/>
          <w:szCs w:val="24"/>
        </w:rPr>
      </w:pPr>
    </w:p>
    <w:p w14:paraId="3FF91962" w14:textId="77777777" w:rsidR="00C25D19" w:rsidRDefault="00000000">
      <w:pPr>
        <w:pStyle w:val="Heading2"/>
        <w:spacing w:line="360" w:lineRule="auto"/>
        <w:rPr>
          <w:sz w:val="24"/>
          <w:szCs w:val="24"/>
        </w:rPr>
      </w:pPr>
      <w:r>
        <w:rPr>
          <w:sz w:val="24"/>
          <w:szCs w:val="24"/>
        </w:rPr>
        <w:t>11.3 Grocery vs. pantry coverage</w:t>
      </w:r>
    </w:p>
    <w:p w14:paraId="524F93A6" w14:textId="77777777" w:rsidR="00C25D19" w:rsidRDefault="00000000">
      <w:pPr>
        <w:spacing w:line="360" w:lineRule="auto"/>
        <w:rPr>
          <w:sz w:val="24"/>
          <w:szCs w:val="24"/>
        </w:rPr>
      </w:pPr>
      <w:r>
        <w:rPr>
          <w:noProof/>
          <w:sz w:val="24"/>
          <w:szCs w:val="24"/>
        </w:rPr>
        <w:drawing>
          <wp:inline distT="0" distB="0" distL="0" distR="0" wp14:anchorId="61135810" wp14:editId="3E2654B9">
            <wp:extent cx="5486400" cy="31089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86400" cy="3108960"/>
                    </a:xfrm>
                    <a:prstGeom prst="rect">
                      <a:avLst/>
                    </a:prstGeom>
                    <a:ln/>
                  </pic:spPr>
                </pic:pic>
              </a:graphicData>
            </a:graphic>
          </wp:inline>
        </w:drawing>
      </w:r>
    </w:p>
    <w:p w14:paraId="51E03958" w14:textId="77777777" w:rsidR="00C25D19" w:rsidRDefault="00000000">
      <w:pPr>
        <w:spacing w:line="360" w:lineRule="auto"/>
        <w:rPr>
          <w:sz w:val="24"/>
          <w:szCs w:val="24"/>
        </w:rPr>
      </w:pPr>
      <w:r>
        <w:rPr>
          <w:sz w:val="24"/>
          <w:szCs w:val="24"/>
        </w:rPr>
        <w:t>Figure 2. Count of grocery stores vs. food pantries collected per area. West Garfield Park shows 5 grocery stores but zero pantries; Auburn Gresham now shows the smallest total footprint (1 store, 1 pantry) after the duplicate correction.</w:t>
      </w:r>
    </w:p>
    <w:p w14:paraId="2204D058" w14:textId="77777777" w:rsidR="00C25D19" w:rsidRDefault="00C25D19">
      <w:pPr>
        <w:spacing w:line="360" w:lineRule="auto"/>
        <w:rPr>
          <w:sz w:val="24"/>
          <w:szCs w:val="24"/>
        </w:rPr>
      </w:pPr>
    </w:p>
    <w:p w14:paraId="2DB97E9C" w14:textId="77777777" w:rsidR="00C25D19" w:rsidRDefault="00000000">
      <w:pPr>
        <w:pStyle w:val="Heading2"/>
        <w:spacing w:line="360" w:lineRule="auto"/>
        <w:rPr>
          <w:sz w:val="24"/>
          <w:szCs w:val="24"/>
        </w:rPr>
      </w:pPr>
      <w:r>
        <w:rPr>
          <w:sz w:val="24"/>
          <w:szCs w:val="24"/>
        </w:rPr>
        <w:t>11.4 Distance from pantries to the nearest grocery store</w:t>
      </w:r>
    </w:p>
    <w:p w14:paraId="403AFAD1" w14:textId="77777777" w:rsidR="00C25D19" w:rsidRDefault="00C25D19">
      <w:pPr>
        <w:spacing w:line="360" w:lineRule="auto"/>
      </w:pPr>
    </w:p>
    <w:p w14:paraId="31B4FD17" w14:textId="77777777" w:rsidR="00C25D19" w:rsidRDefault="00000000">
      <w:pPr>
        <w:spacing w:line="360" w:lineRule="auto"/>
        <w:rPr>
          <w:sz w:val="24"/>
          <w:szCs w:val="24"/>
        </w:rPr>
      </w:pPr>
      <w:r>
        <w:rPr>
          <w:sz w:val="24"/>
          <w:szCs w:val="24"/>
        </w:rPr>
        <w:t xml:space="preserve">Across the 19 pantries with a computed distance, the average straight-line distance to the nearest grocery store in this dataset </w:t>
      </w:r>
    </w:p>
    <w:p w14:paraId="075E3B0B" w14:textId="77777777" w:rsidR="00C25D19" w:rsidRDefault="00000000">
      <w:pPr>
        <w:spacing w:line="360" w:lineRule="auto"/>
        <w:rPr>
          <w:sz w:val="24"/>
          <w:szCs w:val="24"/>
        </w:rPr>
      </w:pPr>
      <w:r>
        <w:rPr>
          <w:sz w:val="24"/>
          <w:szCs w:val="24"/>
        </w:rPr>
        <w:t>is 0.53 miles (median 0.49, range 0.03-1.52 miles), unchanged by the duplicate correction, since the removed row shared its location with a retained row.</w:t>
      </w:r>
    </w:p>
    <w:p w14:paraId="450BC6C0" w14:textId="77777777" w:rsidR="00C25D19" w:rsidRDefault="00000000">
      <w:pPr>
        <w:spacing w:line="360" w:lineRule="auto"/>
        <w:rPr>
          <w:sz w:val="24"/>
          <w:szCs w:val="24"/>
        </w:rPr>
      </w:pPr>
      <w:r>
        <w:rPr>
          <w:noProof/>
          <w:sz w:val="24"/>
          <w:szCs w:val="24"/>
        </w:rPr>
        <w:drawing>
          <wp:inline distT="0" distB="0" distL="0" distR="0" wp14:anchorId="5F8D2129" wp14:editId="443E0793">
            <wp:extent cx="5120640" cy="310896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120640" cy="3108960"/>
                    </a:xfrm>
                    <a:prstGeom prst="rect">
                      <a:avLst/>
                    </a:prstGeom>
                    <a:ln/>
                  </pic:spPr>
                </pic:pic>
              </a:graphicData>
            </a:graphic>
          </wp:inline>
        </w:drawing>
      </w:r>
    </w:p>
    <w:p w14:paraId="6FD47E9A" w14:textId="77777777" w:rsidR="00C25D19" w:rsidRDefault="00000000">
      <w:pPr>
        <w:spacing w:line="360" w:lineRule="auto"/>
        <w:rPr>
          <w:sz w:val="24"/>
          <w:szCs w:val="24"/>
        </w:rPr>
      </w:pPr>
      <w:r>
        <w:rPr>
          <w:sz w:val="24"/>
          <w:szCs w:val="24"/>
        </w:rPr>
        <w:t>Figure 3. Distribution of pantry-to-nearest-supermarket distance (miles).</w:t>
      </w:r>
    </w:p>
    <w:p w14:paraId="4609C564" w14:textId="77777777" w:rsidR="00C25D19" w:rsidRDefault="00C25D19">
      <w:pPr>
        <w:spacing w:line="360" w:lineRule="auto"/>
        <w:rPr>
          <w:sz w:val="24"/>
          <w:szCs w:val="24"/>
        </w:rPr>
      </w:pPr>
    </w:p>
    <w:p w14:paraId="7FE67972" w14:textId="77777777" w:rsidR="00C25D19" w:rsidRDefault="00000000">
      <w:pPr>
        <w:pStyle w:val="Heading2"/>
        <w:spacing w:line="360" w:lineRule="auto"/>
        <w:rPr>
          <w:sz w:val="24"/>
          <w:szCs w:val="24"/>
        </w:rPr>
      </w:pPr>
      <w:r>
        <w:rPr>
          <w:sz w:val="24"/>
          <w:szCs w:val="24"/>
        </w:rPr>
        <w:t>11.5 Household income vs. hardship index</w:t>
      </w:r>
    </w:p>
    <w:p w14:paraId="47CE0EBD" w14:textId="77777777" w:rsidR="00C25D19" w:rsidRDefault="00C25D19">
      <w:pPr>
        <w:spacing w:line="360" w:lineRule="auto"/>
      </w:pPr>
    </w:p>
    <w:p w14:paraId="47183A1B" w14:textId="77777777" w:rsidR="00C25D19" w:rsidRDefault="00000000">
      <w:pPr>
        <w:spacing w:line="360" w:lineRule="auto"/>
        <w:rPr>
          <w:sz w:val="24"/>
          <w:szCs w:val="24"/>
        </w:rPr>
      </w:pPr>
      <w:r>
        <w:rPr>
          <w:sz w:val="24"/>
          <w:szCs w:val="24"/>
        </w:rPr>
        <w:t>Auburn Gresham and Austin show similar hardship scores (74 and 73) despite a meaningful income gap ($37,741 vs. $44,883), suggesting hardship in this sample is driven by more than income alone.</w:t>
      </w:r>
    </w:p>
    <w:p w14:paraId="077A08A9" w14:textId="77777777" w:rsidR="00C25D19" w:rsidRDefault="00000000">
      <w:pPr>
        <w:spacing w:line="360" w:lineRule="auto"/>
        <w:rPr>
          <w:sz w:val="24"/>
          <w:szCs w:val="24"/>
        </w:rPr>
      </w:pPr>
      <w:r>
        <w:rPr>
          <w:noProof/>
          <w:sz w:val="24"/>
          <w:szCs w:val="24"/>
        </w:rPr>
        <w:lastRenderedPageBreak/>
        <w:drawing>
          <wp:inline distT="0" distB="0" distL="0" distR="0" wp14:anchorId="1AB5588A" wp14:editId="3A125A35">
            <wp:extent cx="5120640" cy="35661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120640" cy="3566160"/>
                    </a:xfrm>
                    <a:prstGeom prst="rect">
                      <a:avLst/>
                    </a:prstGeom>
                    <a:ln/>
                  </pic:spPr>
                </pic:pic>
              </a:graphicData>
            </a:graphic>
          </wp:inline>
        </w:drawing>
      </w:r>
    </w:p>
    <w:p w14:paraId="6FAAEF9E" w14:textId="77777777" w:rsidR="00C25D19" w:rsidRDefault="00000000">
      <w:pPr>
        <w:spacing w:line="360" w:lineRule="auto"/>
        <w:rPr>
          <w:sz w:val="24"/>
          <w:szCs w:val="24"/>
        </w:rPr>
      </w:pPr>
      <w:r>
        <w:rPr>
          <w:sz w:val="24"/>
          <w:szCs w:val="24"/>
        </w:rPr>
        <w:t>Figure 4. Household income vs. hardship index across the six sampled priority areas.</w:t>
      </w:r>
    </w:p>
    <w:p w14:paraId="0BB77165" w14:textId="77777777" w:rsidR="00C25D19" w:rsidRDefault="00000000">
      <w:pPr>
        <w:spacing w:line="360" w:lineRule="auto"/>
        <w:rPr>
          <w:sz w:val="24"/>
          <w:szCs w:val="24"/>
        </w:rPr>
      </w:pPr>
      <w:r>
        <w:br w:type="page"/>
      </w:r>
    </w:p>
    <w:p w14:paraId="1785DFE0" w14:textId="77777777" w:rsidR="00C25D19" w:rsidRDefault="00000000">
      <w:pPr>
        <w:pStyle w:val="Heading1"/>
        <w:spacing w:line="360" w:lineRule="auto"/>
        <w:rPr>
          <w:sz w:val="24"/>
          <w:szCs w:val="24"/>
        </w:rPr>
      </w:pPr>
      <w:r>
        <w:rPr>
          <w:sz w:val="24"/>
          <w:szCs w:val="24"/>
        </w:rPr>
        <w:lastRenderedPageBreak/>
        <w:t>12. Key Findings</w:t>
      </w:r>
    </w:p>
    <w:p w14:paraId="05EA3FFD" w14:textId="77777777" w:rsidR="00C25D19" w:rsidRDefault="00C25D19">
      <w:pPr>
        <w:spacing w:line="360" w:lineRule="auto"/>
      </w:pPr>
    </w:p>
    <w:p w14:paraId="06A57573" w14:textId="77777777" w:rsidR="00C25D19" w:rsidRDefault="00000000">
      <w:pPr>
        <w:numPr>
          <w:ilvl w:val="0"/>
          <w:numId w:val="5"/>
        </w:numPr>
        <w:spacing w:line="360" w:lineRule="auto"/>
        <w:rPr>
          <w:sz w:val="24"/>
          <w:szCs w:val="24"/>
        </w:rPr>
      </w:pPr>
      <w:r>
        <w:rPr>
          <w:sz w:val="24"/>
          <w:szCs w:val="24"/>
        </w:rPr>
        <w:t>South Lawndale (96), Englewood (94), and West Garfield Park (92) carry the three highest hardship scores in the sample, confirming the earlier region-scope recommendation to prioritize these areas first.</w:t>
      </w:r>
    </w:p>
    <w:p w14:paraId="14977A85" w14:textId="77777777" w:rsidR="00C25D19" w:rsidRDefault="00000000">
      <w:pPr>
        <w:numPr>
          <w:ilvl w:val="0"/>
          <w:numId w:val="5"/>
        </w:numPr>
        <w:spacing w:line="360" w:lineRule="auto"/>
        <w:rPr>
          <w:sz w:val="24"/>
          <w:szCs w:val="24"/>
        </w:rPr>
      </w:pPr>
      <w:r>
        <w:rPr>
          <w:sz w:val="24"/>
          <w:szCs w:val="24"/>
        </w:rPr>
        <w:t>West Garfield Park has the clearest coverage gap in the current data: 5 grocery stores, zero food pantries, despite the second-highest hardship index in the sample. This is the single strongest, most actionable finding in the dataset, and it is unaffected by the duplicate correction.</w:t>
      </w:r>
    </w:p>
    <w:p w14:paraId="12440D92" w14:textId="77777777" w:rsidR="00C25D19" w:rsidRDefault="00000000">
      <w:pPr>
        <w:numPr>
          <w:ilvl w:val="0"/>
          <w:numId w:val="5"/>
        </w:numPr>
        <w:spacing w:line="360" w:lineRule="auto"/>
        <w:rPr>
          <w:sz w:val="24"/>
          <w:szCs w:val="24"/>
        </w:rPr>
      </w:pPr>
      <w:r>
        <w:rPr>
          <w:sz w:val="24"/>
          <w:szCs w:val="24"/>
        </w:rPr>
        <w:t>Auburn Gresham now shows the lowest grocery density per 10,000 residents in the sample (0.22, down from 0.44 before the duplicate correction), with Austin close behind (0.30) — both a scale problem distinct from West Garfield Park's complete-absence problem.</w:t>
      </w:r>
    </w:p>
    <w:p w14:paraId="57C957EE" w14:textId="77777777" w:rsidR="00C25D19" w:rsidRDefault="00000000">
      <w:pPr>
        <w:numPr>
          <w:ilvl w:val="0"/>
          <w:numId w:val="5"/>
        </w:numPr>
        <w:spacing w:line="360" w:lineRule="auto"/>
        <w:rPr>
          <w:sz w:val="24"/>
          <w:szCs w:val="24"/>
        </w:rPr>
      </w:pPr>
      <w:r>
        <w:rPr>
          <w:sz w:val="24"/>
          <w:szCs w:val="24"/>
        </w:rPr>
        <w:t>Where a pantry and a grocery store do coexist, they tend to be close together (average 0.53 miles) — distance is not the main bottleneck where both already exist.</w:t>
      </w:r>
    </w:p>
    <w:p w14:paraId="623F20A6" w14:textId="77777777" w:rsidR="00C25D19" w:rsidRDefault="00000000">
      <w:pPr>
        <w:numPr>
          <w:ilvl w:val="0"/>
          <w:numId w:val="5"/>
        </w:numPr>
        <w:spacing w:line="360" w:lineRule="auto"/>
        <w:rPr>
          <w:sz w:val="24"/>
          <w:szCs w:val="24"/>
        </w:rPr>
      </w:pPr>
      <w:r>
        <w:rPr>
          <w:sz w:val="24"/>
          <w:szCs w:val="24"/>
        </w:rPr>
        <w:t>South Lawndale has the strongest pantry-to-grocery ratio in the sample (1.67), suggesting a comparatively well-organized recipient network already in place there.</w:t>
      </w:r>
    </w:p>
    <w:p w14:paraId="2AD45C51" w14:textId="77777777" w:rsidR="00C25D19" w:rsidRDefault="00000000">
      <w:pPr>
        <w:numPr>
          <w:ilvl w:val="0"/>
          <w:numId w:val="5"/>
        </w:numPr>
        <w:spacing w:line="360" w:lineRule="auto"/>
        <w:rPr>
          <w:sz w:val="24"/>
          <w:szCs w:val="24"/>
        </w:rPr>
      </w:pPr>
      <w:r>
        <w:rPr>
          <w:sz w:val="24"/>
          <w:szCs w:val="24"/>
        </w:rPr>
        <w:t>The weak correlation (r = -0.19) between hardship index and pantry-to-supermarket distance means distance alone should not be used to prioritize areas — a composite measure (Section 13) is a better prioritization tool.</w:t>
      </w:r>
    </w:p>
    <w:p w14:paraId="2FE66B5D" w14:textId="77777777" w:rsidR="00C25D19" w:rsidRDefault="00000000">
      <w:pPr>
        <w:numPr>
          <w:ilvl w:val="0"/>
          <w:numId w:val="5"/>
        </w:numPr>
        <w:spacing w:line="360" w:lineRule="auto"/>
        <w:rPr>
          <w:sz w:val="24"/>
          <w:szCs w:val="24"/>
        </w:rPr>
      </w:pPr>
      <w:r>
        <w:rPr>
          <w:sz w:val="24"/>
          <w:szCs w:val="24"/>
        </w:rPr>
        <w:t>Food pantries in the sample carry a slightly higher average public rating (4.43) than grocery stores (4.11), a mild signal of strong community trust in existing pantry operations.</w:t>
      </w:r>
    </w:p>
    <w:p w14:paraId="35B1A3C1" w14:textId="77777777" w:rsidR="00C25D19" w:rsidRDefault="00000000">
      <w:pPr>
        <w:numPr>
          <w:ilvl w:val="0"/>
          <w:numId w:val="5"/>
        </w:numPr>
        <w:spacing w:line="360" w:lineRule="auto"/>
        <w:rPr>
          <w:sz w:val="24"/>
          <w:szCs w:val="24"/>
        </w:rPr>
      </w:pPr>
      <w:r>
        <w:rPr>
          <w:sz w:val="24"/>
          <w:szCs w:val="24"/>
        </w:rPr>
        <w:t>Four of the ten originally identified priority areas have no location-level data yet — current findings are based on 6 of 10 priority areas.</w:t>
      </w:r>
    </w:p>
    <w:p w14:paraId="7AE3FC33" w14:textId="77777777" w:rsidR="00C25D19" w:rsidRDefault="00000000">
      <w:pPr>
        <w:spacing w:line="360" w:lineRule="auto"/>
        <w:rPr>
          <w:sz w:val="24"/>
          <w:szCs w:val="24"/>
        </w:rPr>
      </w:pPr>
      <w:r>
        <w:br w:type="page"/>
      </w:r>
    </w:p>
    <w:p w14:paraId="174F2F9C" w14:textId="77777777" w:rsidR="00C25D19" w:rsidRDefault="00000000">
      <w:pPr>
        <w:pStyle w:val="Heading1"/>
        <w:spacing w:line="360" w:lineRule="auto"/>
        <w:rPr>
          <w:sz w:val="24"/>
          <w:szCs w:val="24"/>
        </w:rPr>
      </w:pPr>
      <w:r>
        <w:rPr>
          <w:sz w:val="24"/>
          <w:szCs w:val="24"/>
        </w:rPr>
        <w:lastRenderedPageBreak/>
        <w:t>13. KPI Definitions</w:t>
      </w:r>
    </w:p>
    <w:p w14:paraId="53E2298B" w14:textId="77777777" w:rsidR="00C25D19" w:rsidRDefault="00C25D19">
      <w:pPr>
        <w:spacing w:line="360" w:lineRule="auto"/>
      </w:pPr>
    </w:p>
    <w:p w14:paraId="2660AA57" w14:textId="77777777" w:rsidR="00C25D19" w:rsidRDefault="00000000">
      <w:pPr>
        <w:spacing w:line="360" w:lineRule="auto"/>
        <w:rPr>
          <w:sz w:val="24"/>
          <w:szCs w:val="24"/>
        </w:rPr>
      </w:pPr>
      <w:r>
        <w:rPr>
          <w:sz w:val="24"/>
          <w:szCs w:val="24"/>
        </w:rPr>
        <w:t>Ready-to-paste Tableau calculated-field formulas for every KPI used in the dashboard:</w:t>
      </w:r>
    </w:p>
    <w:tbl>
      <w:tblPr>
        <w:tblStyle w:val="a3"/>
        <w:tblW w:w="95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180"/>
        <w:gridCol w:w="1305"/>
        <w:gridCol w:w="2700"/>
      </w:tblGrid>
      <w:tr w:rsidR="00C25D19" w14:paraId="1E0DC00D" w14:textId="77777777">
        <w:trPr>
          <w:tblHeader/>
        </w:trPr>
        <w:tc>
          <w:tcPr>
            <w:tcW w:w="2325" w:type="dxa"/>
            <w:shd w:val="clear" w:color="auto" w:fill="1F3864"/>
            <w:tcMar>
              <w:top w:w="100" w:type="dxa"/>
              <w:left w:w="120" w:type="dxa"/>
              <w:bottom w:w="100" w:type="dxa"/>
              <w:right w:w="120" w:type="dxa"/>
            </w:tcMar>
            <w:vAlign w:val="center"/>
          </w:tcPr>
          <w:p w14:paraId="65739436" w14:textId="77777777" w:rsidR="00C25D19" w:rsidRDefault="00000000">
            <w:pPr>
              <w:spacing w:line="360" w:lineRule="auto"/>
              <w:rPr>
                <w:sz w:val="24"/>
                <w:szCs w:val="24"/>
              </w:rPr>
            </w:pPr>
            <w:r>
              <w:rPr>
                <w:sz w:val="24"/>
                <w:szCs w:val="24"/>
              </w:rPr>
              <w:t>KPI / Calculated field</w:t>
            </w:r>
          </w:p>
        </w:tc>
        <w:tc>
          <w:tcPr>
            <w:tcW w:w="3180" w:type="dxa"/>
            <w:shd w:val="clear" w:color="auto" w:fill="1F3864"/>
            <w:tcMar>
              <w:top w:w="100" w:type="dxa"/>
              <w:left w:w="120" w:type="dxa"/>
              <w:bottom w:w="100" w:type="dxa"/>
              <w:right w:w="120" w:type="dxa"/>
            </w:tcMar>
            <w:vAlign w:val="center"/>
          </w:tcPr>
          <w:p w14:paraId="1E09B5D5" w14:textId="77777777" w:rsidR="00C25D19" w:rsidRDefault="00000000">
            <w:pPr>
              <w:spacing w:line="360" w:lineRule="auto"/>
              <w:rPr>
                <w:sz w:val="24"/>
                <w:szCs w:val="24"/>
              </w:rPr>
            </w:pPr>
            <w:r>
              <w:rPr>
                <w:sz w:val="24"/>
                <w:szCs w:val="24"/>
              </w:rPr>
              <w:t>Tableau formula</w:t>
            </w:r>
          </w:p>
        </w:tc>
        <w:tc>
          <w:tcPr>
            <w:tcW w:w="1305" w:type="dxa"/>
            <w:shd w:val="clear" w:color="auto" w:fill="1F3864"/>
            <w:tcMar>
              <w:top w:w="100" w:type="dxa"/>
              <w:left w:w="120" w:type="dxa"/>
              <w:bottom w:w="100" w:type="dxa"/>
              <w:right w:w="120" w:type="dxa"/>
            </w:tcMar>
            <w:vAlign w:val="center"/>
          </w:tcPr>
          <w:p w14:paraId="75917A87" w14:textId="77777777" w:rsidR="00C25D19" w:rsidRDefault="00000000">
            <w:pPr>
              <w:spacing w:line="360" w:lineRule="auto"/>
              <w:rPr>
                <w:sz w:val="24"/>
                <w:szCs w:val="24"/>
              </w:rPr>
            </w:pPr>
            <w:r>
              <w:rPr>
                <w:sz w:val="24"/>
                <w:szCs w:val="24"/>
              </w:rPr>
              <w:t>Category</w:t>
            </w:r>
          </w:p>
        </w:tc>
        <w:tc>
          <w:tcPr>
            <w:tcW w:w="2700" w:type="dxa"/>
            <w:shd w:val="clear" w:color="auto" w:fill="1F3864"/>
            <w:tcMar>
              <w:top w:w="100" w:type="dxa"/>
              <w:left w:w="120" w:type="dxa"/>
              <w:bottom w:w="100" w:type="dxa"/>
              <w:right w:w="120" w:type="dxa"/>
            </w:tcMar>
            <w:vAlign w:val="center"/>
          </w:tcPr>
          <w:p w14:paraId="69167830" w14:textId="77777777" w:rsidR="00C25D19" w:rsidRDefault="00000000">
            <w:pPr>
              <w:spacing w:line="360" w:lineRule="auto"/>
              <w:rPr>
                <w:sz w:val="24"/>
                <w:szCs w:val="24"/>
              </w:rPr>
            </w:pPr>
            <w:r>
              <w:rPr>
                <w:sz w:val="24"/>
                <w:szCs w:val="24"/>
              </w:rPr>
              <w:t>Why it matters</w:t>
            </w:r>
          </w:p>
        </w:tc>
      </w:tr>
      <w:tr w:rsidR="00C25D19" w14:paraId="4E8A9DE2" w14:textId="77777777">
        <w:tc>
          <w:tcPr>
            <w:tcW w:w="2325" w:type="dxa"/>
            <w:tcMar>
              <w:top w:w="100" w:type="dxa"/>
              <w:left w:w="120" w:type="dxa"/>
              <w:bottom w:w="100" w:type="dxa"/>
              <w:right w:w="120" w:type="dxa"/>
            </w:tcMar>
            <w:vAlign w:val="center"/>
          </w:tcPr>
          <w:p w14:paraId="108D7ACF" w14:textId="77777777" w:rsidR="00C25D19" w:rsidRDefault="00000000">
            <w:pPr>
              <w:spacing w:line="360" w:lineRule="auto"/>
              <w:rPr>
                <w:sz w:val="24"/>
                <w:szCs w:val="24"/>
              </w:rPr>
            </w:pPr>
            <w:r>
              <w:rPr>
                <w:sz w:val="24"/>
                <w:szCs w:val="24"/>
              </w:rPr>
              <w:t>Grocery Density per 10k</w:t>
            </w:r>
          </w:p>
        </w:tc>
        <w:tc>
          <w:tcPr>
            <w:tcW w:w="3180" w:type="dxa"/>
            <w:tcMar>
              <w:top w:w="100" w:type="dxa"/>
              <w:left w:w="120" w:type="dxa"/>
              <w:bottom w:w="100" w:type="dxa"/>
              <w:right w:w="120" w:type="dxa"/>
            </w:tcMar>
            <w:vAlign w:val="center"/>
          </w:tcPr>
          <w:p w14:paraId="1EAD00A3" w14:textId="77777777" w:rsidR="00C25D19" w:rsidRDefault="00000000">
            <w:pPr>
              <w:spacing w:line="360" w:lineRule="auto"/>
              <w:rPr>
                <w:sz w:val="24"/>
                <w:szCs w:val="24"/>
              </w:rPr>
            </w:pPr>
            <w:r>
              <w:rPr>
                <w:sz w:val="24"/>
                <w:szCs w:val="24"/>
              </w:rPr>
              <w:t>([Grocery Store Count] / [Population 2023]) * 10000</w:t>
            </w:r>
          </w:p>
        </w:tc>
        <w:tc>
          <w:tcPr>
            <w:tcW w:w="1305" w:type="dxa"/>
            <w:tcMar>
              <w:top w:w="100" w:type="dxa"/>
              <w:left w:w="120" w:type="dxa"/>
              <w:bottom w:w="100" w:type="dxa"/>
              <w:right w:w="120" w:type="dxa"/>
            </w:tcMar>
            <w:vAlign w:val="center"/>
          </w:tcPr>
          <w:p w14:paraId="6DFE31D9" w14:textId="77777777" w:rsidR="00C25D19" w:rsidRDefault="00000000">
            <w:pPr>
              <w:spacing w:line="360" w:lineRule="auto"/>
              <w:rPr>
                <w:sz w:val="24"/>
                <w:szCs w:val="24"/>
              </w:rPr>
            </w:pPr>
            <w:r>
              <w:rPr>
                <w:sz w:val="24"/>
                <w:szCs w:val="24"/>
              </w:rPr>
              <w:t>Grocery access</w:t>
            </w:r>
          </w:p>
        </w:tc>
        <w:tc>
          <w:tcPr>
            <w:tcW w:w="2700" w:type="dxa"/>
            <w:tcMar>
              <w:top w:w="100" w:type="dxa"/>
              <w:left w:w="120" w:type="dxa"/>
              <w:bottom w:w="100" w:type="dxa"/>
              <w:right w:w="120" w:type="dxa"/>
            </w:tcMar>
            <w:vAlign w:val="center"/>
          </w:tcPr>
          <w:p w14:paraId="4BCB3A5B" w14:textId="77777777" w:rsidR="00C25D19" w:rsidRDefault="00000000">
            <w:pPr>
              <w:spacing w:line="360" w:lineRule="auto"/>
              <w:rPr>
                <w:sz w:val="24"/>
                <w:szCs w:val="24"/>
              </w:rPr>
            </w:pPr>
            <w:r>
              <w:rPr>
                <w:sz w:val="24"/>
                <w:szCs w:val="24"/>
              </w:rPr>
              <w:t>Stores per 10,000 residents — comparability across areas of very different population size</w:t>
            </w:r>
          </w:p>
        </w:tc>
      </w:tr>
      <w:tr w:rsidR="00C25D19" w14:paraId="6ACB6D38" w14:textId="77777777">
        <w:tc>
          <w:tcPr>
            <w:tcW w:w="2325" w:type="dxa"/>
            <w:tcMar>
              <w:top w:w="100" w:type="dxa"/>
              <w:left w:w="120" w:type="dxa"/>
              <w:bottom w:w="100" w:type="dxa"/>
              <w:right w:w="120" w:type="dxa"/>
            </w:tcMar>
            <w:vAlign w:val="center"/>
          </w:tcPr>
          <w:p w14:paraId="36D7C55D" w14:textId="77777777" w:rsidR="00C25D19" w:rsidRDefault="00000000">
            <w:pPr>
              <w:spacing w:line="360" w:lineRule="auto"/>
              <w:rPr>
                <w:sz w:val="24"/>
                <w:szCs w:val="24"/>
              </w:rPr>
            </w:pPr>
            <w:r>
              <w:rPr>
                <w:sz w:val="24"/>
                <w:szCs w:val="24"/>
              </w:rPr>
              <w:t>Pantry Density per 10k</w:t>
            </w:r>
          </w:p>
        </w:tc>
        <w:tc>
          <w:tcPr>
            <w:tcW w:w="3180" w:type="dxa"/>
            <w:tcMar>
              <w:top w:w="100" w:type="dxa"/>
              <w:left w:w="120" w:type="dxa"/>
              <w:bottom w:w="100" w:type="dxa"/>
              <w:right w:w="120" w:type="dxa"/>
            </w:tcMar>
            <w:vAlign w:val="center"/>
          </w:tcPr>
          <w:p w14:paraId="0EBB4799" w14:textId="77777777" w:rsidR="00C25D19" w:rsidRDefault="00000000">
            <w:pPr>
              <w:spacing w:line="360" w:lineRule="auto"/>
              <w:rPr>
                <w:sz w:val="24"/>
                <w:szCs w:val="24"/>
              </w:rPr>
            </w:pPr>
            <w:r>
              <w:rPr>
                <w:sz w:val="24"/>
                <w:szCs w:val="24"/>
              </w:rPr>
              <w:t>([Food Pantry Count] / [Population 2023]) * 10000</w:t>
            </w:r>
          </w:p>
        </w:tc>
        <w:tc>
          <w:tcPr>
            <w:tcW w:w="1305" w:type="dxa"/>
            <w:tcMar>
              <w:top w:w="100" w:type="dxa"/>
              <w:left w:w="120" w:type="dxa"/>
              <w:bottom w:w="100" w:type="dxa"/>
              <w:right w:w="120" w:type="dxa"/>
            </w:tcMar>
            <w:vAlign w:val="center"/>
          </w:tcPr>
          <w:p w14:paraId="41B65EA5" w14:textId="77777777" w:rsidR="00C25D19" w:rsidRDefault="00000000">
            <w:pPr>
              <w:spacing w:line="360" w:lineRule="auto"/>
              <w:rPr>
                <w:sz w:val="24"/>
                <w:szCs w:val="24"/>
              </w:rPr>
            </w:pPr>
            <w:r>
              <w:rPr>
                <w:sz w:val="24"/>
                <w:szCs w:val="24"/>
              </w:rPr>
              <w:t>Pantry access</w:t>
            </w:r>
          </w:p>
        </w:tc>
        <w:tc>
          <w:tcPr>
            <w:tcW w:w="2700" w:type="dxa"/>
            <w:tcMar>
              <w:top w:w="100" w:type="dxa"/>
              <w:left w:w="120" w:type="dxa"/>
              <w:bottom w:w="100" w:type="dxa"/>
              <w:right w:w="120" w:type="dxa"/>
            </w:tcMar>
            <w:vAlign w:val="center"/>
          </w:tcPr>
          <w:p w14:paraId="0C59C446" w14:textId="77777777" w:rsidR="00C25D19" w:rsidRDefault="00000000">
            <w:pPr>
              <w:spacing w:line="360" w:lineRule="auto"/>
              <w:rPr>
                <w:sz w:val="24"/>
                <w:szCs w:val="24"/>
              </w:rPr>
            </w:pPr>
            <w:r>
              <w:rPr>
                <w:sz w:val="24"/>
                <w:szCs w:val="24"/>
              </w:rPr>
              <w:t>Pantries per 10,000 residents</w:t>
            </w:r>
          </w:p>
        </w:tc>
      </w:tr>
      <w:tr w:rsidR="00C25D19" w14:paraId="7F16129A" w14:textId="77777777">
        <w:tc>
          <w:tcPr>
            <w:tcW w:w="2325" w:type="dxa"/>
            <w:tcMar>
              <w:top w:w="100" w:type="dxa"/>
              <w:left w:w="120" w:type="dxa"/>
              <w:bottom w:w="100" w:type="dxa"/>
              <w:right w:w="120" w:type="dxa"/>
            </w:tcMar>
            <w:vAlign w:val="center"/>
          </w:tcPr>
          <w:p w14:paraId="1929FB9A" w14:textId="77777777" w:rsidR="00C25D19" w:rsidRDefault="00000000">
            <w:pPr>
              <w:spacing w:line="360" w:lineRule="auto"/>
              <w:rPr>
                <w:sz w:val="24"/>
                <w:szCs w:val="24"/>
              </w:rPr>
            </w:pPr>
            <w:r>
              <w:rPr>
                <w:sz w:val="24"/>
                <w:szCs w:val="24"/>
              </w:rPr>
              <w:t>Pantry-to-Grocery Ratio</w:t>
            </w:r>
          </w:p>
        </w:tc>
        <w:tc>
          <w:tcPr>
            <w:tcW w:w="3180" w:type="dxa"/>
            <w:tcMar>
              <w:top w:w="100" w:type="dxa"/>
              <w:left w:w="120" w:type="dxa"/>
              <w:bottom w:w="100" w:type="dxa"/>
              <w:right w:w="120" w:type="dxa"/>
            </w:tcMar>
            <w:vAlign w:val="center"/>
          </w:tcPr>
          <w:p w14:paraId="7AA5F8F7" w14:textId="77777777" w:rsidR="00C25D19" w:rsidRDefault="00000000">
            <w:pPr>
              <w:spacing w:line="360" w:lineRule="auto"/>
              <w:rPr>
                <w:sz w:val="24"/>
                <w:szCs w:val="24"/>
              </w:rPr>
            </w:pPr>
            <w:r>
              <w:rPr>
                <w:sz w:val="24"/>
                <w:szCs w:val="24"/>
              </w:rPr>
              <w:t>[Food Pantry Count] / [Grocery Store Count]</w:t>
            </w:r>
          </w:p>
        </w:tc>
        <w:tc>
          <w:tcPr>
            <w:tcW w:w="1305" w:type="dxa"/>
            <w:tcMar>
              <w:top w:w="100" w:type="dxa"/>
              <w:left w:w="120" w:type="dxa"/>
              <w:bottom w:w="100" w:type="dxa"/>
              <w:right w:w="120" w:type="dxa"/>
            </w:tcMar>
            <w:vAlign w:val="center"/>
          </w:tcPr>
          <w:p w14:paraId="4C4D1A82" w14:textId="77777777" w:rsidR="00C25D19" w:rsidRDefault="00000000">
            <w:pPr>
              <w:spacing w:line="360" w:lineRule="auto"/>
              <w:rPr>
                <w:sz w:val="24"/>
                <w:szCs w:val="24"/>
              </w:rPr>
            </w:pPr>
            <w:r>
              <w:rPr>
                <w:sz w:val="24"/>
                <w:szCs w:val="24"/>
              </w:rPr>
              <w:t>Coverage balance</w:t>
            </w:r>
          </w:p>
        </w:tc>
        <w:tc>
          <w:tcPr>
            <w:tcW w:w="2700" w:type="dxa"/>
            <w:tcMar>
              <w:top w:w="100" w:type="dxa"/>
              <w:left w:w="120" w:type="dxa"/>
              <w:bottom w:w="100" w:type="dxa"/>
              <w:right w:w="120" w:type="dxa"/>
            </w:tcMar>
            <w:vAlign w:val="center"/>
          </w:tcPr>
          <w:p w14:paraId="44FED3F4" w14:textId="77777777" w:rsidR="00C25D19" w:rsidRDefault="00000000">
            <w:pPr>
              <w:spacing w:line="360" w:lineRule="auto"/>
              <w:rPr>
                <w:sz w:val="24"/>
                <w:szCs w:val="24"/>
              </w:rPr>
            </w:pPr>
            <w:r>
              <w:rPr>
                <w:sz w:val="24"/>
                <w:szCs w:val="24"/>
              </w:rPr>
              <w:t>How well pantry capacity tracks retail grocery presence in the same area</w:t>
            </w:r>
          </w:p>
        </w:tc>
      </w:tr>
      <w:tr w:rsidR="00C25D19" w14:paraId="1784B3C1" w14:textId="77777777">
        <w:tc>
          <w:tcPr>
            <w:tcW w:w="2325" w:type="dxa"/>
            <w:tcMar>
              <w:top w:w="100" w:type="dxa"/>
              <w:left w:w="120" w:type="dxa"/>
              <w:bottom w:w="100" w:type="dxa"/>
              <w:right w:w="120" w:type="dxa"/>
            </w:tcMar>
            <w:vAlign w:val="center"/>
          </w:tcPr>
          <w:p w14:paraId="0CD48B6B" w14:textId="77777777" w:rsidR="00C25D19" w:rsidRDefault="00000000">
            <w:pPr>
              <w:spacing w:line="360" w:lineRule="auto"/>
              <w:rPr>
                <w:sz w:val="24"/>
                <w:szCs w:val="24"/>
              </w:rPr>
            </w:pPr>
            <w:r>
              <w:rPr>
                <w:sz w:val="24"/>
                <w:szCs w:val="24"/>
              </w:rPr>
              <w:t>% Population Food-Insecure (Est.)</w:t>
            </w:r>
          </w:p>
        </w:tc>
        <w:tc>
          <w:tcPr>
            <w:tcW w:w="3180" w:type="dxa"/>
            <w:tcMar>
              <w:top w:w="100" w:type="dxa"/>
              <w:left w:w="120" w:type="dxa"/>
              <w:bottom w:w="100" w:type="dxa"/>
              <w:right w:w="120" w:type="dxa"/>
            </w:tcMar>
            <w:vAlign w:val="center"/>
          </w:tcPr>
          <w:p w14:paraId="50F549E2" w14:textId="77777777" w:rsidR="00C25D19" w:rsidRDefault="00000000">
            <w:pPr>
              <w:spacing w:line="360" w:lineRule="auto"/>
              <w:rPr>
                <w:sz w:val="24"/>
                <w:szCs w:val="24"/>
              </w:rPr>
            </w:pPr>
            <w:r>
              <w:rPr>
                <w:sz w:val="24"/>
                <w:szCs w:val="24"/>
              </w:rPr>
              <w:t>[Food Insecure Population Est.] / [Population 2023]</w:t>
            </w:r>
          </w:p>
        </w:tc>
        <w:tc>
          <w:tcPr>
            <w:tcW w:w="1305" w:type="dxa"/>
            <w:tcMar>
              <w:top w:w="100" w:type="dxa"/>
              <w:left w:w="120" w:type="dxa"/>
              <w:bottom w:w="100" w:type="dxa"/>
              <w:right w:w="120" w:type="dxa"/>
            </w:tcMar>
            <w:vAlign w:val="center"/>
          </w:tcPr>
          <w:p w14:paraId="6D203DEA" w14:textId="77777777" w:rsidR="00C25D19" w:rsidRDefault="00000000">
            <w:pPr>
              <w:spacing w:line="360" w:lineRule="auto"/>
              <w:rPr>
                <w:sz w:val="24"/>
                <w:szCs w:val="24"/>
              </w:rPr>
            </w:pPr>
            <w:r>
              <w:rPr>
                <w:sz w:val="24"/>
                <w:szCs w:val="24"/>
              </w:rPr>
              <w:t>Need intensity</w:t>
            </w:r>
          </w:p>
        </w:tc>
        <w:tc>
          <w:tcPr>
            <w:tcW w:w="2700" w:type="dxa"/>
            <w:tcMar>
              <w:top w:w="100" w:type="dxa"/>
              <w:left w:w="120" w:type="dxa"/>
              <w:bottom w:w="100" w:type="dxa"/>
              <w:right w:w="120" w:type="dxa"/>
            </w:tcMar>
            <w:vAlign w:val="center"/>
          </w:tcPr>
          <w:p w14:paraId="08F4198C" w14:textId="77777777" w:rsidR="00C25D19" w:rsidRDefault="00000000">
            <w:pPr>
              <w:spacing w:line="360" w:lineRule="auto"/>
              <w:rPr>
                <w:sz w:val="24"/>
                <w:szCs w:val="24"/>
              </w:rPr>
            </w:pPr>
            <w:r>
              <w:rPr>
                <w:sz w:val="24"/>
                <w:szCs w:val="24"/>
              </w:rPr>
              <w:t>Share of an area's population estimated food-insecure (citywide-rate proxy)</w:t>
            </w:r>
          </w:p>
        </w:tc>
      </w:tr>
      <w:tr w:rsidR="00C25D19" w14:paraId="6A159714" w14:textId="77777777">
        <w:tc>
          <w:tcPr>
            <w:tcW w:w="2325" w:type="dxa"/>
            <w:tcMar>
              <w:top w:w="100" w:type="dxa"/>
              <w:left w:w="120" w:type="dxa"/>
              <w:bottom w:w="100" w:type="dxa"/>
              <w:right w:w="120" w:type="dxa"/>
            </w:tcMar>
            <w:vAlign w:val="center"/>
          </w:tcPr>
          <w:p w14:paraId="58F0A6D0" w14:textId="77777777" w:rsidR="00C25D19" w:rsidRDefault="00000000">
            <w:pPr>
              <w:spacing w:line="360" w:lineRule="auto"/>
              <w:rPr>
                <w:sz w:val="24"/>
                <w:szCs w:val="24"/>
              </w:rPr>
            </w:pPr>
            <w:r>
              <w:rPr>
                <w:sz w:val="24"/>
                <w:szCs w:val="24"/>
              </w:rPr>
              <w:t>Avg. Distance to Supermarket (LOD)</w:t>
            </w:r>
          </w:p>
        </w:tc>
        <w:tc>
          <w:tcPr>
            <w:tcW w:w="3180" w:type="dxa"/>
            <w:tcMar>
              <w:top w:w="100" w:type="dxa"/>
              <w:left w:w="120" w:type="dxa"/>
              <w:bottom w:w="100" w:type="dxa"/>
              <w:right w:w="120" w:type="dxa"/>
            </w:tcMar>
            <w:vAlign w:val="center"/>
          </w:tcPr>
          <w:p w14:paraId="233C6024" w14:textId="77777777" w:rsidR="00C25D19" w:rsidRDefault="00000000">
            <w:pPr>
              <w:spacing w:line="360" w:lineRule="auto"/>
              <w:rPr>
                <w:sz w:val="24"/>
                <w:szCs w:val="24"/>
              </w:rPr>
            </w:pPr>
            <w:proofErr w:type="gramStart"/>
            <w:r>
              <w:rPr>
                <w:sz w:val="24"/>
                <w:szCs w:val="24"/>
              </w:rPr>
              <w:t>{ FIXED</w:t>
            </w:r>
            <w:proofErr w:type="gramEnd"/>
            <w:r>
              <w:rPr>
                <w:sz w:val="24"/>
                <w:szCs w:val="24"/>
              </w:rPr>
              <w:t xml:space="preserve"> [Community Area</w:t>
            </w:r>
            <w:proofErr w:type="gramStart"/>
            <w:r>
              <w:rPr>
                <w:sz w:val="24"/>
                <w:szCs w:val="24"/>
              </w:rPr>
              <w:t>] :</w:t>
            </w:r>
            <w:proofErr w:type="gramEnd"/>
            <w:r>
              <w:rPr>
                <w:sz w:val="24"/>
                <w:szCs w:val="24"/>
              </w:rPr>
              <w:t xml:space="preserve"> </w:t>
            </w:r>
            <w:proofErr w:type="gramStart"/>
            <w:r>
              <w:rPr>
                <w:sz w:val="24"/>
                <w:szCs w:val="24"/>
              </w:rPr>
              <w:t>AVG(</w:t>
            </w:r>
            <w:proofErr w:type="gramEnd"/>
            <w:r>
              <w:rPr>
                <w:sz w:val="24"/>
                <w:szCs w:val="24"/>
              </w:rPr>
              <w:t>[Distance to Nearest Supermarket Miles]</w:t>
            </w:r>
            <w:proofErr w:type="gramStart"/>
            <w:r>
              <w:rPr>
                <w:sz w:val="24"/>
                <w:szCs w:val="24"/>
              </w:rPr>
              <w:t>) }</w:t>
            </w:r>
            <w:proofErr w:type="gramEnd"/>
          </w:p>
        </w:tc>
        <w:tc>
          <w:tcPr>
            <w:tcW w:w="1305" w:type="dxa"/>
            <w:tcMar>
              <w:top w:w="100" w:type="dxa"/>
              <w:left w:w="120" w:type="dxa"/>
              <w:bottom w:w="100" w:type="dxa"/>
              <w:right w:w="120" w:type="dxa"/>
            </w:tcMar>
            <w:vAlign w:val="center"/>
          </w:tcPr>
          <w:p w14:paraId="5E41121A" w14:textId="77777777" w:rsidR="00C25D19" w:rsidRDefault="00000000">
            <w:pPr>
              <w:spacing w:line="360" w:lineRule="auto"/>
              <w:rPr>
                <w:sz w:val="24"/>
                <w:szCs w:val="24"/>
              </w:rPr>
            </w:pPr>
            <w:r>
              <w:rPr>
                <w:sz w:val="24"/>
                <w:szCs w:val="24"/>
              </w:rPr>
              <w:t>Physical access</w:t>
            </w:r>
          </w:p>
        </w:tc>
        <w:tc>
          <w:tcPr>
            <w:tcW w:w="2700" w:type="dxa"/>
            <w:tcMar>
              <w:top w:w="100" w:type="dxa"/>
              <w:left w:w="120" w:type="dxa"/>
              <w:bottom w:w="100" w:type="dxa"/>
              <w:right w:w="120" w:type="dxa"/>
            </w:tcMar>
            <w:vAlign w:val="center"/>
          </w:tcPr>
          <w:p w14:paraId="01606529" w14:textId="77777777" w:rsidR="00C25D19" w:rsidRDefault="00000000">
            <w:pPr>
              <w:spacing w:line="360" w:lineRule="auto"/>
              <w:rPr>
                <w:sz w:val="24"/>
                <w:szCs w:val="24"/>
              </w:rPr>
            </w:pPr>
            <w:r>
              <w:rPr>
                <w:sz w:val="24"/>
                <w:szCs w:val="24"/>
              </w:rPr>
              <w:t>Area-level average pantry-to-nearest-grocery distance, independent of view-level filters</w:t>
            </w:r>
          </w:p>
        </w:tc>
      </w:tr>
      <w:tr w:rsidR="00C25D19" w14:paraId="1B75A8DC" w14:textId="77777777">
        <w:tc>
          <w:tcPr>
            <w:tcW w:w="2325" w:type="dxa"/>
            <w:tcMar>
              <w:top w:w="100" w:type="dxa"/>
              <w:left w:w="120" w:type="dxa"/>
              <w:bottom w:w="100" w:type="dxa"/>
              <w:right w:w="120" w:type="dxa"/>
            </w:tcMar>
            <w:vAlign w:val="center"/>
          </w:tcPr>
          <w:p w14:paraId="5951DB84" w14:textId="77777777" w:rsidR="00C25D19" w:rsidRDefault="00000000">
            <w:pPr>
              <w:spacing w:line="360" w:lineRule="auto"/>
              <w:rPr>
                <w:sz w:val="24"/>
                <w:szCs w:val="24"/>
              </w:rPr>
            </w:pPr>
            <w:r>
              <w:rPr>
                <w:sz w:val="24"/>
                <w:szCs w:val="24"/>
              </w:rPr>
              <w:t>Underserved Priority Flag</w:t>
            </w:r>
          </w:p>
        </w:tc>
        <w:tc>
          <w:tcPr>
            <w:tcW w:w="3180" w:type="dxa"/>
            <w:tcMar>
              <w:top w:w="100" w:type="dxa"/>
              <w:left w:w="120" w:type="dxa"/>
              <w:bottom w:w="100" w:type="dxa"/>
              <w:right w:w="120" w:type="dxa"/>
            </w:tcMar>
            <w:vAlign w:val="center"/>
          </w:tcPr>
          <w:p w14:paraId="345F48EC" w14:textId="77777777" w:rsidR="00C25D19" w:rsidRDefault="00000000">
            <w:pPr>
              <w:spacing w:line="360" w:lineRule="auto"/>
              <w:rPr>
                <w:sz w:val="24"/>
                <w:szCs w:val="24"/>
              </w:rPr>
            </w:pPr>
            <w:r>
              <w:rPr>
                <w:sz w:val="24"/>
                <w:szCs w:val="24"/>
              </w:rPr>
              <w:t>IF [Hardship Index] &gt;= 70 AND [Grocery Density per 10k] &lt; WINDOW_</w:t>
            </w:r>
            <w:proofErr w:type="gramStart"/>
            <w:r>
              <w:rPr>
                <w:sz w:val="24"/>
                <w:szCs w:val="24"/>
              </w:rPr>
              <w:t>MEDIAN(</w:t>
            </w:r>
            <w:proofErr w:type="gramEnd"/>
            <w:r>
              <w:rPr>
                <w:sz w:val="24"/>
                <w:szCs w:val="24"/>
              </w:rPr>
              <w:t xml:space="preserve">[Grocery Density per 10k]) THEN </w:t>
            </w:r>
            <w:r>
              <w:rPr>
                <w:sz w:val="24"/>
                <w:szCs w:val="24"/>
              </w:rPr>
              <w:lastRenderedPageBreak/>
              <w:t>'Priority' ELSE 'Standard' END</w:t>
            </w:r>
          </w:p>
        </w:tc>
        <w:tc>
          <w:tcPr>
            <w:tcW w:w="1305" w:type="dxa"/>
            <w:tcMar>
              <w:top w:w="100" w:type="dxa"/>
              <w:left w:w="120" w:type="dxa"/>
              <w:bottom w:w="100" w:type="dxa"/>
              <w:right w:w="120" w:type="dxa"/>
            </w:tcMar>
            <w:vAlign w:val="center"/>
          </w:tcPr>
          <w:p w14:paraId="467D43C6" w14:textId="77777777" w:rsidR="00C25D19" w:rsidRDefault="00000000">
            <w:pPr>
              <w:spacing w:line="360" w:lineRule="auto"/>
              <w:rPr>
                <w:sz w:val="24"/>
                <w:szCs w:val="24"/>
              </w:rPr>
            </w:pPr>
            <w:r>
              <w:rPr>
                <w:sz w:val="24"/>
                <w:szCs w:val="24"/>
              </w:rPr>
              <w:lastRenderedPageBreak/>
              <w:t>Prioritization</w:t>
            </w:r>
          </w:p>
        </w:tc>
        <w:tc>
          <w:tcPr>
            <w:tcW w:w="2700" w:type="dxa"/>
            <w:tcMar>
              <w:top w:w="100" w:type="dxa"/>
              <w:left w:w="120" w:type="dxa"/>
              <w:bottom w:w="100" w:type="dxa"/>
              <w:right w:w="120" w:type="dxa"/>
            </w:tcMar>
            <w:vAlign w:val="center"/>
          </w:tcPr>
          <w:p w14:paraId="4E9DEC0E" w14:textId="77777777" w:rsidR="00C25D19" w:rsidRDefault="00000000">
            <w:pPr>
              <w:spacing w:line="360" w:lineRule="auto"/>
              <w:rPr>
                <w:sz w:val="24"/>
                <w:szCs w:val="24"/>
              </w:rPr>
            </w:pPr>
            <w:r>
              <w:rPr>
                <w:sz w:val="24"/>
                <w:szCs w:val="24"/>
              </w:rPr>
              <w:t>Flags high-hardship, low-grocery-density areas as pilot-priority</w:t>
            </w:r>
          </w:p>
        </w:tc>
      </w:tr>
      <w:tr w:rsidR="00C25D19" w14:paraId="5F7FC6FE" w14:textId="77777777">
        <w:tc>
          <w:tcPr>
            <w:tcW w:w="2325" w:type="dxa"/>
            <w:tcMar>
              <w:top w:w="100" w:type="dxa"/>
              <w:left w:w="120" w:type="dxa"/>
              <w:bottom w:w="100" w:type="dxa"/>
              <w:right w:w="120" w:type="dxa"/>
            </w:tcMar>
            <w:vAlign w:val="center"/>
          </w:tcPr>
          <w:p w14:paraId="0BDBB640" w14:textId="77777777" w:rsidR="00C25D19" w:rsidRDefault="00000000">
            <w:pPr>
              <w:spacing w:line="360" w:lineRule="auto"/>
              <w:rPr>
                <w:sz w:val="24"/>
                <w:szCs w:val="24"/>
              </w:rPr>
            </w:pPr>
            <w:r>
              <w:rPr>
                <w:sz w:val="24"/>
                <w:szCs w:val="24"/>
              </w:rPr>
              <w:t>Food Access Gap Score</w:t>
            </w:r>
          </w:p>
        </w:tc>
        <w:tc>
          <w:tcPr>
            <w:tcW w:w="3180" w:type="dxa"/>
            <w:tcMar>
              <w:top w:w="100" w:type="dxa"/>
              <w:left w:w="120" w:type="dxa"/>
              <w:bottom w:w="100" w:type="dxa"/>
              <w:right w:w="120" w:type="dxa"/>
            </w:tcMar>
            <w:vAlign w:val="center"/>
          </w:tcPr>
          <w:p w14:paraId="06EB5CD1" w14:textId="77777777" w:rsidR="00C25D19" w:rsidRDefault="00000000">
            <w:pPr>
              <w:spacing w:line="360" w:lineRule="auto"/>
              <w:rPr>
                <w:sz w:val="24"/>
                <w:szCs w:val="24"/>
              </w:rPr>
            </w:pPr>
            <w:r>
              <w:rPr>
                <w:sz w:val="24"/>
                <w:szCs w:val="24"/>
              </w:rPr>
              <w:t>([Hardship Index] * 0.6) + ((1 - ([Grocery Density per 10k] / WINDOW_</w:t>
            </w:r>
            <w:proofErr w:type="gramStart"/>
            <w:r>
              <w:rPr>
                <w:sz w:val="24"/>
                <w:szCs w:val="24"/>
              </w:rPr>
              <w:t>MAX(</w:t>
            </w:r>
            <w:proofErr w:type="gramEnd"/>
            <w:r>
              <w:rPr>
                <w:sz w:val="24"/>
                <w:szCs w:val="24"/>
              </w:rPr>
              <w:t>[Grocery Density per 10k]))) * 40)</w:t>
            </w:r>
          </w:p>
        </w:tc>
        <w:tc>
          <w:tcPr>
            <w:tcW w:w="1305" w:type="dxa"/>
            <w:tcMar>
              <w:top w:w="100" w:type="dxa"/>
              <w:left w:w="120" w:type="dxa"/>
              <w:bottom w:w="100" w:type="dxa"/>
              <w:right w:w="120" w:type="dxa"/>
            </w:tcMar>
            <w:vAlign w:val="center"/>
          </w:tcPr>
          <w:p w14:paraId="0E546DCF" w14:textId="77777777" w:rsidR="00C25D19" w:rsidRDefault="00000000">
            <w:pPr>
              <w:spacing w:line="360" w:lineRule="auto"/>
              <w:rPr>
                <w:sz w:val="24"/>
                <w:szCs w:val="24"/>
              </w:rPr>
            </w:pPr>
            <w:r>
              <w:rPr>
                <w:sz w:val="24"/>
                <w:szCs w:val="24"/>
              </w:rPr>
              <w:t>Composite KPI</w:t>
            </w:r>
          </w:p>
        </w:tc>
        <w:tc>
          <w:tcPr>
            <w:tcW w:w="2700" w:type="dxa"/>
            <w:tcMar>
              <w:top w:w="100" w:type="dxa"/>
              <w:left w:w="120" w:type="dxa"/>
              <w:bottom w:w="100" w:type="dxa"/>
              <w:right w:w="120" w:type="dxa"/>
            </w:tcMar>
            <w:vAlign w:val="center"/>
          </w:tcPr>
          <w:p w14:paraId="5805544C" w14:textId="77777777" w:rsidR="00C25D19" w:rsidRDefault="00000000">
            <w:pPr>
              <w:spacing w:line="360" w:lineRule="auto"/>
              <w:rPr>
                <w:sz w:val="24"/>
                <w:szCs w:val="24"/>
              </w:rPr>
            </w:pPr>
            <w:r>
              <w:rPr>
                <w:sz w:val="24"/>
                <w:szCs w:val="24"/>
              </w:rPr>
              <w:t>0-100 composite score blending socioeconomic hardship with relative grocery scarcity; higher = greater need for intervention</w:t>
            </w:r>
          </w:p>
        </w:tc>
      </w:tr>
      <w:tr w:rsidR="00C25D19" w14:paraId="356BD78C" w14:textId="77777777">
        <w:tc>
          <w:tcPr>
            <w:tcW w:w="2325" w:type="dxa"/>
            <w:tcMar>
              <w:top w:w="100" w:type="dxa"/>
              <w:left w:w="120" w:type="dxa"/>
              <w:bottom w:w="100" w:type="dxa"/>
              <w:right w:w="120" w:type="dxa"/>
            </w:tcMar>
            <w:vAlign w:val="center"/>
          </w:tcPr>
          <w:p w14:paraId="4401E0E1" w14:textId="77777777" w:rsidR="00C25D19" w:rsidRDefault="00000000">
            <w:pPr>
              <w:spacing w:line="360" w:lineRule="auto"/>
              <w:rPr>
                <w:sz w:val="24"/>
                <w:szCs w:val="24"/>
              </w:rPr>
            </w:pPr>
            <w:r>
              <w:rPr>
                <w:sz w:val="24"/>
                <w:szCs w:val="24"/>
              </w:rPr>
              <w:t>Vendor Recruitment Target Count</w:t>
            </w:r>
          </w:p>
        </w:tc>
        <w:tc>
          <w:tcPr>
            <w:tcW w:w="3180" w:type="dxa"/>
            <w:tcMar>
              <w:top w:w="100" w:type="dxa"/>
              <w:left w:w="120" w:type="dxa"/>
              <w:bottom w:w="100" w:type="dxa"/>
              <w:right w:w="120" w:type="dxa"/>
            </w:tcMar>
            <w:vAlign w:val="center"/>
          </w:tcPr>
          <w:p w14:paraId="171CF314" w14:textId="77777777" w:rsidR="00C25D19" w:rsidRDefault="00000000">
            <w:pPr>
              <w:spacing w:line="360" w:lineRule="auto"/>
              <w:rPr>
                <w:sz w:val="24"/>
                <w:szCs w:val="24"/>
              </w:rPr>
            </w:pPr>
            <w:proofErr w:type="gramStart"/>
            <w:r>
              <w:rPr>
                <w:sz w:val="24"/>
                <w:szCs w:val="24"/>
              </w:rPr>
              <w:t>COUNTD( IF</w:t>
            </w:r>
            <w:proofErr w:type="gramEnd"/>
            <w:r>
              <w:rPr>
                <w:sz w:val="24"/>
                <w:szCs w:val="24"/>
              </w:rPr>
              <w:t xml:space="preserve"> [Location Type] = '</w:t>
            </w:r>
            <w:proofErr w:type="spellStart"/>
            <w:r>
              <w:rPr>
                <w:sz w:val="24"/>
                <w:szCs w:val="24"/>
              </w:rPr>
              <w:t>grocery_store</w:t>
            </w:r>
            <w:proofErr w:type="spellEnd"/>
            <w:r>
              <w:rPr>
                <w:sz w:val="24"/>
                <w:szCs w:val="24"/>
              </w:rPr>
              <w:t xml:space="preserve">' THEN [Location Name] </w:t>
            </w:r>
            <w:proofErr w:type="gramStart"/>
            <w:r>
              <w:rPr>
                <w:sz w:val="24"/>
                <w:szCs w:val="24"/>
              </w:rPr>
              <w:t>END )</w:t>
            </w:r>
            <w:proofErr w:type="gramEnd"/>
          </w:p>
        </w:tc>
        <w:tc>
          <w:tcPr>
            <w:tcW w:w="1305" w:type="dxa"/>
            <w:tcMar>
              <w:top w:w="100" w:type="dxa"/>
              <w:left w:w="120" w:type="dxa"/>
              <w:bottom w:w="100" w:type="dxa"/>
              <w:right w:w="120" w:type="dxa"/>
            </w:tcMar>
            <w:vAlign w:val="center"/>
          </w:tcPr>
          <w:p w14:paraId="4CA609DA" w14:textId="77777777" w:rsidR="00C25D19" w:rsidRDefault="00000000">
            <w:pPr>
              <w:spacing w:line="360" w:lineRule="auto"/>
              <w:rPr>
                <w:sz w:val="24"/>
                <w:szCs w:val="24"/>
              </w:rPr>
            </w:pPr>
            <w:r>
              <w:rPr>
                <w:sz w:val="24"/>
                <w:szCs w:val="24"/>
              </w:rPr>
              <w:t>Operational KPI</w:t>
            </w:r>
          </w:p>
        </w:tc>
        <w:tc>
          <w:tcPr>
            <w:tcW w:w="2700" w:type="dxa"/>
            <w:tcMar>
              <w:top w:w="100" w:type="dxa"/>
              <w:left w:w="120" w:type="dxa"/>
              <w:bottom w:w="100" w:type="dxa"/>
              <w:right w:w="120" w:type="dxa"/>
            </w:tcMar>
            <w:vAlign w:val="center"/>
          </w:tcPr>
          <w:p w14:paraId="18D4C3E5" w14:textId="77777777" w:rsidR="00C25D19" w:rsidRDefault="00000000">
            <w:pPr>
              <w:spacing w:line="360" w:lineRule="auto"/>
              <w:rPr>
                <w:sz w:val="24"/>
                <w:szCs w:val="24"/>
              </w:rPr>
            </w:pPr>
            <w:r>
              <w:rPr>
                <w:sz w:val="24"/>
                <w:szCs w:val="24"/>
              </w:rPr>
              <w:t>Running count of unique donor vendors identified per area, tracked against a recruitment goal</w:t>
            </w:r>
          </w:p>
        </w:tc>
      </w:tr>
    </w:tbl>
    <w:p w14:paraId="0538E7E9" w14:textId="77777777" w:rsidR="00C25D19" w:rsidRDefault="00000000">
      <w:pPr>
        <w:spacing w:line="360" w:lineRule="auto"/>
        <w:rPr>
          <w:sz w:val="24"/>
          <w:szCs w:val="24"/>
        </w:rPr>
      </w:pPr>
      <w:r>
        <w:br w:type="page"/>
      </w:r>
    </w:p>
    <w:p w14:paraId="73258525" w14:textId="77777777" w:rsidR="00C25D19" w:rsidRDefault="00000000">
      <w:pPr>
        <w:pStyle w:val="Heading1"/>
        <w:spacing w:line="360" w:lineRule="auto"/>
        <w:rPr>
          <w:sz w:val="24"/>
          <w:szCs w:val="24"/>
        </w:rPr>
      </w:pPr>
      <w:r>
        <w:rPr>
          <w:sz w:val="24"/>
          <w:szCs w:val="24"/>
        </w:rPr>
        <w:lastRenderedPageBreak/>
        <w:t>14. Dashboard Design</w:t>
      </w:r>
    </w:p>
    <w:p w14:paraId="0171E2CB" w14:textId="77777777" w:rsidR="00C25D19" w:rsidRDefault="00C25D19">
      <w:pPr>
        <w:spacing w:line="360" w:lineRule="auto"/>
      </w:pPr>
    </w:p>
    <w:p w14:paraId="09162D16" w14:textId="77777777" w:rsidR="00C25D19" w:rsidRDefault="00000000">
      <w:pPr>
        <w:spacing w:line="360" w:lineRule="auto"/>
        <w:rPr>
          <w:sz w:val="24"/>
          <w:szCs w:val="24"/>
        </w:rPr>
      </w:pPr>
      <w:r>
        <w:rPr>
          <w:sz w:val="24"/>
          <w:szCs w:val="24"/>
        </w:rPr>
        <w:t>The team has published the working dashboard to Tableau Public, built from chicago_datasets.csv:</w:t>
      </w:r>
    </w:p>
    <w:p w14:paraId="32CC6655" w14:textId="77777777" w:rsidR="00C25D19" w:rsidRDefault="00C25D19">
      <w:pPr>
        <w:spacing w:line="360" w:lineRule="auto"/>
        <w:rPr>
          <w:sz w:val="24"/>
          <w:szCs w:val="24"/>
        </w:rPr>
      </w:pPr>
    </w:p>
    <w:p w14:paraId="667E98D7" w14:textId="77777777" w:rsidR="00C25D19" w:rsidRDefault="00000000">
      <w:pPr>
        <w:spacing w:line="360" w:lineRule="auto"/>
        <w:rPr>
          <w:sz w:val="24"/>
          <w:szCs w:val="24"/>
        </w:rPr>
      </w:pPr>
      <w:hyperlink r:id="rId13">
        <w:r>
          <w:rPr>
            <w:color w:val="1155CC"/>
            <w:sz w:val="24"/>
            <w:szCs w:val="24"/>
            <w:u w:val="single"/>
          </w:rPr>
          <w:t xml:space="preserve">Chicago Food Access Dashboard — </w:t>
        </w:r>
      </w:hyperlink>
      <w:hyperlink r:id="rId14">
        <w:r>
          <w:rPr>
            <w:color w:val="1155CC"/>
            <w:sz w:val="24"/>
            <w:szCs w:val="24"/>
            <w:u w:val="single"/>
          </w:rPr>
          <w:t>public.tableau.com/views/BeaconCollaborative-ChicagoFoodAccessPilot/ChicagoFoodAccessDashboard</w:t>
        </w:r>
      </w:hyperlink>
    </w:p>
    <w:p w14:paraId="21BA5D04" w14:textId="77777777" w:rsidR="00C25D19" w:rsidRDefault="00C25D19">
      <w:pPr>
        <w:spacing w:line="360" w:lineRule="auto"/>
        <w:rPr>
          <w:sz w:val="24"/>
          <w:szCs w:val="24"/>
        </w:rPr>
      </w:pPr>
    </w:p>
    <w:p w14:paraId="058F29A4" w14:textId="77777777" w:rsidR="00C25D19" w:rsidRDefault="00000000">
      <w:pPr>
        <w:spacing w:line="360" w:lineRule="auto"/>
        <w:rPr>
          <w:sz w:val="24"/>
          <w:szCs w:val="24"/>
        </w:rPr>
      </w:pPr>
      <w:r>
        <w:rPr>
          <w:sz w:val="24"/>
          <w:szCs w:val="24"/>
        </w:rPr>
        <w:t xml:space="preserve">It comprises three views, each using a shared </w:t>
      </w:r>
      <w:proofErr w:type="spellStart"/>
      <w:r>
        <w:rPr>
          <w:sz w:val="24"/>
          <w:szCs w:val="24"/>
        </w:rPr>
        <w:t>community_area</w:t>
      </w:r>
      <w:proofErr w:type="spellEnd"/>
      <w:r>
        <w:rPr>
          <w:sz w:val="24"/>
          <w:szCs w:val="24"/>
        </w:rPr>
        <w:t xml:space="preserve"> filter/action so clicking any area updates every other view.</w:t>
      </w:r>
    </w:p>
    <w:p w14:paraId="603D1B1E" w14:textId="77777777" w:rsidR="00C25D19" w:rsidRDefault="00C25D19">
      <w:pPr>
        <w:pStyle w:val="Heading2"/>
        <w:spacing w:line="360" w:lineRule="auto"/>
        <w:rPr>
          <w:sz w:val="24"/>
          <w:szCs w:val="24"/>
        </w:rPr>
      </w:pPr>
    </w:p>
    <w:p w14:paraId="234643FD" w14:textId="77777777" w:rsidR="00C25D19" w:rsidRDefault="00000000">
      <w:pPr>
        <w:pStyle w:val="Heading2"/>
        <w:spacing w:line="360" w:lineRule="auto"/>
        <w:rPr>
          <w:sz w:val="24"/>
          <w:szCs w:val="24"/>
        </w:rPr>
      </w:pPr>
      <w:r>
        <w:rPr>
          <w:sz w:val="24"/>
          <w:szCs w:val="24"/>
        </w:rPr>
        <w:t>14.1 View 1 — Chicago Food Access Map</w:t>
      </w:r>
    </w:p>
    <w:p w14:paraId="59AAFE93" w14:textId="77777777" w:rsidR="00C25D19" w:rsidRDefault="00C25D19">
      <w:pPr>
        <w:spacing w:line="360" w:lineRule="auto"/>
      </w:pPr>
    </w:p>
    <w:p w14:paraId="0FF53A0D" w14:textId="77777777" w:rsidR="00C25D19" w:rsidRDefault="00000000">
      <w:pPr>
        <w:numPr>
          <w:ilvl w:val="0"/>
          <w:numId w:val="3"/>
        </w:numPr>
        <w:spacing w:line="360" w:lineRule="auto"/>
        <w:rPr>
          <w:sz w:val="24"/>
          <w:szCs w:val="24"/>
        </w:rPr>
      </w:pPr>
      <w:r>
        <w:rPr>
          <w:sz w:val="24"/>
          <w:szCs w:val="24"/>
        </w:rPr>
        <w:t xml:space="preserve">Symbol map with Latitude/Longitude, colored and shaped by </w:t>
      </w:r>
      <w:proofErr w:type="spellStart"/>
      <w:r>
        <w:rPr>
          <w:sz w:val="24"/>
          <w:szCs w:val="24"/>
        </w:rPr>
        <w:t>location_type</w:t>
      </w:r>
      <w:proofErr w:type="spellEnd"/>
      <w:r>
        <w:rPr>
          <w:sz w:val="24"/>
          <w:szCs w:val="24"/>
        </w:rPr>
        <w:t xml:space="preserve"> (</w:t>
      </w:r>
      <w:proofErr w:type="spellStart"/>
      <w:r>
        <w:rPr>
          <w:sz w:val="24"/>
          <w:szCs w:val="24"/>
        </w:rPr>
        <w:t>grocery_store</w:t>
      </w:r>
      <w:proofErr w:type="spellEnd"/>
      <w:r>
        <w:rPr>
          <w:sz w:val="24"/>
          <w:szCs w:val="24"/>
        </w:rPr>
        <w:t xml:space="preserve"> = green square, </w:t>
      </w:r>
      <w:proofErr w:type="spellStart"/>
      <w:r>
        <w:rPr>
          <w:sz w:val="24"/>
          <w:szCs w:val="24"/>
        </w:rPr>
        <w:t>food_pantry</w:t>
      </w:r>
      <w:proofErr w:type="spellEnd"/>
      <w:r>
        <w:rPr>
          <w:sz w:val="24"/>
          <w:szCs w:val="24"/>
        </w:rPr>
        <w:t xml:space="preserve"> = orange circle).</w:t>
      </w:r>
    </w:p>
    <w:p w14:paraId="4DC0C6BC" w14:textId="77777777" w:rsidR="00C25D19" w:rsidRDefault="00000000">
      <w:pPr>
        <w:numPr>
          <w:ilvl w:val="0"/>
          <w:numId w:val="3"/>
        </w:numPr>
        <w:spacing w:line="360" w:lineRule="auto"/>
        <w:rPr>
          <w:sz w:val="24"/>
          <w:szCs w:val="24"/>
        </w:rPr>
      </w:pPr>
      <w:r>
        <w:rPr>
          <w:sz w:val="24"/>
          <w:szCs w:val="24"/>
        </w:rPr>
        <w:t xml:space="preserve">Pantry markers sized by </w:t>
      </w:r>
      <w:proofErr w:type="spellStart"/>
      <w:r>
        <w:rPr>
          <w:sz w:val="24"/>
          <w:szCs w:val="24"/>
        </w:rPr>
        <w:t>google_rating_count</w:t>
      </w:r>
      <w:proofErr w:type="spellEnd"/>
      <w:r>
        <w:rPr>
          <w:sz w:val="24"/>
          <w:szCs w:val="24"/>
        </w:rPr>
        <w:t>; tooltip shows name, address, category, rating, and distance to nearest supermarket.</w:t>
      </w:r>
    </w:p>
    <w:p w14:paraId="7794F51B" w14:textId="77777777" w:rsidR="00C25D19" w:rsidRDefault="00000000">
      <w:pPr>
        <w:numPr>
          <w:ilvl w:val="0"/>
          <w:numId w:val="3"/>
        </w:numPr>
        <w:spacing w:line="360" w:lineRule="auto"/>
        <w:rPr>
          <w:sz w:val="24"/>
          <w:szCs w:val="24"/>
        </w:rPr>
      </w:pPr>
      <w:r>
        <w:rPr>
          <w:sz w:val="24"/>
          <w:szCs w:val="24"/>
        </w:rPr>
        <w:t xml:space="preserve">Filters: </w:t>
      </w:r>
      <w:proofErr w:type="spellStart"/>
      <w:r>
        <w:rPr>
          <w:sz w:val="24"/>
          <w:szCs w:val="24"/>
        </w:rPr>
        <w:t>community_area</w:t>
      </w:r>
      <w:proofErr w:type="spellEnd"/>
      <w:r>
        <w:rPr>
          <w:sz w:val="24"/>
          <w:szCs w:val="24"/>
        </w:rPr>
        <w:t xml:space="preserve">, </w:t>
      </w:r>
      <w:proofErr w:type="spellStart"/>
      <w:r>
        <w:rPr>
          <w:sz w:val="24"/>
          <w:szCs w:val="24"/>
        </w:rPr>
        <w:t>location_type</w:t>
      </w:r>
      <w:proofErr w:type="spellEnd"/>
      <w:r>
        <w:rPr>
          <w:sz w:val="24"/>
          <w:szCs w:val="24"/>
        </w:rPr>
        <w:t xml:space="preserve">, category, </w:t>
      </w:r>
      <w:proofErr w:type="spellStart"/>
      <w:r>
        <w:rPr>
          <w:sz w:val="24"/>
          <w:szCs w:val="24"/>
        </w:rPr>
        <w:t>food_desert_flag</w:t>
      </w:r>
      <w:proofErr w:type="spellEnd"/>
      <w:r>
        <w:rPr>
          <w:sz w:val="24"/>
          <w:szCs w:val="24"/>
        </w:rPr>
        <w:t>.</w:t>
      </w:r>
    </w:p>
    <w:p w14:paraId="288C12B5" w14:textId="77777777" w:rsidR="00C25D19" w:rsidRDefault="00C25D19">
      <w:pPr>
        <w:pStyle w:val="Heading2"/>
        <w:spacing w:line="360" w:lineRule="auto"/>
        <w:rPr>
          <w:sz w:val="24"/>
          <w:szCs w:val="24"/>
        </w:rPr>
      </w:pPr>
    </w:p>
    <w:p w14:paraId="20B67403" w14:textId="77777777" w:rsidR="00C25D19" w:rsidRDefault="00000000">
      <w:pPr>
        <w:pStyle w:val="Heading2"/>
        <w:spacing w:line="360" w:lineRule="auto"/>
        <w:rPr>
          <w:sz w:val="24"/>
          <w:szCs w:val="24"/>
        </w:rPr>
      </w:pPr>
      <w:r>
        <w:rPr>
          <w:sz w:val="24"/>
          <w:szCs w:val="24"/>
        </w:rPr>
        <w:t>14.2 View 2 — Community Need &amp; Hardship</w:t>
      </w:r>
    </w:p>
    <w:p w14:paraId="128D4ACB" w14:textId="77777777" w:rsidR="00C25D19" w:rsidRDefault="00C25D19">
      <w:pPr>
        <w:spacing w:line="360" w:lineRule="auto"/>
      </w:pPr>
    </w:p>
    <w:p w14:paraId="517B0DF5" w14:textId="77777777" w:rsidR="00C25D19" w:rsidRDefault="00000000">
      <w:pPr>
        <w:numPr>
          <w:ilvl w:val="0"/>
          <w:numId w:val="3"/>
        </w:numPr>
        <w:spacing w:line="360" w:lineRule="auto"/>
        <w:rPr>
          <w:sz w:val="24"/>
          <w:szCs w:val="24"/>
        </w:rPr>
      </w:pPr>
      <w:r>
        <w:rPr>
          <w:sz w:val="24"/>
          <w:szCs w:val="24"/>
        </w:rPr>
        <w:t xml:space="preserve">KPI cards: Average Hardship Index, Total Estimated Food-Insecure Population, Areas </w:t>
      </w:r>
      <w:proofErr w:type="gramStart"/>
      <w:r>
        <w:rPr>
          <w:sz w:val="24"/>
          <w:szCs w:val="24"/>
        </w:rPr>
        <w:t>With</w:t>
      </w:r>
      <w:proofErr w:type="gramEnd"/>
      <w:r>
        <w:rPr>
          <w:sz w:val="24"/>
          <w:szCs w:val="24"/>
        </w:rPr>
        <w:t xml:space="preserve"> Zero Pantries, Citywide Food Insecurity Rate.</w:t>
      </w:r>
    </w:p>
    <w:p w14:paraId="78D36364" w14:textId="77777777" w:rsidR="00C25D19" w:rsidRDefault="00000000">
      <w:pPr>
        <w:numPr>
          <w:ilvl w:val="0"/>
          <w:numId w:val="3"/>
        </w:numPr>
        <w:spacing w:line="360" w:lineRule="auto"/>
        <w:rPr>
          <w:sz w:val="24"/>
          <w:szCs w:val="24"/>
        </w:rPr>
      </w:pPr>
      <w:r>
        <w:rPr>
          <w:sz w:val="24"/>
          <w:szCs w:val="24"/>
        </w:rPr>
        <w:t>Bar chart of Hardship Index by area, colored by the Underserved Priority Flag; scatter of Household Income vs. Hardship Index.</w:t>
      </w:r>
    </w:p>
    <w:p w14:paraId="6098E90A" w14:textId="77777777" w:rsidR="00C25D19" w:rsidRDefault="00C25D19">
      <w:pPr>
        <w:spacing w:line="360" w:lineRule="auto"/>
        <w:ind w:left="460"/>
        <w:rPr>
          <w:sz w:val="24"/>
          <w:szCs w:val="24"/>
        </w:rPr>
      </w:pPr>
    </w:p>
    <w:p w14:paraId="65310C42" w14:textId="77777777" w:rsidR="00C25D19" w:rsidRDefault="00000000">
      <w:pPr>
        <w:pStyle w:val="Heading2"/>
        <w:spacing w:line="360" w:lineRule="auto"/>
        <w:rPr>
          <w:sz w:val="24"/>
          <w:szCs w:val="24"/>
        </w:rPr>
      </w:pPr>
      <w:r>
        <w:rPr>
          <w:sz w:val="24"/>
          <w:szCs w:val="24"/>
        </w:rPr>
        <w:t>14.3 View 3 — Coverage Gap Analysis</w:t>
      </w:r>
    </w:p>
    <w:p w14:paraId="25B021D6" w14:textId="77777777" w:rsidR="00C25D19" w:rsidRDefault="00C25D19">
      <w:pPr>
        <w:spacing w:line="360" w:lineRule="auto"/>
      </w:pPr>
    </w:p>
    <w:p w14:paraId="710ECAC2" w14:textId="77777777" w:rsidR="00C25D19" w:rsidRDefault="00000000">
      <w:pPr>
        <w:numPr>
          <w:ilvl w:val="0"/>
          <w:numId w:val="3"/>
        </w:numPr>
        <w:spacing w:line="360" w:lineRule="auto"/>
        <w:rPr>
          <w:sz w:val="24"/>
          <w:szCs w:val="24"/>
        </w:rPr>
      </w:pPr>
      <w:r>
        <w:rPr>
          <w:sz w:val="24"/>
          <w:szCs w:val="24"/>
        </w:rPr>
        <w:t>Dual bar chart of Grocery vs. Pantry counts, sorted by Food Access Gap Score.</w:t>
      </w:r>
    </w:p>
    <w:p w14:paraId="5F856145" w14:textId="77777777" w:rsidR="00C25D19" w:rsidRDefault="00000000">
      <w:pPr>
        <w:numPr>
          <w:ilvl w:val="0"/>
          <w:numId w:val="3"/>
        </w:numPr>
        <w:spacing w:line="360" w:lineRule="auto"/>
        <w:rPr>
          <w:sz w:val="24"/>
          <w:szCs w:val="24"/>
        </w:rPr>
      </w:pPr>
      <w:r>
        <w:rPr>
          <w:sz w:val="24"/>
          <w:szCs w:val="24"/>
        </w:rPr>
        <w:t xml:space="preserve">Quadrant scatter (Hardship Index vs. Grocery Density per 10k) flagging West Garfield Park, Auburn Gresham, and </w:t>
      </w:r>
    </w:p>
    <w:p w14:paraId="1AF18A61" w14:textId="77777777" w:rsidR="00C25D19" w:rsidRDefault="00000000">
      <w:pPr>
        <w:numPr>
          <w:ilvl w:val="0"/>
          <w:numId w:val="3"/>
        </w:numPr>
        <w:spacing w:line="360" w:lineRule="auto"/>
        <w:rPr>
          <w:sz w:val="24"/>
          <w:szCs w:val="24"/>
        </w:rPr>
      </w:pPr>
      <w:r>
        <w:rPr>
          <w:sz w:val="24"/>
          <w:szCs w:val="24"/>
        </w:rPr>
        <w:t>Austin as the priority-recruitment zone.</w:t>
      </w:r>
    </w:p>
    <w:p w14:paraId="3F567DCF" w14:textId="77777777" w:rsidR="00C25D19" w:rsidRDefault="00000000">
      <w:pPr>
        <w:numPr>
          <w:ilvl w:val="0"/>
          <w:numId w:val="3"/>
        </w:numPr>
        <w:spacing w:line="360" w:lineRule="auto"/>
        <w:rPr>
          <w:sz w:val="24"/>
          <w:szCs w:val="24"/>
        </w:rPr>
      </w:pPr>
      <w:r>
        <w:rPr>
          <w:sz w:val="24"/>
          <w:szCs w:val="24"/>
        </w:rPr>
        <w:t>Ranked list by Food Access Gap Score with a running Vendor Recruitment Target Count.</w:t>
      </w:r>
    </w:p>
    <w:p w14:paraId="74254E7B" w14:textId="77777777" w:rsidR="00C25D19" w:rsidRDefault="00000000">
      <w:pPr>
        <w:spacing w:line="360" w:lineRule="auto"/>
        <w:rPr>
          <w:sz w:val="24"/>
          <w:szCs w:val="24"/>
        </w:rPr>
      </w:pPr>
      <w:r>
        <w:br w:type="page"/>
      </w:r>
    </w:p>
    <w:p w14:paraId="5640AE2E" w14:textId="77777777" w:rsidR="00C25D19" w:rsidRDefault="00000000">
      <w:pPr>
        <w:pStyle w:val="Heading1"/>
        <w:spacing w:line="360" w:lineRule="auto"/>
        <w:rPr>
          <w:sz w:val="24"/>
          <w:szCs w:val="24"/>
        </w:rPr>
      </w:pPr>
      <w:r>
        <w:rPr>
          <w:sz w:val="24"/>
          <w:szCs w:val="24"/>
        </w:rPr>
        <w:lastRenderedPageBreak/>
        <w:t>15. Business Recommendations</w:t>
      </w:r>
    </w:p>
    <w:p w14:paraId="0A671153" w14:textId="77777777" w:rsidR="00C25D19" w:rsidRDefault="00C25D19">
      <w:pPr>
        <w:spacing w:line="360" w:lineRule="auto"/>
      </w:pPr>
    </w:p>
    <w:p w14:paraId="2F10653C" w14:textId="77777777" w:rsidR="00C25D19" w:rsidRDefault="00000000">
      <w:pPr>
        <w:numPr>
          <w:ilvl w:val="0"/>
          <w:numId w:val="6"/>
        </w:numPr>
        <w:spacing w:line="360" w:lineRule="auto"/>
        <w:rPr>
          <w:sz w:val="24"/>
          <w:szCs w:val="24"/>
        </w:rPr>
      </w:pPr>
      <w:r>
        <w:rPr>
          <w:sz w:val="24"/>
          <w:szCs w:val="24"/>
        </w:rPr>
        <w:t>Launch the pilot first in West Garfield Park: it combines a high hardship score (92) with the sample's only complete pantry gap (0 of 5 candidate stores currently paired with a pantry) — the clearest, most defensible starting point.</w:t>
      </w:r>
    </w:p>
    <w:p w14:paraId="23087E99" w14:textId="77777777" w:rsidR="00C25D19" w:rsidRDefault="00000000">
      <w:pPr>
        <w:numPr>
          <w:ilvl w:val="0"/>
          <w:numId w:val="6"/>
        </w:numPr>
        <w:spacing w:line="360" w:lineRule="auto"/>
        <w:rPr>
          <w:sz w:val="24"/>
          <w:szCs w:val="24"/>
        </w:rPr>
      </w:pPr>
      <w:r>
        <w:rPr>
          <w:sz w:val="24"/>
          <w:szCs w:val="24"/>
        </w:rPr>
        <w:t xml:space="preserve">Prioritize independent and discount grocers (Save A Lot, Aldi, independents) for first outreach — these are the vendor types most likely to lack an existing </w:t>
      </w:r>
      <w:proofErr w:type="spellStart"/>
      <w:r>
        <w:rPr>
          <w:sz w:val="24"/>
          <w:szCs w:val="24"/>
        </w:rPr>
        <w:t>MealConnect</w:t>
      </w:r>
      <w:proofErr w:type="spellEnd"/>
      <w:r>
        <w:rPr>
          <w:sz w:val="24"/>
          <w:szCs w:val="24"/>
        </w:rPr>
        <w:t xml:space="preserve"> or Chicago Food Rescue relationship.</w:t>
      </w:r>
    </w:p>
    <w:p w14:paraId="17ED7838" w14:textId="77777777" w:rsidR="00C25D19" w:rsidRDefault="00000000">
      <w:pPr>
        <w:numPr>
          <w:ilvl w:val="0"/>
          <w:numId w:val="6"/>
        </w:numPr>
        <w:spacing w:line="360" w:lineRule="auto"/>
        <w:rPr>
          <w:sz w:val="24"/>
          <w:szCs w:val="24"/>
        </w:rPr>
      </w:pPr>
      <w:r>
        <w:rPr>
          <w:sz w:val="24"/>
          <w:szCs w:val="24"/>
        </w:rPr>
        <w:t>Position the platform as complementary to Chicago Food Rescue and the Greater Chicago Food Depository, not competitive — open a direct conversation with both to confirm this pilot's target vendors/pantries are not already in their active networks.</w:t>
      </w:r>
    </w:p>
    <w:p w14:paraId="0C29BE82" w14:textId="77777777" w:rsidR="00C25D19" w:rsidRDefault="00000000">
      <w:pPr>
        <w:numPr>
          <w:ilvl w:val="0"/>
          <w:numId w:val="6"/>
        </w:numPr>
        <w:spacing w:line="360" w:lineRule="auto"/>
        <w:rPr>
          <w:sz w:val="24"/>
          <w:szCs w:val="24"/>
        </w:rPr>
      </w:pPr>
      <w:r>
        <w:rPr>
          <w:sz w:val="24"/>
          <w:szCs w:val="24"/>
        </w:rPr>
        <w:t>Sequence expansion into Auburn Gresham and Austin next, using the Food Access Gap Score to rank order — these areas need scale (more stores/pantries relative to population) rather than closing a total-absence gap.</w:t>
      </w:r>
    </w:p>
    <w:p w14:paraId="387E439D" w14:textId="77777777" w:rsidR="00C25D19" w:rsidRDefault="00000000">
      <w:pPr>
        <w:numPr>
          <w:ilvl w:val="0"/>
          <w:numId w:val="6"/>
        </w:numPr>
        <w:spacing w:line="360" w:lineRule="auto"/>
        <w:rPr>
          <w:sz w:val="24"/>
          <w:szCs w:val="24"/>
        </w:rPr>
      </w:pPr>
      <w:r>
        <w:rPr>
          <w:sz w:val="24"/>
          <w:szCs w:val="24"/>
        </w:rPr>
        <w:t>Track the defined KPIs monthly via the published Tableau dashboard, both to guide internal prioritization and to support grant or partner reporting with a clean, consistent set of numbers — and refresh the dashboard's data extract promptly whenever the source dataset changes, as described in Section 14.</w:t>
      </w:r>
    </w:p>
    <w:p w14:paraId="5EF4B553" w14:textId="77777777" w:rsidR="00C25D19" w:rsidRDefault="00000000">
      <w:pPr>
        <w:spacing w:line="360" w:lineRule="auto"/>
        <w:rPr>
          <w:sz w:val="24"/>
          <w:szCs w:val="24"/>
        </w:rPr>
      </w:pPr>
      <w:r>
        <w:br w:type="page"/>
      </w:r>
    </w:p>
    <w:p w14:paraId="6CDD2271" w14:textId="77777777" w:rsidR="00C25D19" w:rsidRDefault="00000000">
      <w:pPr>
        <w:pStyle w:val="Heading1"/>
        <w:spacing w:line="360" w:lineRule="auto"/>
        <w:rPr>
          <w:sz w:val="24"/>
          <w:szCs w:val="24"/>
        </w:rPr>
      </w:pPr>
      <w:r>
        <w:rPr>
          <w:sz w:val="24"/>
          <w:szCs w:val="24"/>
        </w:rPr>
        <w:lastRenderedPageBreak/>
        <w:t>16. Why Chicago</w:t>
      </w:r>
    </w:p>
    <w:p w14:paraId="7A7F3B77" w14:textId="77777777" w:rsidR="00C25D19" w:rsidRDefault="00C25D19">
      <w:pPr>
        <w:spacing w:line="360" w:lineRule="auto"/>
      </w:pPr>
    </w:p>
    <w:p w14:paraId="7E192C27" w14:textId="77777777" w:rsidR="00C25D19" w:rsidRDefault="00000000">
      <w:pPr>
        <w:numPr>
          <w:ilvl w:val="0"/>
          <w:numId w:val="3"/>
        </w:numPr>
        <w:spacing w:line="360" w:lineRule="auto"/>
        <w:rPr>
          <w:sz w:val="24"/>
          <w:szCs w:val="24"/>
        </w:rPr>
      </w:pPr>
      <w:r>
        <w:rPr>
          <w:sz w:val="24"/>
          <w:szCs w:val="24"/>
        </w:rPr>
        <w:t>Scale of need is real and well-documented: roughly 1 in 4 people in the metro area face food insecurity, and pantry visits are up 48% since 2020.</w:t>
      </w:r>
    </w:p>
    <w:p w14:paraId="26BFD1F9" w14:textId="77777777" w:rsidR="00C25D19" w:rsidRDefault="00000000">
      <w:pPr>
        <w:numPr>
          <w:ilvl w:val="0"/>
          <w:numId w:val="3"/>
        </w:numPr>
        <w:spacing w:line="360" w:lineRule="auto"/>
        <w:rPr>
          <w:sz w:val="24"/>
          <w:szCs w:val="24"/>
        </w:rPr>
      </w:pPr>
      <w:r>
        <w:rPr>
          <w:rFonts w:ascii="Gungsuh" w:eastAsia="Gungsuh" w:hAnsi="Gungsuh" w:cs="Gungsuh"/>
          <w:sz w:val="24"/>
          <w:szCs w:val="24"/>
        </w:rPr>
        <w:t>The problem is geographically concentrated, not diffuse: 26 of 77 community areas carry ≥25% food insecurity, heavily overlapping the six areas this dataset already covers.</w:t>
      </w:r>
    </w:p>
    <w:p w14:paraId="27E71666" w14:textId="77777777" w:rsidR="00C25D19" w:rsidRDefault="00000000">
      <w:pPr>
        <w:numPr>
          <w:ilvl w:val="0"/>
          <w:numId w:val="3"/>
        </w:numPr>
        <w:spacing w:line="360" w:lineRule="auto"/>
        <w:rPr>
          <w:sz w:val="24"/>
          <w:szCs w:val="24"/>
        </w:rPr>
      </w:pPr>
      <w:r>
        <w:rPr>
          <w:sz w:val="24"/>
          <w:szCs w:val="24"/>
        </w:rPr>
        <w:t>Legal risk is low: the federal Bill Emerson Act and Illinois' own Good Samaritan food-donation law both protect good-faith donors.</w:t>
      </w:r>
    </w:p>
    <w:p w14:paraId="675311D5" w14:textId="77777777" w:rsidR="00C25D19" w:rsidRDefault="00000000">
      <w:pPr>
        <w:numPr>
          <w:ilvl w:val="0"/>
          <w:numId w:val="3"/>
        </w:numPr>
        <w:spacing w:line="360" w:lineRule="auto"/>
        <w:rPr>
          <w:sz w:val="24"/>
          <w:szCs w:val="24"/>
        </w:rPr>
      </w:pPr>
      <w:r>
        <w:rPr>
          <w:sz w:val="24"/>
          <w:szCs w:val="24"/>
        </w:rPr>
        <w:t>Data infrastructure is strong: the City of Chicago's open data portal, Wikipedia-documented community-area statistics, and dense Google Places coverage made it possible to build a real, evidence-based pilot dataset quickly and to catch and correct a data-quality issue before it reached external stakeholders.</w:t>
      </w:r>
    </w:p>
    <w:p w14:paraId="78DFFCDB" w14:textId="77777777" w:rsidR="00C25D19" w:rsidRDefault="00000000">
      <w:pPr>
        <w:numPr>
          <w:ilvl w:val="0"/>
          <w:numId w:val="3"/>
        </w:numPr>
        <w:spacing w:line="360" w:lineRule="auto"/>
        <w:rPr>
          <w:sz w:val="24"/>
          <w:szCs w:val="24"/>
        </w:rPr>
      </w:pPr>
      <w:r>
        <w:rPr>
          <w:sz w:val="24"/>
          <w:szCs w:val="24"/>
        </w:rPr>
        <w:t>The competitive landscape is known, not a blind spot: Chicago Food Rescue and the Greater Chicago Food Depository already operate here, letting the team design this pilot to complement their coverage gaps rather than duplicate a proven model from scratch.</w:t>
      </w:r>
    </w:p>
    <w:p w14:paraId="43F44DA7" w14:textId="77777777" w:rsidR="00C25D19" w:rsidRDefault="00C25D19">
      <w:pPr>
        <w:spacing w:line="360" w:lineRule="auto"/>
        <w:ind w:left="460"/>
        <w:rPr>
          <w:sz w:val="24"/>
          <w:szCs w:val="24"/>
        </w:rPr>
      </w:pPr>
    </w:p>
    <w:tbl>
      <w:tblPr>
        <w:tblStyle w:val="a4"/>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0"/>
      </w:tblGrid>
      <w:tr w:rsidR="00C25D19" w14:paraId="4045337D" w14:textId="77777777">
        <w:tc>
          <w:tcPr>
            <w:tcW w:w="9500" w:type="dxa"/>
            <w:tcBorders>
              <w:top w:val="single" w:sz="12" w:space="0" w:color="2E7D4F"/>
              <w:left w:val="single" w:sz="12" w:space="0" w:color="2E7D4F"/>
              <w:bottom w:val="single" w:sz="12" w:space="0" w:color="2E7D4F"/>
              <w:right w:val="single" w:sz="12" w:space="0" w:color="2E7D4F"/>
            </w:tcBorders>
            <w:shd w:val="clear" w:color="auto" w:fill="E9F3EC"/>
            <w:tcMar>
              <w:top w:w="160" w:type="dxa"/>
              <w:left w:w="200" w:type="dxa"/>
              <w:bottom w:w="160" w:type="dxa"/>
              <w:right w:w="200" w:type="dxa"/>
            </w:tcMar>
          </w:tcPr>
          <w:p w14:paraId="0E53CF52" w14:textId="77777777" w:rsidR="00C25D19" w:rsidRDefault="00000000">
            <w:pPr>
              <w:spacing w:line="360" w:lineRule="auto"/>
              <w:rPr>
                <w:sz w:val="24"/>
                <w:szCs w:val="24"/>
              </w:rPr>
            </w:pPr>
            <w:r>
              <w:rPr>
                <w:sz w:val="24"/>
                <w:szCs w:val="24"/>
              </w:rPr>
              <w:t>Bottom line: Chicago is not simply a convenient default — it is the region where this team's specific evidence (hardship index, coverage gaps, legal protections, and known competitors) lines up most cleanly with a pilot a small student team can realistically execute and measure.</w:t>
            </w:r>
          </w:p>
        </w:tc>
      </w:tr>
    </w:tbl>
    <w:p w14:paraId="39D50CD1" w14:textId="77777777" w:rsidR="00C25D19" w:rsidRDefault="00C25D19">
      <w:pPr>
        <w:pStyle w:val="Heading1"/>
        <w:spacing w:line="360" w:lineRule="auto"/>
        <w:rPr>
          <w:sz w:val="24"/>
          <w:szCs w:val="24"/>
        </w:rPr>
      </w:pPr>
    </w:p>
    <w:p w14:paraId="3D596F90" w14:textId="77777777" w:rsidR="00C25D19" w:rsidRDefault="00000000">
      <w:pPr>
        <w:pStyle w:val="Heading1"/>
        <w:spacing w:line="360" w:lineRule="auto"/>
        <w:rPr>
          <w:sz w:val="24"/>
          <w:szCs w:val="24"/>
        </w:rPr>
      </w:pPr>
      <w:r>
        <w:rPr>
          <w:sz w:val="24"/>
          <w:szCs w:val="24"/>
        </w:rPr>
        <w:t>17. Limitations</w:t>
      </w:r>
    </w:p>
    <w:p w14:paraId="2B19C5A6" w14:textId="77777777" w:rsidR="00C25D19" w:rsidRDefault="00C25D19">
      <w:pPr>
        <w:spacing w:line="360" w:lineRule="auto"/>
      </w:pPr>
    </w:p>
    <w:p w14:paraId="16C03F15" w14:textId="77777777" w:rsidR="00C25D19" w:rsidRDefault="00000000">
      <w:pPr>
        <w:numPr>
          <w:ilvl w:val="0"/>
          <w:numId w:val="3"/>
        </w:numPr>
        <w:spacing w:line="360" w:lineRule="auto"/>
        <w:rPr>
          <w:sz w:val="24"/>
          <w:szCs w:val="24"/>
        </w:rPr>
      </w:pPr>
      <w:r>
        <w:rPr>
          <w:sz w:val="24"/>
          <w:szCs w:val="24"/>
        </w:rPr>
        <w:t>Location data currently covers 6 of the 10 priority community areas — East Garfield Park, Kenwood, Lake View, and Chatham still need grocery/pantry data collected.</w:t>
      </w:r>
    </w:p>
    <w:p w14:paraId="6840D0EF" w14:textId="77777777" w:rsidR="00C25D19" w:rsidRDefault="00000000">
      <w:pPr>
        <w:numPr>
          <w:ilvl w:val="0"/>
          <w:numId w:val="3"/>
        </w:numPr>
        <w:spacing w:line="360" w:lineRule="auto"/>
        <w:rPr>
          <w:sz w:val="24"/>
          <w:szCs w:val="24"/>
        </w:rPr>
      </w:pPr>
      <w:r>
        <w:rPr>
          <w:sz w:val="24"/>
          <w:szCs w:val="24"/>
        </w:rPr>
        <w:t xml:space="preserve">Food insecurity rate and meal gap are citywide/county estimates, not area-measured figures — do not present </w:t>
      </w:r>
      <w:proofErr w:type="spellStart"/>
      <w:r>
        <w:rPr>
          <w:sz w:val="24"/>
          <w:szCs w:val="24"/>
        </w:rPr>
        <w:t>food_insecure_population_est</w:t>
      </w:r>
      <w:proofErr w:type="spellEnd"/>
      <w:r>
        <w:rPr>
          <w:sz w:val="24"/>
          <w:szCs w:val="24"/>
        </w:rPr>
        <w:t xml:space="preserve"> as a precise headcount.</w:t>
      </w:r>
    </w:p>
    <w:p w14:paraId="199C4588" w14:textId="77777777" w:rsidR="00C25D19" w:rsidRDefault="00000000">
      <w:pPr>
        <w:numPr>
          <w:ilvl w:val="0"/>
          <w:numId w:val="3"/>
        </w:numPr>
        <w:spacing w:line="360" w:lineRule="auto"/>
        <w:rPr>
          <w:sz w:val="24"/>
          <w:szCs w:val="24"/>
        </w:rPr>
      </w:pPr>
      <w:r>
        <w:rPr>
          <w:sz w:val="24"/>
          <w:szCs w:val="24"/>
        </w:rPr>
        <w:t>Median age is missing for 6 of 10 areas; no official community-area-level source was found within this project's scope.</w:t>
      </w:r>
    </w:p>
    <w:p w14:paraId="1B242AAE" w14:textId="77777777" w:rsidR="00C25D19" w:rsidRDefault="00000000">
      <w:pPr>
        <w:numPr>
          <w:ilvl w:val="0"/>
          <w:numId w:val="3"/>
        </w:numPr>
        <w:spacing w:line="360" w:lineRule="auto"/>
        <w:rPr>
          <w:sz w:val="24"/>
          <w:szCs w:val="24"/>
        </w:rPr>
      </w:pPr>
      <w:r>
        <w:rPr>
          <w:sz w:val="24"/>
          <w:szCs w:val="24"/>
        </w:rPr>
        <w:t>The grocery-store sample (26 stores) is not an exhaustive census — cross-reference against the Chicago Data Portal's Food Inspections dataset (16,000+ establishments) before finalizing vendor outreach.</w:t>
      </w:r>
    </w:p>
    <w:p w14:paraId="5586187F" w14:textId="77777777" w:rsidR="00C25D19" w:rsidRDefault="00000000">
      <w:pPr>
        <w:numPr>
          <w:ilvl w:val="0"/>
          <w:numId w:val="3"/>
        </w:numPr>
        <w:spacing w:line="360" w:lineRule="auto"/>
        <w:rPr>
          <w:sz w:val="24"/>
          <w:szCs w:val="24"/>
        </w:rPr>
      </w:pPr>
      <w:r>
        <w:rPr>
          <w:sz w:val="24"/>
          <w:szCs w:val="24"/>
        </w:rPr>
        <w:lastRenderedPageBreak/>
        <w:t>Recipient-side operational detail (pantry capacity, hours, refrigeration access, existing partnership status) is not in this dataset and would require direct outreach to collect.</w:t>
      </w:r>
    </w:p>
    <w:p w14:paraId="14669E53" w14:textId="77777777" w:rsidR="00C25D19" w:rsidRDefault="00000000">
      <w:pPr>
        <w:numPr>
          <w:ilvl w:val="0"/>
          <w:numId w:val="3"/>
        </w:numPr>
        <w:spacing w:line="360" w:lineRule="auto"/>
        <w:rPr>
          <w:sz w:val="24"/>
          <w:szCs w:val="24"/>
        </w:rPr>
      </w:pPr>
      <w:r>
        <w:rPr>
          <w:sz w:val="24"/>
          <w:szCs w:val="24"/>
        </w:rPr>
        <w:t xml:space="preserve">This dataset has already required one duplicate correction (Section 7.2) — a full </w:t>
      </w:r>
      <w:proofErr w:type="spellStart"/>
      <w:r>
        <w:rPr>
          <w:sz w:val="24"/>
          <w:szCs w:val="24"/>
        </w:rPr>
        <w:t>place_id</w:t>
      </w:r>
      <w:proofErr w:type="spellEnd"/>
      <w:r>
        <w:rPr>
          <w:sz w:val="24"/>
          <w:szCs w:val="24"/>
        </w:rPr>
        <w:t xml:space="preserve"> uniqueness audit should be standard practice before every future data refresh, not a one-time fix.</w:t>
      </w:r>
    </w:p>
    <w:p w14:paraId="3FD495FE" w14:textId="77777777" w:rsidR="00C25D19" w:rsidRDefault="00000000">
      <w:pPr>
        <w:numPr>
          <w:ilvl w:val="0"/>
          <w:numId w:val="3"/>
        </w:numPr>
        <w:spacing w:line="360" w:lineRule="auto"/>
        <w:rPr>
          <w:sz w:val="24"/>
          <w:szCs w:val="24"/>
        </w:rPr>
      </w:pPr>
      <w:r>
        <w:rPr>
          <w:sz w:val="24"/>
          <w:szCs w:val="24"/>
        </w:rPr>
        <w:t>All figures are current as of 26 July 2026; re-validate before external presentation, especially Google ratings/counts, which drift over time.</w:t>
      </w:r>
    </w:p>
    <w:p w14:paraId="598B01D2" w14:textId="77777777" w:rsidR="00C25D19" w:rsidRDefault="00C25D19">
      <w:pPr>
        <w:pStyle w:val="Heading1"/>
        <w:spacing w:line="360" w:lineRule="auto"/>
        <w:rPr>
          <w:sz w:val="24"/>
          <w:szCs w:val="24"/>
        </w:rPr>
      </w:pPr>
    </w:p>
    <w:p w14:paraId="44D1B93E" w14:textId="77777777" w:rsidR="00C25D19" w:rsidRDefault="00000000">
      <w:pPr>
        <w:pStyle w:val="Heading1"/>
        <w:spacing w:line="360" w:lineRule="auto"/>
        <w:rPr>
          <w:sz w:val="24"/>
          <w:szCs w:val="24"/>
        </w:rPr>
      </w:pPr>
      <w:r>
        <w:rPr>
          <w:sz w:val="24"/>
          <w:szCs w:val="24"/>
        </w:rPr>
        <w:t>18. Future Work</w:t>
      </w:r>
    </w:p>
    <w:p w14:paraId="3CBC6534" w14:textId="77777777" w:rsidR="00C25D19" w:rsidRDefault="00C25D19">
      <w:pPr>
        <w:spacing w:line="360" w:lineRule="auto"/>
        <w:rPr>
          <w:sz w:val="24"/>
          <w:szCs w:val="24"/>
        </w:rPr>
      </w:pPr>
    </w:p>
    <w:p w14:paraId="22834207" w14:textId="77777777" w:rsidR="00C25D19" w:rsidRDefault="00000000">
      <w:pPr>
        <w:numPr>
          <w:ilvl w:val="0"/>
          <w:numId w:val="7"/>
        </w:numPr>
        <w:spacing w:line="360" w:lineRule="auto"/>
        <w:rPr>
          <w:sz w:val="24"/>
          <w:szCs w:val="24"/>
        </w:rPr>
      </w:pPr>
      <w:r>
        <w:rPr>
          <w:sz w:val="24"/>
          <w:szCs w:val="24"/>
        </w:rPr>
        <w:t>Collect grocery-store and food-pantry location data for the remaining four priority areas (East Garfield Park, Kenwood, Lake View, Chatham).</w:t>
      </w:r>
    </w:p>
    <w:p w14:paraId="2088BA9F" w14:textId="77777777" w:rsidR="00C25D19" w:rsidRDefault="00000000">
      <w:pPr>
        <w:numPr>
          <w:ilvl w:val="0"/>
          <w:numId w:val="7"/>
        </w:numPr>
        <w:spacing w:line="360" w:lineRule="auto"/>
        <w:rPr>
          <w:sz w:val="24"/>
          <w:szCs w:val="24"/>
        </w:rPr>
      </w:pPr>
      <w:r>
        <w:rPr>
          <w:sz w:val="24"/>
          <w:szCs w:val="24"/>
        </w:rPr>
        <w:t>Cross-reference the grocery vendor list against the Chicago Data Portal's full Food Inspections dataset for a more complete donor universe.</w:t>
      </w:r>
    </w:p>
    <w:p w14:paraId="386C2274" w14:textId="77777777" w:rsidR="00C25D19" w:rsidRDefault="00000000">
      <w:pPr>
        <w:numPr>
          <w:ilvl w:val="0"/>
          <w:numId w:val="7"/>
        </w:numPr>
        <w:spacing w:line="360" w:lineRule="auto"/>
        <w:rPr>
          <w:sz w:val="24"/>
          <w:szCs w:val="24"/>
        </w:rPr>
      </w:pPr>
      <w:r>
        <w:rPr>
          <w:sz w:val="24"/>
          <w:szCs w:val="24"/>
        </w:rPr>
        <w:t>Pull the Cook County-specific Meal Gap figure directly from Feeding America's Map the Meal Gap tool before citing it externally.</w:t>
      </w:r>
    </w:p>
    <w:p w14:paraId="27729AED" w14:textId="77777777" w:rsidR="00C25D19" w:rsidRDefault="00000000">
      <w:pPr>
        <w:numPr>
          <w:ilvl w:val="0"/>
          <w:numId w:val="7"/>
        </w:numPr>
        <w:spacing w:line="360" w:lineRule="auto"/>
        <w:rPr>
          <w:sz w:val="24"/>
          <w:szCs w:val="24"/>
        </w:rPr>
      </w:pPr>
      <w:r>
        <w:rPr>
          <w:sz w:val="24"/>
          <w:szCs w:val="24"/>
        </w:rPr>
        <w:t>Conduct direct outreach to the 19 identified pantries to capture capacity, hours of operation, refrigeration access, and existing partnership status.</w:t>
      </w:r>
    </w:p>
    <w:p w14:paraId="72AE4751" w14:textId="77777777" w:rsidR="00C25D19" w:rsidRDefault="00000000">
      <w:pPr>
        <w:numPr>
          <w:ilvl w:val="0"/>
          <w:numId w:val="7"/>
        </w:numPr>
        <w:spacing w:line="360" w:lineRule="auto"/>
        <w:rPr>
          <w:sz w:val="24"/>
          <w:szCs w:val="24"/>
        </w:rPr>
      </w:pPr>
      <w:r>
        <w:rPr>
          <w:sz w:val="24"/>
          <w:szCs w:val="24"/>
        </w:rPr>
        <w:t>Confirm with Chicago Food Rescue and GCFD which of this pilot's target vendors/pantries are not already in their active networks.</w:t>
      </w:r>
    </w:p>
    <w:p w14:paraId="22F2EABC" w14:textId="77777777" w:rsidR="00C25D19" w:rsidRDefault="00000000">
      <w:pPr>
        <w:numPr>
          <w:ilvl w:val="0"/>
          <w:numId w:val="7"/>
        </w:numPr>
        <w:spacing w:line="360" w:lineRule="auto"/>
        <w:rPr>
          <w:sz w:val="24"/>
          <w:szCs w:val="24"/>
        </w:rPr>
      </w:pPr>
      <w:r>
        <w:rPr>
          <w:sz w:val="24"/>
          <w:szCs w:val="24"/>
        </w:rPr>
        <w:t xml:space="preserve">Re-pull Google Places data closer to launch, since ratings, counts, and business status can change and re-run the </w:t>
      </w:r>
      <w:proofErr w:type="spellStart"/>
      <w:r>
        <w:rPr>
          <w:sz w:val="24"/>
          <w:szCs w:val="24"/>
        </w:rPr>
        <w:t>place_id</w:t>
      </w:r>
      <w:proofErr w:type="spellEnd"/>
      <w:r>
        <w:rPr>
          <w:sz w:val="24"/>
          <w:szCs w:val="24"/>
        </w:rPr>
        <w:t xml:space="preserve"> uniqueness check as a standard step every time.</w:t>
      </w:r>
    </w:p>
    <w:p w14:paraId="5C23EEF5" w14:textId="77777777" w:rsidR="00C25D19" w:rsidRDefault="00000000">
      <w:pPr>
        <w:spacing w:line="360" w:lineRule="auto"/>
        <w:rPr>
          <w:sz w:val="24"/>
          <w:szCs w:val="24"/>
        </w:rPr>
      </w:pPr>
      <w:r>
        <w:br w:type="page"/>
      </w:r>
    </w:p>
    <w:p w14:paraId="699323D7" w14:textId="77777777" w:rsidR="00C25D19" w:rsidRDefault="00000000">
      <w:pPr>
        <w:pStyle w:val="Heading1"/>
        <w:spacing w:line="360" w:lineRule="auto"/>
        <w:rPr>
          <w:sz w:val="24"/>
          <w:szCs w:val="24"/>
        </w:rPr>
      </w:pPr>
      <w:r>
        <w:rPr>
          <w:sz w:val="24"/>
          <w:szCs w:val="24"/>
        </w:rPr>
        <w:lastRenderedPageBreak/>
        <w:t>References</w:t>
      </w:r>
    </w:p>
    <w:p w14:paraId="4CD2CC17" w14:textId="77777777" w:rsidR="00C25D19" w:rsidRDefault="00C25D19">
      <w:pPr>
        <w:spacing w:line="360" w:lineRule="auto"/>
      </w:pPr>
    </w:p>
    <w:p w14:paraId="4DEC7827" w14:textId="77777777" w:rsidR="00C25D19" w:rsidRDefault="00000000">
      <w:pPr>
        <w:numPr>
          <w:ilvl w:val="0"/>
          <w:numId w:val="3"/>
        </w:numPr>
        <w:spacing w:line="360" w:lineRule="auto"/>
        <w:rPr>
          <w:sz w:val="24"/>
          <w:szCs w:val="24"/>
        </w:rPr>
      </w:pPr>
      <w:r>
        <w:rPr>
          <w:sz w:val="24"/>
          <w:szCs w:val="24"/>
        </w:rPr>
        <w:t>UNEP &amp; WRAP (2024). Food Waste Index Report 2024: Think, Eat, Save. unep.org/resources/publication/food-waste-index-report-2024</w:t>
      </w:r>
    </w:p>
    <w:p w14:paraId="03CA5C4B" w14:textId="77777777" w:rsidR="00C25D19" w:rsidRDefault="00000000">
      <w:pPr>
        <w:numPr>
          <w:ilvl w:val="0"/>
          <w:numId w:val="3"/>
        </w:numPr>
        <w:spacing w:line="360" w:lineRule="auto"/>
        <w:rPr>
          <w:sz w:val="24"/>
          <w:szCs w:val="24"/>
        </w:rPr>
      </w:pPr>
      <w:r>
        <w:rPr>
          <w:sz w:val="24"/>
          <w:szCs w:val="24"/>
        </w:rPr>
        <w:t>FAO, IFAD, UNICEF, WFP &amp; WHO (2025). The State of Food Security and Nutrition in the World (SOFI) 2025. fao.org</w:t>
      </w:r>
    </w:p>
    <w:p w14:paraId="054360D9" w14:textId="77777777" w:rsidR="00C25D19" w:rsidRDefault="00000000">
      <w:pPr>
        <w:numPr>
          <w:ilvl w:val="0"/>
          <w:numId w:val="3"/>
        </w:numPr>
        <w:spacing w:line="360" w:lineRule="auto"/>
        <w:rPr>
          <w:sz w:val="24"/>
          <w:szCs w:val="24"/>
        </w:rPr>
      </w:pPr>
      <w:r>
        <w:rPr>
          <w:sz w:val="24"/>
          <w:szCs w:val="24"/>
        </w:rPr>
        <w:t>City of Chicago Data Portal. Census Data — Selected Socioeconomic Indicators in Chicago, 2008-2012 (kn9c-c2s2). data.cityofchicago.org</w:t>
      </w:r>
    </w:p>
    <w:p w14:paraId="04E70FC5" w14:textId="77777777" w:rsidR="00C25D19" w:rsidRDefault="00000000">
      <w:pPr>
        <w:numPr>
          <w:ilvl w:val="0"/>
          <w:numId w:val="3"/>
        </w:numPr>
        <w:spacing w:line="360" w:lineRule="auto"/>
        <w:rPr>
          <w:sz w:val="24"/>
          <w:szCs w:val="24"/>
        </w:rPr>
      </w:pPr>
      <w:r>
        <w:rPr>
          <w:sz w:val="24"/>
          <w:szCs w:val="24"/>
        </w:rPr>
        <w:t>City of Chicago Data Portal. Food Inspections dataset (4ijn-s7e5). data.cityofchicago.org</w:t>
      </w:r>
    </w:p>
    <w:p w14:paraId="2F54AF1E" w14:textId="77777777" w:rsidR="00C25D19" w:rsidRDefault="00000000">
      <w:pPr>
        <w:numPr>
          <w:ilvl w:val="0"/>
          <w:numId w:val="3"/>
        </w:numPr>
        <w:spacing w:line="360" w:lineRule="auto"/>
        <w:rPr>
          <w:sz w:val="24"/>
          <w:szCs w:val="24"/>
        </w:rPr>
      </w:pPr>
      <w:r>
        <w:rPr>
          <w:sz w:val="24"/>
          <w:szCs w:val="24"/>
        </w:rPr>
        <w:t>Wikipedia. Community areas of Chicago, and individual community-area pages (Englewood, Austin, West Garfield Park, Auburn Gresham, North Lawndale, East Garfield Park, South Lawndale, Kenwood, Lake View, Chatham).</w:t>
      </w:r>
    </w:p>
    <w:p w14:paraId="5ECECE5D" w14:textId="77777777" w:rsidR="00C25D19" w:rsidRDefault="00000000">
      <w:pPr>
        <w:numPr>
          <w:ilvl w:val="0"/>
          <w:numId w:val="3"/>
        </w:numPr>
        <w:spacing w:line="360" w:lineRule="auto"/>
        <w:rPr>
          <w:sz w:val="24"/>
          <w:szCs w:val="24"/>
        </w:rPr>
      </w:pPr>
      <w:r>
        <w:rPr>
          <w:sz w:val="24"/>
          <w:szCs w:val="24"/>
        </w:rPr>
        <w:t>Greater Chicago Food Depository, Northern Illinois Food Bank &amp; Food Bank of Northwest Indiana (2025). Greater Chicagoland Hunger Report 2025. chicagosfoodbank.org</w:t>
      </w:r>
    </w:p>
    <w:p w14:paraId="3ECFB607" w14:textId="77777777" w:rsidR="00C25D19" w:rsidRDefault="00000000">
      <w:pPr>
        <w:numPr>
          <w:ilvl w:val="0"/>
          <w:numId w:val="3"/>
        </w:numPr>
        <w:spacing w:line="360" w:lineRule="auto"/>
        <w:rPr>
          <w:sz w:val="24"/>
          <w:szCs w:val="24"/>
        </w:rPr>
      </w:pPr>
      <w:r>
        <w:rPr>
          <w:sz w:val="24"/>
          <w:szCs w:val="24"/>
        </w:rPr>
        <w:t>Feeding America. Map the Meal Gap. map.feedingamerica.org</w:t>
      </w:r>
    </w:p>
    <w:p w14:paraId="41870821" w14:textId="77777777" w:rsidR="00C25D19" w:rsidRDefault="00000000">
      <w:pPr>
        <w:numPr>
          <w:ilvl w:val="0"/>
          <w:numId w:val="3"/>
        </w:numPr>
        <w:spacing w:line="360" w:lineRule="auto"/>
        <w:rPr>
          <w:sz w:val="24"/>
          <w:szCs w:val="24"/>
        </w:rPr>
      </w:pPr>
      <w:r>
        <w:rPr>
          <w:sz w:val="24"/>
          <w:szCs w:val="24"/>
        </w:rPr>
        <w:t>Chicago Sun-Times / Block Club Chicago / Next City / WBEZ (2022-2025). Reporting on Chicago food deserts and grocery-store closures.</w:t>
      </w:r>
    </w:p>
    <w:p w14:paraId="744FAECE" w14:textId="77777777" w:rsidR="00C25D19" w:rsidRDefault="00000000">
      <w:pPr>
        <w:numPr>
          <w:ilvl w:val="0"/>
          <w:numId w:val="3"/>
        </w:numPr>
        <w:spacing w:line="360" w:lineRule="auto"/>
        <w:rPr>
          <w:sz w:val="24"/>
          <w:szCs w:val="24"/>
        </w:rPr>
      </w:pPr>
      <w:r>
        <w:rPr>
          <w:sz w:val="24"/>
          <w:szCs w:val="24"/>
        </w:rPr>
        <w:t>Food Rescue Hero (2026). Chicago Food Rescue partner profile. foodrescuehero.org</w:t>
      </w:r>
    </w:p>
    <w:p w14:paraId="2FF2065B" w14:textId="77777777" w:rsidR="00C25D19" w:rsidRDefault="00000000">
      <w:pPr>
        <w:numPr>
          <w:ilvl w:val="0"/>
          <w:numId w:val="3"/>
        </w:numPr>
        <w:spacing w:line="360" w:lineRule="auto"/>
        <w:rPr>
          <w:sz w:val="24"/>
          <w:szCs w:val="24"/>
        </w:rPr>
      </w:pPr>
      <w:r>
        <w:rPr>
          <w:sz w:val="24"/>
          <w:szCs w:val="24"/>
        </w:rPr>
        <w:t>Food Rescue US. Bill Emerson Good Samaritan Food Donation Act FAQs. foodrescue.us</w:t>
      </w:r>
    </w:p>
    <w:p w14:paraId="72EA8BBA" w14:textId="77777777" w:rsidR="00C25D19" w:rsidRDefault="00000000">
      <w:pPr>
        <w:numPr>
          <w:ilvl w:val="0"/>
          <w:numId w:val="3"/>
        </w:numPr>
        <w:spacing w:line="360" w:lineRule="auto"/>
        <w:rPr>
          <w:sz w:val="24"/>
          <w:szCs w:val="24"/>
        </w:rPr>
      </w:pPr>
      <w:r>
        <w:rPr>
          <w:sz w:val="24"/>
          <w:szCs w:val="24"/>
        </w:rPr>
        <w:t>USDA Food Safety and Inspection Service (FSIS). The Danger Zone (40°F-140°F). fsis.usda.gov</w:t>
      </w:r>
    </w:p>
    <w:p w14:paraId="2AFF4107" w14:textId="77777777" w:rsidR="00C25D19" w:rsidRDefault="00000000">
      <w:pPr>
        <w:numPr>
          <w:ilvl w:val="0"/>
          <w:numId w:val="3"/>
        </w:numPr>
        <w:spacing w:line="360" w:lineRule="auto"/>
        <w:rPr>
          <w:sz w:val="24"/>
          <w:szCs w:val="24"/>
        </w:rPr>
      </w:pPr>
      <w:r>
        <w:rPr>
          <w:sz w:val="24"/>
          <w:szCs w:val="24"/>
        </w:rPr>
        <w:t>Google Places API. Live location data for grocery stores and food pantries, retrieved 19 July 2026.</w:t>
      </w:r>
    </w:p>
    <w:p w14:paraId="1D6E7719" w14:textId="77777777" w:rsidR="00C25D19" w:rsidRDefault="00000000">
      <w:pPr>
        <w:spacing w:line="360" w:lineRule="auto"/>
        <w:rPr>
          <w:sz w:val="24"/>
          <w:szCs w:val="24"/>
        </w:rPr>
      </w:pPr>
      <w:r>
        <w:br w:type="page"/>
      </w:r>
    </w:p>
    <w:p w14:paraId="31DBAD7C" w14:textId="77777777" w:rsidR="00C25D19" w:rsidRDefault="00000000">
      <w:pPr>
        <w:pStyle w:val="Heading1"/>
        <w:spacing w:line="360" w:lineRule="auto"/>
        <w:rPr>
          <w:sz w:val="24"/>
          <w:szCs w:val="24"/>
        </w:rPr>
      </w:pPr>
      <w:r>
        <w:rPr>
          <w:sz w:val="24"/>
          <w:szCs w:val="24"/>
        </w:rPr>
        <w:lastRenderedPageBreak/>
        <w:t>Appendix</w:t>
      </w:r>
    </w:p>
    <w:p w14:paraId="539B38C0" w14:textId="77777777" w:rsidR="00C25D19" w:rsidRDefault="00000000">
      <w:pPr>
        <w:pStyle w:val="Heading2"/>
        <w:spacing w:line="360" w:lineRule="auto"/>
        <w:rPr>
          <w:sz w:val="24"/>
          <w:szCs w:val="24"/>
        </w:rPr>
      </w:pPr>
      <w:r>
        <w:rPr>
          <w:sz w:val="24"/>
          <w:szCs w:val="24"/>
        </w:rPr>
        <w:t>Appendix A — Data File Inventory</w:t>
      </w:r>
    </w:p>
    <w:p w14:paraId="04DCFB44" w14:textId="77777777" w:rsidR="00C25D19" w:rsidRDefault="00C25D19">
      <w:pPr>
        <w:spacing w:line="360" w:lineRule="auto"/>
      </w:pPr>
    </w:p>
    <w:tbl>
      <w:tblPr>
        <w:tblStyle w:val="a5"/>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5600"/>
      </w:tblGrid>
      <w:tr w:rsidR="00C25D19" w14:paraId="56FC637C" w14:textId="77777777">
        <w:trPr>
          <w:tblHeader/>
        </w:trPr>
        <w:tc>
          <w:tcPr>
            <w:tcW w:w="4200" w:type="dxa"/>
            <w:shd w:val="clear" w:color="auto" w:fill="1F3864"/>
            <w:tcMar>
              <w:top w:w="100" w:type="dxa"/>
              <w:left w:w="120" w:type="dxa"/>
              <w:bottom w:w="100" w:type="dxa"/>
              <w:right w:w="120" w:type="dxa"/>
            </w:tcMar>
            <w:vAlign w:val="center"/>
          </w:tcPr>
          <w:p w14:paraId="2CA00731" w14:textId="77777777" w:rsidR="00C25D19" w:rsidRDefault="00000000">
            <w:pPr>
              <w:spacing w:line="360" w:lineRule="auto"/>
              <w:rPr>
                <w:sz w:val="24"/>
                <w:szCs w:val="24"/>
              </w:rPr>
            </w:pPr>
            <w:r>
              <w:rPr>
                <w:sz w:val="24"/>
                <w:szCs w:val="24"/>
              </w:rPr>
              <w:t>File</w:t>
            </w:r>
          </w:p>
        </w:tc>
        <w:tc>
          <w:tcPr>
            <w:tcW w:w="5600" w:type="dxa"/>
            <w:shd w:val="clear" w:color="auto" w:fill="1F3864"/>
            <w:tcMar>
              <w:top w:w="100" w:type="dxa"/>
              <w:left w:w="120" w:type="dxa"/>
              <w:bottom w:w="100" w:type="dxa"/>
              <w:right w:w="120" w:type="dxa"/>
            </w:tcMar>
            <w:vAlign w:val="center"/>
          </w:tcPr>
          <w:p w14:paraId="1240B214" w14:textId="77777777" w:rsidR="00C25D19" w:rsidRDefault="00000000">
            <w:pPr>
              <w:spacing w:line="360" w:lineRule="auto"/>
              <w:rPr>
                <w:sz w:val="24"/>
                <w:szCs w:val="24"/>
              </w:rPr>
            </w:pPr>
            <w:r>
              <w:rPr>
                <w:sz w:val="24"/>
                <w:szCs w:val="24"/>
              </w:rPr>
              <w:t>Description</w:t>
            </w:r>
          </w:p>
        </w:tc>
      </w:tr>
      <w:tr w:rsidR="00C25D19" w14:paraId="32FDAD90" w14:textId="77777777">
        <w:tc>
          <w:tcPr>
            <w:tcW w:w="4200" w:type="dxa"/>
            <w:tcMar>
              <w:top w:w="100" w:type="dxa"/>
              <w:left w:w="120" w:type="dxa"/>
              <w:bottom w:w="100" w:type="dxa"/>
              <w:right w:w="120" w:type="dxa"/>
            </w:tcMar>
            <w:vAlign w:val="center"/>
          </w:tcPr>
          <w:p w14:paraId="2B816B0F" w14:textId="77777777" w:rsidR="00C25D19" w:rsidRDefault="00000000">
            <w:pPr>
              <w:spacing w:line="360" w:lineRule="auto"/>
              <w:rPr>
                <w:sz w:val="24"/>
                <w:szCs w:val="24"/>
              </w:rPr>
            </w:pPr>
            <w:r>
              <w:rPr>
                <w:sz w:val="24"/>
                <w:szCs w:val="24"/>
              </w:rPr>
              <w:t>chicago_datasets.csv</w:t>
            </w:r>
          </w:p>
        </w:tc>
        <w:tc>
          <w:tcPr>
            <w:tcW w:w="5600" w:type="dxa"/>
            <w:tcMar>
              <w:top w:w="100" w:type="dxa"/>
              <w:left w:w="120" w:type="dxa"/>
              <w:bottom w:w="100" w:type="dxa"/>
              <w:right w:w="120" w:type="dxa"/>
            </w:tcMar>
            <w:vAlign w:val="center"/>
          </w:tcPr>
          <w:p w14:paraId="1EF4DE37" w14:textId="77777777" w:rsidR="00C25D19" w:rsidRDefault="00000000">
            <w:pPr>
              <w:spacing w:line="360" w:lineRule="auto"/>
              <w:rPr>
                <w:sz w:val="24"/>
                <w:szCs w:val="24"/>
              </w:rPr>
            </w:pPr>
            <w:r>
              <w:rPr>
                <w:sz w:val="24"/>
                <w:szCs w:val="24"/>
              </w:rPr>
              <w:t>Analysis-ready master table (45 rows, 24 columns, post-correction) — the core deliverable</w:t>
            </w:r>
          </w:p>
        </w:tc>
      </w:tr>
      <w:tr w:rsidR="00C25D19" w14:paraId="11D404B4" w14:textId="77777777">
        <w:tc>
          <w:tcPr>
            <w:tcW w:w="4200" w:type="dxa"/>
            <w:tcMar>
              <w:top w:w="100" w:type="dxa"/>
              <w:left w:w="120" w:type="dxa"/>
              <w:bottom w:w="100" w:type="dxa"/>
              <w:right w:w="120" w:type="dxa"/>
            </w:tcMar>
            <w:vAlign w:val="center"/>
          </w:tcPr>
          <w:p w14:paraId="48F82F06" w14:textId="77777777" w:rsidR="00C25D19" w:rsidRDefault="00000000">
            <w:pPr>
              <w:spacing w:line="360" w:lineRule="auto"/>
              <w:rPr>
                <w:sz w:val="24"/>
                <w:szCs w:val="24"/>
              </w:rPr>
            </w:pPr>
            <w:r>
              <w:rPr>
                <w:sz w:val="24"/>
                <w:szCs w:val="24"/>
              </w:rPr>
              <w:t>data_dictionary.csv</w:t>
            </w:r>
          </w:p>
        </w:tc>
        <w:tc>
          <w:tcPr>
            <w:tcW w:w="5600" w:type="dxa"/>
            <w:tcMar>
              <w:top w:w="100" w:type="dxa"/>
              <w:left w:w="120" w:type="dxa"/>
              <w:bottom w:w="100" w:type="dxa"/>
              <w:right w:w="120" w:type="dxa"/>
            </w:tcMar>
            <w:vAlign w:val="center"/>
          </w:tcPr>
          <w:p w14:paraId="7430DE7B" w14:textId="77777777" w:rsidR="00C25D19" w:rsidRDefault="00000000">
            <w:pPr>
              <w:spacing w:line="360" w:lineRule="auto"/>
              <w:rPr>
                <w:sz w:val="24"/>
                <w:szCs w:val="24"/>
              </w:rPr>
            </w:pPr>
            <w:r>
              <w:rPr>
                <w:sz w:val="24"/>
                <w:szCs w:val="24"/>
              </w:rPr>
              <w:t>Full column-by-column reference for the master table</w:t>
            </w:r>
          </w:p>
        </w:tc>
      </w:tr>
      <w:tr w:rsidR="00C25D19" w14:paraId="609EBA20" w14:textId="77777777">
        <w:tc>
          <w:tcPr>
            <w:tcW w:w="4200" w:type="dxa"/>
            <w:tcMar>
              <w:top w:w="100" w:type="dxa"/>
              <w:left w:w="120" w:type="dxa"/>
              <w:bottom w:w="100" w:type="dxa"/>
              <w:right w:w="120" w:type="dxa"/>
            </w:tcMar>
            <w:vAlign w:val="center"/>
          </w:tcPr>
          <w:p w14:paraId="0DC53626" w14:textId="77777777" w:rsidR="00C25D19" w:rsidRDefault="00000000">
            <w:pPr>
              <w:spacing w:line="360" w:lineRule="auto"/>
              <w:rPr>
                <w:sz w:val="24"/>
                <w:szCs w:val="24"/>
              </w:rPr>
            </w:pPr>
            <w:r>
              <w:rPr>
                <w:sz w:val="24"/>
                <w:szCs w:val="24"/>
              </w:rPr>
              <w:t>chicago_community_area_socioeconomic_indicators.csv</w:t>
            </w:r>
          </w:p>
        </w:tc>
        <w:tc>
          <w:tcPr>
            <w:tcW w:w="5600" w:type="dxa"/>
            <w:tcMar>
              <w:top w:w="100" w:type="dxa"/>
              <w:left w:w="120" w:type="dxa"/>
              <w:bottom w:w="100" w:type="dxa"/>
              <w:right w:w="120" w:type="dxa"/>
            </w:tcMar>
            <w:vAlign w:val="center"/>
          </w:tcPr>
          <w:p w14:paraId="61BB1197" w14:textId="77777777" w:rsidR="00C25D19" w:rsidRDefault="00000000">
            <w:pPr>
              <w:spacing w:line="360" w:lineRule="auto"/>
              <w:rPr>
                <w:sz w:val="24"/>
                <w:szCs w:val="24"/>
              </w:rPr>
            </w:pPr>
            <w:r>
              <w:rPr>
                <w:sz w:val="24"/>
                <w:szCs w:val="24"/>
              </w:rPr>
              <w:t>All 77 Chicago community areas, official demographic data</w:t>
            </w:r>
          </w:p>
        </w:tc>
      </w:tr>
      <w:tr w:rsidR="00C25D19" w14:paraId="6754A3F5" w14:textId="77777777">
        <w:tc>
          <w:tcPr>
            <w:tcW w:w="4200" w:type="dxa"/>
            <w:tcMar>
              <w:top w:w="100" w:type="dxa"/>
              <w:left w:w="120" w:type="dxa"/>
              <w:bottom w:w="100" w:type="dxa"/>
              <w:right w:w="120" w:type="dxa"/>
            </w:tcMar>
            <w:vAlign w:val="center"/>
          </w:tcPr>
          <w:p w14:paraId="44574986" w14:textId="77777777" w:rsidR="00C25D19" w:rsidRDefault="00000000">
            <w:pPr>
              <w:spacing w:line="360" w:lineRule="auto"/>
              <w:rPr>
                <w:sz w:val="24"/>
                <w:szCs w:val="24"/>
              </w:rPr>
            </w:pPr>
            <w:r>
              <w:rPr>
                <w:sz w:val="24"/>
                <w:szCs w:val="24"/>
              </w:rPr>
              <w:t>chicago_food_desert_priority_areas.csv</w:t>
            </w:r>
          </w:p>
        </w:tc>
        <w:tc>
          <w:tcPr>
            <w:tcW w:w="5600" w:type="dxa"/>
            <w:tcMar>
              <w:top w:w="100" w:type="dxa"/>
              <w:left w:w="120" w:type="dxa"/>
              <w:bottom w:w="100" w:type="dxa"/>
              <w:right w:w="120" w:type="dxa"/>
            </w:tcMar>
            <w:vAlign w:val="center"/>
          </w:tcPr>
          <w:p w14:paraId="63AC62BC" w14:textId="77777777" w:rsidR="00C25D19" w:rsidRDefault="00000000">
            <w:pPr>
              <w:spacing w:line="360" w:lineRule="auto"/>
              <w:rPr>
                <w:sz w:val="24"/>
                <w:szCs w:val="24"/>
              </w:rPr>
            </w:pPr>
            <w:r>
              <w:rPr>
                <w:sz w:val="24"/>
                <w:szCs w:val="24"/>
              </w:rPr>
              <w:t>10 priority areas ranked by hardship index</w:t>
            </w:r>
          </w:p>
        </w:tc>
      </w:tr>
      <w:tr w:rsidR="00C25D19" w14:paraId="40FCAEA0" w14:textId="77777777">
        <w:tc>
          <w:tcPr>
            <w:tcW w:w="4200" w:type="dxa"/>
            <w:tcMar>
              <w:top w:w="100" w:type="dxa"/>
              <w:left w:w="120" w:type="dxa"/>
              <w:bottom w:w="100" w:type="dxa"/>
              <w:right w:w="120" w:type="dxa"/>
            </w:tcMar>
            <w:vAlign w:val="center"/>
          </w:tcPr>
          <w:p w14:paraId="3522C9CB" w14:textId="77777777" w:rsidR="00C25D19" w:rsidRDefault="00000000">
            <w:pPr>
              <w:spacing w:line="360" w:lineRule="auto"/>
              <w:rPr>
                <w:sz w:val="24"/>
                <w:szCs w:val="24"/>
              </w:rPr>
            </w:pPr>
            <w:r>
              <w:rPr>
                <w:sz w:val="24"/>
                <w:szCs w:val="24"/>
              </w:rPr>
              <w:t>chicago_grocery_vendor_candidates.csv / chicago_food_pantry_candidates.csv</w:t>
            </w:r>
          </w:p>
        </w:tc>
        <w:tc>
          <w:tcPr>
            <w:tcW w:w="5600" w:type="dxa"/>
            <w:tcMar>
              <w:top w:w="100" w:type="dxa"/>
              <w:left w:w="120" w:type="dxa"/>
              <w:bottom w:w="100" w:type="dxa"/>
              <w:right w:w="120" w:type="dxa"/>
            </w:tcMar>
            <w:vAlign w:val="center"/>
          </w:tcPr>
          <w:p w14:paraId="12A437C8" w14:textId="77777777" w:rsidR="00C25D19" w:rsidRDefault="00000000">
            <w:pPr>
              <w:spacing w:line="360" w:lineRule="auto"/>
              <w:rPr>
                <w:sz w:val="24"/>
                <w:szCs w:val="24"/>
              </w:rPr>
            </w:pPr>
            <w:r>
              <w:rPr>
                <w:sz w:val="24"/>
                <w:szCs w:val="24"/>
              </w:rPr>
              <w:t>Raw source location data (pre-correction)</w:t>
            </w:r>
          </w:p>
        </w:tc>
      </w:tr>
      <w:tr w:rsidR="00C25D19" w14:paraId="2084638B" w14:textId="77777777">
        <w:tc>
          <w:tcPr>
            <w:tcW w:w="4200" w:type="dxa"/>
            <w:tcMar>
              <w:top w:w="100" w:type="dxa"/>
              <w:left w:w="120" w:type="dxa"/>
              <w:bottom w:w="100" w:type="dxa"/>
              <w:right w:w="120" w:type="dxa"/>
            </w:tcMar>
            <w:vAlign w:val="center"/>
          </w:tcPr>
          <w:p w14:paraId="38C40817" w14:textId="77777777" w:rsidR="00C25D19" w:rsidRDefault="00000000">
            <w:pPr>
              <w:spacing w:line="360" w:lineRule="auto"/>
              <w:rPr>
                <w:sz w:val="24"/>
                <w:szCs w:val="24"/>
              </w:rPr>
            </w:pPr>
            <w:r>
              <w:rPr>
                <w:sz w:val="24"/>
                <w:szCs w:val="24"/>
              </w:rPr>
              <w:t>chicago_hunger_regional_indicators.csv</w:t>
            </w:r>
          </w:p>
        </w:tc>
        <w:tc>
          <w:tcPr>
            <w:tcW w:w="5600" w:type="dxa"/>
            <w:tcMar>
              <w:top w:w="100" w:type="dxa"/>
              <w:left w:w="120" w:type="dxa"/>
              <w:bottom w:w="100" w:type="dxa"/>
              <w:right w:w="120" w:type="dxa"/>
            </w:tcMar>
            <w:vAlign w:val="center"/>
          </w:tcPr>
          <w:p w14:paraId="53773DA2" w14:textId="77777777" w:rsidR="00C25D19" w:rsidRDefault="00000000">
            <w:pPr>
              <w:spacing w:line="360" w:lineRule="auto"/>
              <w:rPr>
                <w:sz w:val="24"/>
                <w:szCs w:val="24"/>
              </w:rPr>
            </w:pPr>
            <w:r>
              <w:rPr>
                <w:sz w:val="24"/>
                <w:szCs w:val="24"/>
              </w:rPr>
              <w:t>19 metro/citywide hunger metrics with year and source</w:t>
            </w:r>
          </w:p>
        </w:tc>
      </w:tr>
      <w:tr w:rsidR="00C25D19" w14:paraId="4D100A03" w14:textId="77777777">
        <w:tc>
          <w:tcPr>
            <w:tcW w:w="4200" w:type="dxa"/>
            <w:tcMar>
              <w:top w:w="100" w:type="dxa"/>
              <w:left w:w="120" w:type="dxa"/>
              <w:bottom w:w="100" w:type="dxa"/>
              <w:right w:w="120" w:type="dxa"/>
            </w:tcMar>
            <w:vAlign w:val="center"/>
          </w:tcPr>
          <w:p w14:paraId="11EB905C" w14:textId="77777777" w:rsidR="00C25D19" w:rsidRDefault="00000000">
            <w:pPr>
              <w:spacing w:line="360" w:lineRule="auto"/>
              <w:rPr>
                <w:sz w:val="24"/>
                <w:szCs w:val="24"/>
              </w:rPr>
            </w:pPr>
            <w:r>
              <w:rPr>
                <w:sz w:val="24"/>
                <w:szCs w:val="24"/>
              </w:rPr>
              <w:t>chicago_existing_solutions_benchmark.csv</w:t>
            </w:r>
          </w:p>
        </w:tc>
        <w:tc>
          <w:tcPr>
            <w:tcW w:w="5600" w:type="dxa"/>
            <w:tcMar>
              <w:top w:w="100" w:type="dxa"/>
              <w:left w:w="120" w:type="dxa"/>
              <w:bottom w:w="100" w:type="dxa"/>
              <w:right w:w="120" w:type="dxa"/>
            </w:tcMar>
            <w:vAlign w:val="center"/>
          </w:tcPr>
          <w:p w14:paraId="150DCA21" w14:textId="77777777" w:rsidR="00C25D19" w:rsidRDefault="00000000">
            <w:pPr>
              <w:spacing w:line="360" w:lineRule="auto"/>
              <w:rPr>
                <w:sz w:val="24"/>
                <w:szCs w:val="24"/>
              </w:rPr>
            </w:pPr>
            <w:r>
              <w:rPr>
                <w:sz w:val="24"/>
                <w:szCs w:val="24"/>
              </w:rPr>
              <w:t xml:space="preserve">Chicago Food Rescue / GCFD / Too Good </w:t>
            </w:r>
            <w:proofErr w:type="gramStart"/>
            <w:r>
              <w:rPr>
                <w:sz w:val="24"/>
                <w:szCs w:val="24"/>
              </w:rPr>
              <w:t>To</w:t>
            </w:r>
            <w:proofErr w:type="gramEnd"/>
            <w:r>
              <w:rPr>
                <w:sz w:val="24"/>
                <w:szCs w:val="24"/>
              </w:rPr>
              <w:t xml:space="preserve"> Go comparison</w:t>
            </w:r>
          </w:p>
        </w:tc>
      </w:tr>
      <w:tr w:rsidR="00C25D19" w14:paraId="0889FFE6" w14:textId="77777777">
        <w:tc>
          <w:tcPr>
            <w:tcW w:w="4200" w:type="dxa"/>
            <w:tcMar>
              <w:top w:w="100" w:type="dxa"/>
              <w:left w:w="120" w:type="dxa"/>
              <w:bottom w:w="100" w:type="dxa"/>
              <w:right w:w="120" w:type="dxa"/>
            </w:tcMar>
            <w:vAlign w:val="center"/>
          </w:tcPr>
          <w:p w14:paraId="7B5CED80" w14:textId="77777777" w:rsidR="00C25D19" w:rsidRDefault="00000000">
            <w:pPr>
              <w:spacing w:line="360" w:lineRule="auto"/>
              <w:rPr>
                <w:sz w:val="24"/>
                <w:szCs w:val="24"/>
              </w:rPr>
            </w:pPr>
            <w:r>
              <w:rPr>
                <w:sz w:val="24"/>
                <w:szCs w:val="24"/>
              </w:rPr>
              <w:t>eda_per_area_summary.csv</w:t>
            </w:r>
          </w:p>
        </w:tc>
        <w:tc>
          <w:tcPr>
            <w:tcW w:w="5600" w:type="dxa"/>
            <w:tcMar>
              <w:top w:w="100" w:type="dxa"/>
              <w:left w:w="120" w:type="dxa"/>
              <w:bottom w:w="100" w:type="dxa"/>
              <w:right w:w="120" w:type="dxa"/>
            </w:tcMar>
            <w:vAlign w:val="center"/>
          </w:tcPr>
          <w:p w14:paraId="37105497" w14:textId="77777777" w:rsidR="00C25D19" w:rsidRDefault="00000000">
            <w:pPr>
              <w:spacing w:line="360" w:lineRule="auto"/>
              <w:rPr>
                <w:sz w:val="24"/>
                <w:szCs w:val="24"/>
              </w:rPr>
            </w:pPr>
            <w:r>
              <w:rPr>
                <w:sz w:val="24"/>
                <w:szCs w:val="24"/>
              </w:rPr>
              <w:t>Aggregated per-area EDA output, regenerated post-correction — used in Section 11</w:t>
            </w:r>
          </w:p>
        </w:tc>
      </w:tr>
      <w:tr w:rsidR="00C25D19" w14:paraId="49554852" w14:textId="77777777">
        <w:tc>
          <w:tcPr>
            <w:tcW w:w="4200" w:type="dxa"/>
            <w:tcMar>
              <w:top w:w="100" w:type="dxa"/>
              <w:left w:w="120" w:type="dxa"/>
              <w:bottom w:w="100" w:type="dxa"/>
              <w:right w:w="120" w:type="dxa"/>
            </w:tcMar>
            <w:vAlign w:val="center"/>
          </w:tcPr>
          <w:p w14:paraId="312AC245" w14:textId="77777777" w:rsidR="00C25D19" w:rsidRDefault="00000000">
            <w:pPr>
              <w:spacing w:line="360" w:lineRule="auto"/>
              <w:rPr>
                <w:sz w:val="24"/>
                <w:szCs w:val="24"/>
              </w:rPr>
            </w:pPr>
            <w:r>
              <w:rPr>
                <w:sz w:val="24"/>
                <w:szCs w:val="24"/>
              </w:rPr>
              <w:t>cleaning_log.txt</w:t>
            </w:r>
          </w:p>
        </w:tc>
        <w:tc>
          <w:tcPr>
            <w:tcW w:w="5600" w:type="dxa"/>
            <w:tcMar>
              <w:top w:w="100" w:type="dxa"/>
              <w:left w:w="120" w:type="dxa"/>
              <w:bottom w:w="100" w:type="dxa"/>
              <w:right w:w="120" w:type="dxa"/>
            </w:tcMar>
            <w:vAlign w:val="center"/>
          </w:tcPr>
          <w:p w14:paraId="506B8EE2" w14:textId="77777777" w:rsidR="00C25D19" w:rsidRDefault="00000000">
            <w:pPr>
              <w:spacing w:line="360" w:lineRule="auto"/>
              <w:rPr>
                <w:sz w:val="24"/>
                <w:szCs w:val="24"/>
              </w:rPr>
            </w:pPr>
            <w:r>
              <w:rPr>
                <w:sz w:val="24"/>
                <w:szCs w:val="24"/>
              </w:rPr>
              <w:t>Full plain-text log of the cleaning and correction steps in Section 7 (reproduced below)</w:t>
            </w:r>
          </w:p>
        </w:tc>
      </w:tr>
    </w:tbl>
    <w:p w14:paraId="67C451EC" w14:textId="77777777" w:rsidR="00C25D19" w:rsidRDefault="00C25D19">
      <w:pPr>
        <w:pStyle w:val="Heading2"/>
        <w:spacing w:line="360" w:lineRule="auto"/>
        <w:rPr>
          <w:sz w:val="24"/>
          <w:szCs w:val="24"/>
        </w:rPr>
      </w:pPr>
    </w:p>
    <w:p w14:paraId="7187A64B" w14:textId="77777777" w:rsidR="00C25D19" w:rsidRDefault="00000000">
      <w:pPr>
        <w:pStyle w:val="Heading2"/>
        <w:spacing w:line="360" w:lineRule="auto"/>
        <w:rPr>
          <w:sz w:val="24"/>
          <w:szCs w:val="24"/>
        </w:rPr>
      </w:pPr>
      <w:r>
        <w:rPr>
          <w:sz w:val="24"/>
          <w:szCs w:val="24"/>
        </w:rPr>
        <w:t>Appendix B — Full Data Cleaning &amp; Correction Log</w:t>
      </w:r>
    </w:p>
    <w:p w14:paraId="7C038A19" w14:textId="77777777" w:rsidR="00C25D19" w:rsidRDefault="00C25D19">
      <w:pPr>
        <w:spacing w:line="360" w:lineRule="auto"/>
      </w:pPr>
    </w:p>
    <w:p w14:paraId="2ED5CEDA" w14:textId="77777777" w:rsidR="00C25D19" w:rsidRDefault="00000000">
      <w:pPr>
        <w:spacing w:line="360" w:lineRule="auto"/>
        <w:rPr>
          <w:sz w:val="24"/>
          <w:szCs w:val="24"/>
        </w:rPr>
      </w:pPr>
      <w:r>
        <w:rPr>
          <w:sz w:val="24"/>
          <w:szCs w:val="24"/>
        </w:rPr>
        <w:t>Loaded raw master table: 46 rows, 24 columns</w:t>
      </w:r>
    </w:p>
    <w:p w14:paraId="5B6D5F14" w14:textId="77777777" w:rsidR="00C25D19" w:rsidRDefault="00000000">
      <w:pPr>
        <w:spacing w:line="360" w:lineRule="auto"/>
        <w:rPr>
          <w:sz w:val="24"/>
          <w:szCs w:val="24"/>
        </w:rPr>
      </w:pPr>
      <w:r>
        <w:rPr>
          <w:sz w:val="24"/>
          <w:szCs w:val="24"/>
        </w:rPr>
        <w:t>Stripped leading/trailing whitespace on all text fields</w:t>
      </w:r>
    </w:p>
    <w:p w14:paraId="0DE572F6" w14:textId="77777777" w:rsidR="00C25D19" w:rsidRDefault="00000000">
      <w:pPr>
        <w:spacing w:line="360" w:lineRule="auto"/>
        <w:rPr>
          <w:sz w:val="24"/>
          <w:szCs w:val="24"/>
        </w:rPr>
      </w:pPr>
      <w:r>
        <w:rPr>
          <w:sz w:val="24"/>
          <w:szCs w:val="24"/>
        </w:rPr>
        <w:t xml:space="preserve">Labeled the GCFD regional headquarters row as 'Regional' rather than leaving </w:t>
      </w:r>
      <w:proofErr w:type="spellStart"/>
      <w:r>
        <w:rPr>
          <w:sz w:val="24"/>
          <w:szCs w:val="24"/>
        </w:rPr>
        <w:t>community_area</w:t>
      </w:r>
      <w:proofErr w:type="spellEnd"/>
      <w:r>
        <w:rPr>
          <w:sz w:val="24"/>
          <w:szCs w:val="24"/>
        </w:rPr>
        <w:t xml:space="preserve"> blank</w:t>
      </w:r>
    </w:p>
    <w:p w14:paraId="36780209" w14:textId="77777777" w:rsidR="00C25D19" w:rsidRDefault="00000000">
      <w:pPr>
        <w:spacing w:line="360" w:lineRule="auto"/>
        <w:rPr>
          <w:sz w:val="24"/>
          <w:szCs w:val="24"/>
        </w:rPr>
      </w:pPr>
      <w:r>
        <w:rPr>
          <w:sz w:val="24"/>
          <w:szCs w:val="24"/>
        </w:rPr>
        <w:t xml:space="preserve">Filled 6 missing </w:t>
      </w:r>
      <w:proofErr w:type="spellStart"/>
      <w:r>
        <w:rPr>
          <w:sz w:val="24"/>
          <w:szCs w:val="24"/>
        </w:rPr>
        <w:t>phone_number</w:t>
      </w:r>
      <w:proofErr w:type="spellEnd"/>
      <w:r>
        <w:rPr>
          <w:sz w:val="24"/>
          <w:szCs w:val="24"/>
        </w:rPr>
        <w:t xml:space="preserve"> values with 'Not listed'</w:t>
      </w:r>
    </w:p>
    <w:p w14:paraId="34F2F5BA" w14:textId="77777777" w:rsidR="00C25D19" w:rsidRDefault="00000000">
      <w:pPr>
        <w:spacing w:line="360" w:lineRule="auto"/>
        <w:rPr>
          <w:sz w:val="24"/>
          <w:szCs w:val="24"/>
        </w:rPr>
      </w:pPr>
      <w:r>
        <w:rPr>
          <w:sz w:val="24"/>
          <w:szCs w:val="24"/>
        </w:rPr>
        <w:t xml:space="preserve">Standardized numeric precision: </w:t>
      </w:r>
      <w:proofErr w:type="spellStart"/>
      <w:r>
        <w:rPr>
          <w:sz w:val="24"/>
          <w:szCs w:val="24"/>
        </w:rPr>
        <w:t>lat</w:t>
      </w:r>
      <w:proofErr w:type="spellEnd"/>
      <w:r>
        <w:rPr>
          <w:sz w:val="24"/>
          <w:szCs w:val="24"/>
        </w:rPr>
        <w:t>/long to 6 decimals; population, income, hardship index, food-insecure estimate, and rating count cast to nullable integers</w:t>
      </w:r>
    </w:p>
    <w:p w14:paraId="67C9ADF8" w14:textId="77777777" w:rsidR="00C25D19" w:rsidRDefault="00000000">
      <w:pPr>
        <w:spacing w:line="360" w:lineRule="auto"/>
        <w:rPr>
          <w:sz w:val="24"/>
          <w:szCs w:val="24"/>
        </w:rPr>
      </w:pPr>
      <w:r>
        <w:rPr>
          <w:sz w:val="24"/>
          <w:szCs w:val="24"/>
        </w:rPr>
        <w:lastRenderedPageBreak/>
        <w:t xml:space="preserve">Cast </w:t>
      </w:r>
      <w:proofErr w:type="spellStart"/>
      <w:r>
        <w:rPr>
          <w:sz w:val="24"/>
          <w:szCs w:val="24"/>
        </w:rPr>
        <w:t>food_desert_flag</w:t>
      </w:r>
      <w:proofErr w:type="spellEnd"/>
      <w:r>
        <w:rPr>
          <w:sz w:val="24"/>
          <w:szCs w:val="24"/>
        </w:rPr>
        <w:t xml:space="preserve"> and </w:t>
      </w:r>
      <w:proofErr w:type="spellStart"/>
      <w:r>
        <w:rPr>
          <w:sz w:val="24"/>
          <w:szCs w:val="24"/>
        </w:rPr>
        <w:t>low_income_flag</w:t>
      </w:r>
      <w:proofErr w:type="spellEnd"/>
      <w:r>
        <w:rPr>
          <w:sz w:val="24"/>
          <w:szCs w:val="24"/>
        </w:rPr>
        <w:t xml:space="preserve"> to nullable integer (0/1) flags</w:t>
      </w:r>
    </w:p>
    <w:p w14:paraId="3F23F549" w14:textId="77777777" w:rsidR="00C25D19" w:rsidRDefault="00000000">
      <w:pPr>
        <w:spacing w:line="360" w:lineRule="auto"/>
        <w:rPr>
          <w:sz w:val="24"/>
          <w:szCs w:val="24"/>
        </w:rPr>
      </w:pPr>
      <w:r>
        <w:rPr>
          <w:sz w:val="24"/>
          <w:szCs w:val="24"/>
        </w:rPr>
        <w:t>Coordinate validation: 0 rows outside the expected Chicago bounding box (0 = all valid)</w:t>
      </w:r>
    </w:p>
    <w:p w14:paraId="6185C477" w14:textId="77777777" w:rsidR="00C25D19" w:rsidRDefault="00000000">
      <w:pPr>
        <w:spacing w:line="360" w:lineRule="auto"/>
        <w:rPr>
          <w:sz w:val="24"/>
          <w:szCs w:val="24"/>
        </w:rPr>
      </w:pPr>
      <w:r>
        <w:rPr>
          <w:sz w:val="24"/>
          <w:szCs w:val="24"/>
        </w:rPr>
        <w:t>Duplicate location check (name + address): 0 duplicates found by exact name + address match</w:t>
      </w:r>
    </w:p>
    <w:p w14:paraId="63CEE5FD" w14:textId="05A6ECBB" w:rsidR="00C25D19" w:rsidRDefault="00000000">
      <w:pPr>
        <w:spacing w:line="360" w:lineRule="auto"/>
        <w:rPr>
          <w:sz w:val="24"/>
          <w:szCs w:val="24"/>
        </w:rPr>
      </w:pPr>
      <w:r>
        <w:rPr>
          <w:sz w:val="24"/>
          <w:szCs w:val="24"/>
        </w:rPr>
        <w:t>Saved cleaned table: chicago_datasets.csv (4</w:t>
      </w:r>
      <w:r w:rsidR="002049FA">
        <w:rPr>
          <w:sz w:val="24"/>
          <w:szCs w:val="24"/>
        </w:rPr>
        <w:t>6</w:t>
      </w:r>
      <w:r>
        <w:rPr>
          <w:sz w:val="24"/>
          <w:szCs w:val="24"/>
        </w:rPr>
        <w:t xml:space="preserve"> rows, 25 columns) Second-pass data quality review (25 July 2026) ---</w:t>
      </w:r>
    </w:p>
    <w:p w14:paraId="135A162C" w14:textId="77777777" w:rsidR="00C25D19" w:rsidRDefault="00000000">
      <w:pPr>
        <w:spacing w:line="360" w:lineRule="auto"/>
        <w:rPr>
          <w:sz w:val="24"/>
          <w:szCs w:val="24"/>
        </w:rPr>
      </w:pPr>
      <w:r>
        <w:rPr>
          <w:sz w:val="24"/>
          <w:szCs w:val="24"/>
        </w:rPr>
        <w:t xml:space="preserve">Cross-checked duplicates by Google </w:t>
      </w:r>
      <w:proofErr w:type="spellStart"/>
      <w:r>
        <w:rPr>
          <w:sz w:val="24"/>
          <w:szCs w:val="24"/>
        </w:rPr>
        <w:t>place_id</w:t>
      </w:r>
      <w:proofErr w:type="spellEnd"/>
      <w:r>
        <w:rPr>
          <w:sz w:val="24"/>
          <w:szCs w:val="24"/>
        </w:rPr>
        <w:t xml:space="preserve"> (a stricter test than name + address matching)</w:t>
      </w:r>
    </w:p>
    <w:p w14:paraId="021141BF" w14:textId="77777777" w:rsidR="00C25D19" w:rsidRDefault="00000000">
      <w:pPr>
        <w:spacing w:line="360" w:lineRule="auto"/>
        <w:rPr>
          <w:sz w:val="24"/>
          <w:szCs w:val="24"/>
        </w:rPr>
      </w:pPr>
      <w:r>
        <w:rPr>
          <w:sz w:val="24"/>
          <w:szCs w:val="24"/>
        </w:rPr>
        <w:t>Found 1 true duplicate: same physical store (</w:t>
      </w:r>
      <w:proofErr w:type="spellStart"/>
      <w:r>
        <w:rPr>
          <w:sz w:val="24"/>
          <w:szCs w:val="24"/>
        </w:rPr>
        <w:t>place_id</w:t>
      </w:r>
      <w:proofErr w:type="spellEnd"/>
      <w:r>
        <w:rPr>
          <w:sz w:val="24"/>
          <w:szCs w:val="24"/>
        </w:rPr>
        <w:t xml:space="preserve"> ChIJrwMvieMuDogRmh1myjJXeYs) had been</w:t>
      </w:r>
    </w:p>
    <w:p w14:paraId="6B13F2DB" w14:textId="77777777" w:rsidR="00C25D19" w:rsidRDefault="00000000">
      <w:pPr>
        <w:spacing w:line="360" w:lineRule="auto"/>
        <w:rPr>
          <w:sz w:val="24"/>
          <w:szCs w:val="24"/>
        </w:rPr>
      </w:pPr>
      <w:r>
        <w:rPr>
          <w:sz w:val="24"/>
          <w:szCs w:val="24"/>
        </w:rPr>
        <w:t xml:space="preserve">  pulled into the dataset twice under two different names ("WIC Grocery" and "Save A Lot</w:t>
      </w:r>
    </w:p>
    <w:p w14:paraId="7758BDC9" w14:textId="77777777" w:rsidR="00C25D19" w:rsidRDefault="00000000">
      <w:pPr>
        <w:spacing w:line="360" w:lineRule="auto"/>
        <w:rPr>
          <w:sz w:val="24"/>
          <w:szCs w:val="24"/>
        </w:rPr>
      </w:pPr>
      <w:r>
        <w:rPr>
          <w:sz w:val="24"/>
          <w:szCs w:val="24"/>
        </w:rPr>
        <w:t xml:space="preserve">  (Halsted)") via two separate neighborhood searches, and </w:t>
      </w:r>
      <w:proofErr w:type="spellStart"/>
      <w:r>
        <w:rPr>
          <w:sz w:val="24"/>
          <w:szCs w:val="24"/>
        </w:rPr>
        <w:t>mistagged</w:t>
      </w:r>
      <w:proofErr w:type="spellEnd"/>
      <w:r>
        <w:rPr>
          <w:sz w:val="24"/>
          <w:szCs w:val="24"/>
        </w:rPr>
        <w:t xml:space="preserve"> to two different</w:t>
      </w:r>
    </w:p>
    <w:p w14:paraId="2275AD1A" w14:textId="77777777" w:rsidR="00C25D19" w:rsidRDefault="00000000">
      <w:pPr>
        <w:spacing w:line="360" w:lineRule="auto"/>
        <w:rPr>
          <w:sz w:val="24"/>
          <w:szCs w:val="24"/>
        </w:rPr>
      </w:pPr>
      <w:r>
        <w:rPr>
          <w:sz w:val="24"/>
          <w:szCs w:val="24"/>
        </w:rPr>
        <w:t xml:space="preserve">  community areas (Englewood and Auburn Gresham)</w:t>
      </w:r>
    </w:p>
    <w:p w14:paraId="177E7346" w14:textId="77777777" w:rsidR="00C25D19" w:rsidRDefault="00000000">
      <w:pPr>
        <w:spacing w:line="360" w:lineRule="auto"/>
        <w:rPr>
          <w:sz w:val="24"/>
          <w:szCs w:val="24"/>
        </w:rPr>
      </w:pPr>
      <w:r>
        <w:rPr>
          <w:sz w:val="24"/>
          <w:szCs w:val="24"/>
        </w:rPr>
        <w:t>Verified correct community area via street address (6202 S Halsted St / W 62nd St falls</w:t>
      </w:r>
    </w:p>
    <w:p w14:paraId="6918FA13" w14:textId="77777777" w:rsidR="00C25D19" w:rsidRDefault="00000000">
      <w:pPr>
        <w:spacing w:line="360" w:lineRule="auto"/>
        <w:rPr>
          <w:sz w:val="24"/>
          <w:szCs w:val="24"/>
        </w:rPr>
      </w:pPr>
      <w:r>
        <w:rPr>
          <w:sz w:val="24"/>
          <w:szCs w:val="24"/>
        </w:rPr>
        <w:t xml:space="preserve">  within Englewood's boundary, not Auburn Gresham's)</w:t>
      </w:r>
    </w:p>
    <w:p w14:paraId="7E3EAD33" w14:textId="77777777" w:rsidR="00C25D19" w:rsidRDefault="00000000">
      <w:pPr>
        <w:spacing w:line="360" w:lineRule="auto"/>
        <w:rPr>
          <w:sz w:val="24"/>
          <w:szCs w:val="24"/>
        </w:rPr>
      </w:pPr>
      <w:r>
        <w:rPr>
          <w:sz w:val="24"/>
          <w:szCs w:val="24"/>
        </w:rPr>
        <w:t xml:space="preserve">Removed the duplicate row (former </w:t>
      </w:r>
      <w:proofErr w:type="spellStart"/>
      <w:r>
        <w:rPr>
          <w:sz w:val="24"/>
          <w:szCs w:val="24"/>
        </w:rPr>
        <w:t>row_id</w:t>
      </w:r>
      <w:proofErr w:type="spellEnd"/>
      <w:r>
        <w:rPr>
          <w:sz w:val="24"/>
          <w:szCs w:val="24"/>
        </w:rPr>
        <w:t xml:space="preserve"> CHI-011); retained CHI-007, corrected to</w:t>
      </w:r>
    </w:p>
    <w:p w14:paraId="458778DC" w14:textId="77777777" w:rsidR="00C25D19" w:rsidRDefault="00000000">
      <w:pPr>
        <w:spacing w:line="360" w:lineRule="auto"/>
        <w:rPr>
          <w:sz w:val="24"/>
          <w:szCs w:val="24"/>
        </w:rPr>
      </w:pPr>
      <w:r>
        <w:rPr>
          <w:sz w:val="24"/>
          <w:szCs w:val="24"/>
        </w:rPr>
        <w:t xml:space="preserve">  </w:t>
      </w:r>
      <w:proofErr w:type="spellStart"/>
      <w:r>
        <w:rPr>
          <w:sz w:val="24"/>
          <w:szCs w:val="24"/>
        </w:rPr>
        <w:t>location_name</w:t>
      </w:r>
      <w:proofErr w:type="spellEnd"/>
      <w:r>
        <w:rPr>
          <w:sz w:val="24"/>
          <w:szCs w:val="24"/>
        </w:rPr>
        <w:t xml:space="preserve"> 'Save A Lot (Halsted)', category '</w:t>
      </w:r>
      <w:proofErr w:type="spellStart"/>
      <w:r>
        <w:rPr>
          <w:sz w:val="24"/>
          <w:szCs w:val="24"/>
        </w:rPr>
        <w:t>discount_grocery</w:t>
      </w:r>
      <w:proofErr w:type="spellEnd"/>
      <w:r>
        <w:rPr>
          <w:sz w:val="24"/>
          <w:szCs w:val="24"/>
        </w:rPr>
        <w:t xml:space="preserve">', </w:t>
      </w:r>
      <w:proofErr w:type="spellStart"/>
      <w:r>
        <w:rPr>
          <w:sz w:val="24"/>
          <w:szCs w:val="24"/>
        </w:rPr>
        <w:t>community_area</w:t>
      </w:r>
      <w:proofErr w:type="spellEnd"/>
      <w:r>
        <w:rPr>
          <w:sz w:val="24"/>
          <w:szCs w:val="24"/>
        </w:rPr>
        <w:t xml:space="preserve"> 'Englewood'</w:t>
      </w:r>
    </w:p>
    <w:p w14:paraId="79346929" w14:textId="77777777" w:rsidR="00C25D19" w:rsidRDefault="00000000">
      <w:pPr>
        <w:spacing w:line="360" w:lineRule="auto"/>
        <w:rPr>
          <w:sz w:val="24"/>
          <w:szCs w:val="24"/>
        </w:rPr>
      </w:pPr>
      <w:r>
        <w:rPr>
          <w:sz w:val="24"/>
          <w:szCs w:val="24"/>
        </w:rPr>
        <w:t xml:space="preserve">Re-validated: 0 duplicate </w:t>
      </w:r>
      <w:proofErr w:type="spellStart"/>
      <w:r>
        <w:rPr>
          <w:sz w:val="24"/>
          <w:szCs w:val="24"/>
        </w:rPr>
        <w:t>row_id</w:t>
      </w:r>
      <w:proofErr w:type="spellEnd"/>
      <w:r>
        <w:rPr>
          <w:sz w:val="24"/>
          <w:szCs w:val="24"/>
        </w:rPr>
        <w:t xml:space="preserve">, 0 duplicate </w:t>
      </w:r>
      <w:proofErr w:type="spellStart"/>
      <w:r>
        <w:rPr>
          <w:sz w:val="24"/>
          <w:szCs w:val="24"/>
        </w:rPr>
        <w:t>place_id</w:t>
      </w:r>
      <w:proofErr w:type="spellEnd"/>
      <w:r>
        <w:rPr>
          <w:sz w:val="24"/>
          <w:szCs w:val="24"/>
        </w:rPr>
        <w:t xml:space="preserve">, 0 duplicate </w:t>
      </w:r>
      <w:proofErr w:type="spellStart"/>
      <w:r>
        <w:rPr>
          <w:sz w:val="24"/>
          <w:szCs w:val="24"/>
        </w:rPr>
        <w:t>name+address</w:t>
      </w:r>
      <w:proofErr w:type="spellEnd"/>
      <w:r>
        <w:rPr>
          <w:sz w:val="24"/>
          <w:szCs w:val="24"/>
        </w:rPr>
        <w:t xml:space="preserve"> after the fix</w:t>
      </w:r>
    </w:p>
    <w:p w14:paraId="6AB3308B" w14:textId="77777777" w:rsidR="00C25D19" w:rsidRDefault="00000000">
      <w:pPr>
        <w:spacing w:line="360" w:lineRule="auto"/>
        <w:rPr>
          <w:sz w:val="24"/>
          <w:szCs w:val="24"/>
        </w:rPr>
      </w:pPr>
      <w:r>
        <w:rPr>
          <w:sz w:val="24"/>
          <w:szCs w:val="24"/>
        </w:rPr>
        <w:t xml:space="preserve">Re-validated internal consistency: every row sharing a </w:t>
      </w:r>
      <w:proofErr w:type="spellStart"/>
      <w:r>
        <w:rPr>
          <w:sz w:val="24"/>
          <w:szCs w:val="24"/>
        </w:rPr>
        <w:t>community_area</w:t>
      </w:r>
      <w:proofErr w:type="spellEnd"/>
      <w:r>
        <w:rPr>
          <w:sz w:val="24"/>
          <w:szCs w:val="24"/>
        </w:rPr>
        <w:t xml:space="preserve"> still has identical</w:t>
      </w:r>
    </w:p>
    <w:p w14:paraId="775A3F00" w14:textId="77777777" w:rsidR="00C25D19" w:rsidRDefault="00000000">
      <w:pPr>
        <w:spacing w:line="360" w:lineRule="auto"/>
        <w:rPr>
          <w:sz w:val="24"/>
          <w:szCs w:val="24"/>
        </w:rPr>
      </w:pPr>
      <w:r>
        <w:rPr>
          <w:sz w:val="24"/>
          <w:szCs w:val="24"/>
        </w:rPr>
        <w:t xml:space="preserve">  demographic values (population, poverty rate, income, hardship index)</w:t>
      </w:r>
    </w:p>
    <w:p w14:paraId="5C2FE287" w14:textId="1E6645A0" w:rsidR="00C25D19" w:rsidRDefault="00000000">
      <w:pPr>
        <w:spacing w:line="360" w:lineRule="auto"/>
        <w:rPr>
          <w:sz w:val="24"/>
          <w:szCs w:val="24"/>
        </w:rPr>
      </w:pPr>
      <w:r>
        <w:rPr>
          <w:sz w:val="24"/>
          <w:szCs w:val="24"/>
        </w:rPr>
        <w:t>Final corrected table: chicago_</w:t>
      </w:r>
      <w:r w:rsidR="002049FA">
        <w:rPr>
          <w:sz w:val="24"/>
          <w:szCs w:val="24"/>
        </w:rPr>
        <w:t>datasets</w:t>
      </w:r>
      <w:r>
        <w:rPr>
          <w:sz w:val="24"/>
          <w:szCs w:val="24"/>
        </w:rPr>
        <w:t>.csv (45 rows, 24 columns)</w:t>
      </w:r>
    </w:p>
    <w:p w14:paraId="341234E1" w14:textId="77777777" w:rsidR="00C25D19" w:rsidRDefault="00C25D19">
      <w:pPr>
        <w:spacing w:line="360" w:lineRule="auto"/>
        <w:rPr>
          <w:sz w:val="24"/>
          <w:szCs w:val="24"/>
        </w:rPr>
      </w:pPr>
    </w:p>
    <w:p w14:paraId="39835B6E" w14:textId="77777777" w:rsidR="00C25D19" w:rsidRDefault="00000000">
      <w:pPr>
        <w:pStyle w:val="Heading2"/>
        <w:spacing w:line="360" w:lineRule="auto"/>
        <w:rPr>
          <w:sz w:val="24"/>
          <w:szCs w:val="24"/>
        </w:rPr>
      </w:pPr>
      <w:r>
        <w:rPr>
          <w:sz w:val="24"/>
          <w:szCs w:val="24"/>
        </w:rPr>
        <w:t>Appendix C — Priority Area Ranking (All 10 Originally Identified Areas)</w:t>
      </w:r>
    </w:p>
    <w:p w14:paraId="7F574D92" w14:textId="77777777" w:rsidR="00C25D19" w:rsidRDefault="00C25D19">
      <w:pPr>
        <w:spacing w:line="360" w:lineRule="auto"/>
      </w:pPr>
    </w:p>
    <w:tbl>
      <w:tblPr>
        <w:tblStyle w:val="a6"/>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700"/>
        <w:gridCol w:w="3600"/>
        <w:gridCol w:w="1700"/>
      </w:tblGrid>
      <w:tr w:rsidR="00C25D19" w14:paraId="53CBCDCB" w14:textId="77777777">
        <w:trPr>
          <w:tblHeader/>
        </w:trPr>
        <w:tc>
          <w:tcPr>
            <w:tcW w:w="2800" w:type="dxa"/>
            <w:shd w:val="clear" w:color="auto" w:fill="1F3864"/>
            <w:tcMar>
              <w:top w:w="100" w:type="dxa"/>
              <w:left w:w="120" w:type="dxa"/>
              <w:bottom w:w="100" w:type="dxa"/>
              <w:right w:w="120" w:type="dxa"/>
            </w:tcMar>
            <w:vAlign w:val="center"/>
          </w:tcPr>
          <w:p w14:paraId="5347C63C" w14:textId="77777777" w:rsidR="00C25D19" w:rsidRDefault="00000000">
            <w:pPr>
              <w:spacing w:line="360" w:lineRule="auto"/>
              <w:rPr>
                <w:sz w:val="24"/>
                <w:szCs w:val="24"/>
              </w:rPr>
            </w:pPr>
            <w:r>
              <w:rPr>
                <w:sz w:val="24"/>
                <w:szCs w:val="24"/>
              </w:rPr>
              <w:t>Community area</w:t>
            </w:r>
          </w:p>
        </w:tc>
        <w:tc>
          <w:tcPr>
            <w:tcW w:w="1700" w:type="dxa"/>
            <w:shd w:val="clear" w:color="auto" w:fill="1F3864"/>
            <w:tcMar>
              <w:top w:w="100" w:type="dxa"/>
              <w:left w:w="120" w:type="dxa"/>
              <w:bottom w:w="100" w:type="dxa"/>
              <w:right w:w="120" w:type="dxa"/>
            </w:tcMar>
            <w:vAlign w:val="center"/>
          </w:tcPr>
          <w:p w14:paraId="038CD0BB" w14:textId="77777777" w:rsidR="00C25D19" w:rsidRDefault="00000000">
            <w:pPr>
              <w:spacing w:line="360" w:lineRule="auto"/>
              <w:rPr>
                <w:sz w:val="24"/>
                <w:szCs w:val="24"/>
              </w:rPr>
            </w:pPr>
            <w:r>
              <w:rPr>
                <w:sz w:val="24"/>
                <w:szCs w:val="24"/>
              </w:rPr>
              <w:t>Hardship index</w:t>
            </w:r>
          </w:p>
        </w:tc>
        <w:tc>
          <w:tcPr>
            <w:tcW w:w="3600" w:type="dxa"/>
            <w:shd w:val="clear" w:color="auto" w:fill="1F3864"/>
            <w:tcMar>
              <w:top w:w="100" w:type="dxa"/>
              <w:left w:w="120" w:type="dxa"/>
              <w:bottom w:w="100" w:type="dxa"/>
              <w:right w:w="120" w:type="dxa"/>
            </w:tcMar>
            <w:vAlign w:val="center"/>
          </w:tcPr>
          <w:p w14:paraId="4C303CBF" w14:textId="77777777" w:rsidR="00C25D19" w:rsidRDefault="00000000">
            <w:pPr>
              <w:spacing w:line="360" w:lineRule="auto"/>
              <w:rPr>
                <w:sz w:val="24"/>
                <w:szCs w:val="24"/>
              </w:rPr>
            </w:pPr>
            <w:r>
              <w:rPr>
                <w:sz w:val="24"/>
                <w:szCs w:val="24"/>
              </w:rPr>
              <w:t>Documented issue</w:t>
            </w:r>
          </w:p>
        </w:tc>
        <w:tc>
          <w:tcPr>
            <w:tcW w:w="1700" w:type="dxa"/>
            <w:shd w:val="clear" w:color="auto" w:fill="1F3864"/>
            <w:tcMar>
              <w:top w:w="100" w:type="dxa"/>
              <w:left w:w="120" w:type="dxa"/>
              <w:bottom w:w="100" w:type="dxa"/>
              <w:right w:w="120" w:type="dxa"/>
            </w:tcMar>
            <w:vAlign w:val="center"/>
          </w:tcPr>
          <w:p w14:paraId="719748AB" w14:textId="77777777" w:rsidR="00C25D19" w:rsidRDefault="00000000">
            <w:pPr>
              <w:spacing w:line="360" w:lineRule="auto"/>
              <w:rPr>
                <w:sz w:val="24"/>
                <w:szCs w:val="24"/>
              </w:rPr>
            </w:pPr>
            <w:r>
              <w:rPr>
                <w:sz w:val="24"/>
                <w:szCs w:val="24"/>
              </w:rPr>
              <w:t>Location data collected?</w:t>
            </w:r>
          </w:p>
        </w:tc>
      </w:tr>
      <w:tr w:rsidR="00C25D19" w14:paraId="78B47203" w14:textId="77777777">
        <w:tc>
          <w:tcPr>
            <w:tcW w:w="2800" w:type="dxa"/>
            <w:tcMar>
              <w:top w:w="100" w:type="dxa"/>
              <w:left w:w="120" w:type="dxa"/>
              <w:bottom w:w="100" w:type="dxa"/>
              <w:right w:w="120" w:type="dxa"/>
            </w:tcMar>
            <w:vAlign w:val="center"/>
          </w:tcPr>
          <w:p w14:paraId="4CA2C062" w14:textId="77777777" w:rsidR="00C25D19" w:rsidRDefault="00000000">
            <w:pPr>
              <w:spacing w:line="360" w:lineRule="auto"/>
              <w:rPr>
                <w:sz w:val="24"/>
                <w:szCs w:val="24"/>
              </w:rPr>
            </w:pPr>
            <w:r>
              <w:rPr>
                <w:sz w:val="24"/>
                <w:szCs w:val="24"/>
              </w:rPr>
              <w:t>South Lawndale</w:t>
            </w:r>
          </w:p>
        </w:tc>
        <w:tc>
          <w:tcPr>
            <w:tcW w:w="1700" w:type="dxa"/>
            <w:tcMar>
              <w:top w:w="100" w:type="dxa"/>
              <w:left w:w="120" w:type="dxa"/>
              <w:bottom w:w="100" w:type="dxa"/>
              <w:right w:w="120" w:type="dxa"/>
            </w:tcMar>
            <w:vAlign w:val="center"/>
          </w:tcPr>
          <w:p w14:paraId="1ABB4F10" w14:textId="77777777" w:rsidR="00C25D19" w:rsidRDefault="00000000">
            <w:pPr>
              <w:spacing w:line="360" w:lineRule="auto"/>
              <w:rPr>
                <w:sz w:val="24"/>
                <w:szCs w:val="24"/>
              </w:rPr>
            </w:pPr>
            <w:r>
              <w:rPr>
                <w:sz w:val="24"/>
                <w:szCs w:val="24"/>
              </w:rPr>
              <w:t>96</w:t>
            </w:r>
          </w:p>
        </w:tc>
        <w:tc>
          <w:tcPr>
            <w:tcW w:w="3600" w:type="dxa"/>
            <w:tcMar>
              <w:top w:w="100" w:type="dxa"/>
              <w:left w:w="120" w:type="dxa"/>
              <w:bottom w:w="100" w:type="dxa"/>
              <w:right w:w="120" w:type="dxa"/>
            </w:tcMar>
            <w:vAlign w:val="center"/>
          </w:tcPr>
          <w:p w14:paraId="1ED4DC07" w14:textId="77777777" w:rsidR="00C25D19" w:rsidRDefault="00000000">
            <w:pPr>
              <w:spacing w:line="360" w:lineRule="auto"/>
              <w:rPr>
                <w:sz w:val="24"/>
                <w:szCs w:val="24"/>
              </w:rPr>
            </w:pPr>
            <w:r>
              <w:rPr>
                <w:sz w:val="24"/>
                <w:szCs w:val="24"/>
              </w:rPr>
              <w:t>Grocery closure (Walmart, Little Village)</w:t>
            </w:r>
          </w:p>
        </w:tc>
        <w:tc>
          <w:tcPr>
            <w:tcW w:w="1700" w:type="dxa"/>
            <w:tcMar>
              <w:top w:w="100" w:type="dxa"/>
              <w:left w:w="120" w:type="dxa"/>
              <w:bottom w:w="100" w:type="dxa"/>
              <w:right w:w="120" w:type="dxa"/>
            </w:tcMar>
            <w:vAlign w:val="center"/>
          </w:tcPr>
          <w:p w14:paraId="6709A965" w14:textId="77777777" w:rsidR="00C25D19" w:rsidRDefault="00000000">
            <w:pPr>
              <w:spacing w:line="360" w:lineRule="auto"/>
              <w:rPr>
                <w:sz w:val="24"/>
                <w:szCs w:val="24"/>
              </w:rPr>
            </w:pPr>
            <w:r>
              <w:rPr>
                <w:sz w:val="24"/>
                <w:szCs w:val="24"/>
              </w:rPr>
              <w:t>Yes</w:t>
            </w:r>
          </w:p>
        </w:tc>
      </w:tr>
      <w:tr w:rsidR="00C25D19" w14:paraId="24E9FF7A" w14:textId="77777777">
        <w:tc>
          <w:tcPr>
            <w:tcW w:w="2800" w:type="dxa"/>
            <w:tcMar>
              <w:top w:w="100" w:type="dxa"/>
              <w:left w:w="120" w:type="dxa"/>
              <w:bottom w:w="100" w:type="dxa"/>
              <w:right w:w="120" w:type="dxa"/>
            </w:tcMar>
            <w:vAlign w:val="center"/>
          </w:tcPr>
          <w:p w14:paraId="3D86D3A0" w14:textId="77777777" w:rsidR="00C25D19" w:rsidRDefault="00000000">
            <w:pPr>
              <w:spacing w:line="360" w:lineRule="auto"/>
              <w:rPr>
                <w:sz w:val="24"/>
                <w:szCs w:val="24"/>
              </w:rPr>
            </w:pPr>
            <w:r>
              <w:rPr>
                <w:sz w:val="24"/>
                <w:szCs w:val="24"/>
              </w:rPr>
              <w:t>Englewood</w:t>
            </w:r>
          </w:p>
        </w:tc>
        <w:tc>
          <w:tcPr>
            <w:tcW w:w="1700" w:type="dxa"/>
            <w:tcMar>
              <w:top w:w="100" w:type="dxa"/>
              <w:left w:w="120" w:type="dxa"/>
              <w:bottom w:w="100" w:type="dxa"/>
              <w:right w:w="120" w:type="dxa"/>
            </w:tcMar>
            <w:vAlign w:val="center"/>
          </w:tcPr>
          <w:p w14:paraId="787188BF" w14:textId="77777777" w:rsidR="00C25D19" w:rsidRDefault="00000000">
            <w:pPr>
              <w:spacing w:line="360" w:lineRule="auto"/>
              <w:rPr>
                <w:sz w:val="24"/>
                <w:szCs w:val="24"/>
              </w:rPr>
            </w:pPr>
            <w:r>
              <w:rPr>
                <w:sz w:val="24"/>
                <w:szCs w:val="24"/>
              </w:rPr>
              <w:t>94</w:t>
            </w:r>
          </w:p>
        </w:tc>
        <w:tc>
          <w:tcPr>
            <w:tcW w:w="3600" w:type="dxa"/>
            <w:tcMar>
              <w:top w:w="100" w:type="dxa"/>
              <w:left w:w="120" w:type="dxa"/>
              <w:bottom w:w="100" w:type="dxa"/>
              <w:right w:w="120" w:type="dxa"/>
            </w:tcMar>
            <w:vAlign w:val="center"/>
          </w:tcPr>
          <w:p w14:paraId="36980F9B" w14:textId="77777777" w:rsidR="00C25D19" w:rsidRDefault="00000000">
            <w:pPr>
              <w:spacing w:line="360" w:lineRule="auto"/>
              <w:rPr>
                <w:sz w:val="24"/>
                <w:szCs w:val="24"/>
              </w:rPr>
            </w:pPr>
            <w:r>
              <w:rPr>
                <w:sz w:val="24"/>
                <w:szCs w:val="24"/>
              </w:rPr>
              <w:t>Grocery closure (Whole Foods)</w:t>
            </w:r>
          </w:p>
        </w:tc>
        <w:tc>
          <w:tcPr>
            <w:tcW w:w="1700" w:type="dxa"/>
            <w:tcMar>
              <w:top w:w="100" w:type="dxa"/>
              <w:left w:w="120" w:type="dxa"/>
              <w:bottom w:w="100" w:type="dxa"/>
              <w:right w:w="120" w:type="dxa"/>
            </w:tcMar>
            <w:vAlign w:val="center"/>
          </w:tcPr>
          <w:p w14:paraId="029B8FD8" w14:textId="77777777" w:rsidR="00C25D19" w:rsidRDefault="00000000">
            <w:pPr>
              <w:spacing w:line="360" w:lineRule="auto"/>
              <w:rPr>
                <w:sz w:val="24"/>
                <w:szCs w:val="24"/>
              </w:rPr>
            </w:pPr>
            <w:r>
              <w:rPr>
                <w:sz w:val="24"/>
                <w:szCs w:val="24"/>
              </w:rPr>
              <w:t>Yes</w:t>
            </w:r>
          </w:p>
        </w:tc>
      </w:tr>
      <w:tr w:rsidR="00C25D19" w14:paraId="037B5B20" w14:textId="77777777">
        <w:tc>
          <w:tcPr>
            <w:tcW w:w="2800" w:type="dxa"/>
            <w:tcMar>
              <w:top w:w="100" w:type="dxa"/>
              <w:left w:w="120" w:type="dxa"/>
              <w:bottom w:w="100" w:type="dxa"/>
              <w:right w:w="120" w:type="dxa"/>
            </w:tcMar>
            <w:vAlign w:val="center"/>
          </w:tcPr>
          <w:p w14:paraId="3FFAB308" w14:textId="77777777" w:rsidR="00C25D19" w:rsidRDefault="00000000">
            <w:pPr>
              <w:spacing w:line="360" w:lineRule="auto"/>
              <w:rPr>
                <w:sz w:val="24"/>
                <w:szCs w:val="24"/>
              </w:rPr>
            </w:pPr>
            <w:r>
              <w:rPr>
                <w:sz w:val="24"/>
                <w:szCs w:val="24"/>
              </w:rPr>
              <w:t>West Garfield Park</w:t>
            </w:r>
          </w:p>
        </w:tc>
        <w:tc>
          <w:tcPr>
            <w:tcW w:w="1700" w:type="dxa"/>
            <w:tcMar>
              <w:top w:w="100" w:type="dxa"/>
              <w:left w:w="120" w:type="dxa"/>
              <w:bottom w:w="100" w:type="dxa"/>
              <w:right w:w="120" w:type="dxa"/>
            </w:tcMar>
            <w:vAlign w:val="center"/>
          </w:tcPr>
          <w:p w14:paraId="0FB2FDDF" w14:textId="77777777" w:rsidR="00C25D19" w:rsidRDefault="00000000">
            <w:pPr>
              <w:spacing w:line="360" w:lineRule="auto"/>
              <w:rPr>
                <w:sz w:val="24"/>
                <w:szCs w:val="24"/>
              </w:rPr>
            </w:pPr>
            <w:r>
              <w:rPr>
                <w:sz w:val="24"/>
                <w:szCs w:val="24"/>
              </w:rPr>
              <w:t>92</w:t>
            </w:r>
          </w:p>
        </w:tc>
        <w:tc>
          <w:tcPr>
            <w:tcW w:w="3600" w:type="dxa"/>
            <w:tcMar>
              <w:top w:w="100" w:type="dxa"/>
              <w:left w:w="120" w:type="dxa"/>
              <w:bottom w:w="100" w:type="dxa"/>
              <w:right w:w="120" w:type="dxa"/>
            </w:tcMar>
            <w:vAlign w:val="center"/>
          </w:tcPr>
          <w:p w14:paraId="60C1FDD2" w14:textId="77777777" w:rsidR="00C25D19" w:rsidRDefault="00000000">
            <w:pPr>
              <w:spacing w:line="360" w:lineRule="auto"/>
              <w:rPr>
                <w:sz w:val="24"/>
                <w:szCs w:val="24"/>
              </w:rPr>
            </w:pPr>
            <w:r>
              <w:rPr>
                <w:sz w:val="24"/>
                <w:szCs w:val="24"/>
              </w:rPr>
              <w:t>Grocery closure (Aldi)</w:t>
            </w:r>
          </w:p>
        </w:tc>
        <w:tc>
          <w:tcPr>
            <w:tcW w:w="1700" w:type="dxa"/>
            <w:tcMar>
              <w:top w:w="100" w:type="dxa"/>
              <w:left w:w="120" w:type="dxa"/>
              <w:bottom w:w="100" w:type="dxa"/>
              <w:right w:w="120" w:type="dxa"/>
            </w:tcMar>
            <w:vAlign w:val="center"/>
          </w:tcPr>
          <w:p w14:paraId="0D3348C5" w14:textId="77777777" w:rsidR="00C25D19" w:rsidRDefault="00000000">
            <w:pPr>
              <w:spacing w:line="360" w:lineRule="auto"/>
              <w:rPr>
                <w:sz w:val="24"/>
                <w:szCs w:val="24"/>
              </w:rPr>
            </w:pPr>
            <w:r>
              <w:rPr>
                <w:sz w:val="24"/>
                <w:szCs w:val="24"/>
              </w:rPr>
              <w:t>Yes</w:t>
            </w:r>
          </w:p>
        </w:tc>
      </w:tr>
      <w:tr w:rsidR="00C25D19" w14:paraId="1AC43A95" w14:textId="77777777">
        <w:tc>
          <w:tcPr>
            <w:tcW w:w="2800" w:type="dxa"/>
            <w:tcMar>
              <w:top w:w="100" w:type="dxa"/>
              <w:left w:w="120" w:type="dxa"/>
              <w:bottom w:w="100" w:type="dxa"/>
              <w:right w:w="120" w:type="dxa"/>
            </w:tcMar>
            <w:vAlign w:val="center"/>
          </w:tcPr>
          <w:p w14:paraId="2E639EE3" w14:textId="77777777" w:rsidR="00C25D19" w:rsidRDefault="00000000">
            <w:pPr>
              <w:spacing w:line="360" w:lineRule="auto"/>
              <w:rPr>
                <w:sz w:val="24"/>
                <w:szCs w:val="24"/>
              </w:rPr>
            </w:pPr>
            <w:r>
              <w:rPr>
                <w:sz w:val="24"/>
                <w:szCs w:val="24"/>
              </w:rPr>
              <w:t>North Lawndale</w:t>
            </w:r>
          </w:p>
        </w:tc>
        <w:tc>
          <w:tcPr>
            <w:tcW w:w="1700" w:type="dxa"/>
            <w:tcMar>
              <w:top w:w="100" w:type="dxa"/>
              <w:left w:w="120" w:type="dxa"/>
              <w:bottom w:w="100" w:type="dxa"/>
              <w:right w:w="120" w:type="dxa"/>
            </w:tcMar>
            <w:vAlign w:val="center"/>
          </w:tcPr>
          <w:p w14:paraId="3ED33026" w14:textId="77777777" w:rsidR="00C25D19" w:rsidRDefault="00000000">
            <w:pPr>
              <w:spacing w:line="360" w:lineRule="auto"/>
              <w:rPr>
                <w:sz w:val="24"/>
                <w:szCs w:val="24"/>
              </w:rPr>
            </w:pPr>
            <w:r>
              <w:rPr>
                <w:sz w:val="24"/>
                <w:szCs w:val="24"/>
              </w:rPr>
              <w:t>87</w:t>
            </w:r>
          </w:p>
        </w:tc>
        <w:tc>
          <w:tcPr>
            <w:tcW w:w="3600" w:type="dxa"/>
            <w:tcMar>
              <w:top w:w="100" w:type="dxa"/>
              <w:left w:w="120" w:type="dxa"/>
              <w:bottom w:w="100" w:type="dxa"/>
              <w:right w:w="120" w:type="dxa"/>
            </w:tcMar>
            <w:vAlign w:val="center"/>
          </w:tcPr>
          <w:p w14:paraId="46EAF8CC" w14:textId="77777777" w:rsidR="00C25D19" w:rsidRDefault="00000000">
            <w:pPr>
              <w:spacing w:line="360" w:lineRule="auto"/>
              <w:rPr>
                <w:sz w:val="24"/>
                <w:szCs w:val="24"/>
              </w:rPr>
            </w:pPr>
            <w:r>
              <w:rPr>
                <w:sz w:val="24"/>
                <w:szCs w:val="24"/>
              </w:rPr>
              <w:t>Food desert designation</w:t>
            </w:r>
          </w:p>
        </w:tc>
        <w:tc>
          <w:tcPr>
            <w:tcW w:w="1700" w:type="dxa"/>
            <w:tcMar>
              <w:top w:w="100" w:type="dxa"/>
              <w:left w:w="120" w:type="dxa"/>
              <w:bottom w:w="100" w:type="dxa"/>
              <w:right w:w="120" w:type="dxa"/>
            </w:tcMar>
            <w:vAlign w:val="center"/>
          </w:tcPr>
          <w:p w14:paraId="3F577F87" w14:textId="77777777" w:rsidR="00C25D19" w:rsidRDefault="00000000">
            <w:pPr>
              <w:spacing w:line="360" w:lineRule="auto"/>
              <w:rPr>
                <w:sz w:val="24"/>
                <w:szCs w:val="24"/>
              </w:rPr>
            </w:pPr>
            <w:r>
              <w:rPr>
                <w:sz w:val="24"/>
                <w:szCs w:val="24"/>
              </w:rPr>
              <w:t>Yes</w:t>
            </w:r>
          </w:p>
        </w:tc>
      </w:tr>
      <w:tr w:rsidR="00C25D19" w14:paraId="38517BC1" w14:textId="77777777">
        <w:tc>
          <w:tcPr>
            <w:tcW w:w="2800" w:type="dxa"/>
            <w:tcMar>
              <w:top w:w="100" w:type="dxa"/>
              <w:left w:w="120" w:type="dxa"/>
              <w:bottom w:w="100" w:type="dxa"/>
              <w:right w:w="120" w:type="dxa"/>
            </w:tcMar>
            <w:vAlign w:val="center"/>
          </w:tcPr>
          <w:p w14:paraId="7508261D" w14:textId="77777777" w:rsidR="00C25D19" w:rsidRDefault="00000000">
            <w:pPr>
              <w:spacing w:line="360" w:lineRule="auto"/>
              <w:rPr>
                <w:sz w:val="24"/>
                <w:szCs w:val="24"/>
              </w:rPr>
            </w:pPr>
            <w:r>
              <w:rPr>
                <w:sz w:val="24"/>
                <w:szCs w:val="24"/>
              </w:rPr>
              <w:t>East Garfield Park</w:t>
            </w:r>
          </w:p>
        </w:tc>
        <w:tc>
          <w:tcPr>
            <w:tcW w:w="1700" w:type="dxa"/>
            <w:tcMar>
              <w:top w:w="100" w:type="dxa"/>
              <w:left w:w="120" w:type="dxa"/>
              <w:bottom w:w="100" w:type="dxa"/>
              <w:right w:w="120" w:type="dxa"/>
            </w:tcMar>
            <w:vAlign w:val="center"/>
          </w:tcPr>
          <w:p w14:paraId="54AB2B62" w14:textId="77777777" w:rsidR="00C25D19" w:rsidRDefault="00000000">
            <w:pPr>
              <w:spacing w:line="360" w:lineRule="auto"/>
              <w:rPr>
                <w:sz w:val="24"/>
                <w:szCs w:val="24"/>
              </w:rPr>
            </w:pPr>
            <w:r>
              <w:rPr>
                <w:sz w:val="24"/>
                <w:szCs w:val="24"/>
              </w:rPr>
              <w:t>83</w:t>
            </w:r>
          </w:p>
        </w:tc>
        <w:tc>
          <w:tcPr>
            <w:tcW w:w="3600" w:type="dxa"/>
            <w:tcMar>
              <w:top w:w="100" w:type="dxa"/>
              <w:left w:w="120" w:type="dxa"/>
              <w:bottom w:w="100" w:type="dxa"/>
              <w:right w:w="120" w:type="dxa"/>
            </w:tcMar>
            <w:vAlign w:val="center"/>
          </w:tcPr>
          <w:p w14:paraId="45AC2A64" w14:textId="77777777" w:rsidR="00C25D19" w:rsidRDefault="00000000">
            <w:pPr>
              <w:spacing w:line="360" w:lineRule="auto"/>
              <w:rPr>
                <w:sz w:val="24"/>
                <w:szCs w:val="24"/>
              </w:rPr>
            </w:pPr>
            <w:r>
              <w:rPr>
                <w:sz w:val="24"/>
                <w:szCs w:val="24"/>
              </w:rPr>
              <w:t>Food desert designation</w:t>
            </w:r>
          </w:p>
        </w:tc>
        <w:tc>
          <w:tcPr>
            <w:tcW w:w="1700" w:type="dxa"/>
            <w:tcMar>
              <w:top w:w="100" w:type="dxa"/>
              <w:left w:w="120" w:type="dxa"/>
              <w:bottom w:w="100" w:type="dxa"/>
              <w:right w:w="120" w:type="dxa"/>
            </w:tcMar>
            <w:vAlign w:val="center"/>
          </w:tcPr>
          <w:p w14:paraId="78E3055B" w14:textId="77777777" w:rsidR="00C25D19" w:rsidRDefault="00000000">
            <w:pPr>
              <w:spacing w:line="360" w:lineRule="auto"/>
              <w:rPr>
                <w:sz w:val="24"/>
                <w:szCs w:val="24"/>
              </w:rPr>
            </w:pPr>
            <w:r>
              <w:rPr>
                <w:sz w:val="24"/>
                <w:szCs w:val="24"/>
              </w:rPr>
              <w:t>Not yet</w:t>
            </w:r>
          </w:p>
        </w:tc>
      </w:tr>
      <w:tr w:rsidR="00C25D19" w14:paraId="2942C50C" w14:textId="77777777">
        <w:tc>
          <w:tcPr>
            <w:tcW w:w="2800" w:type="dxa"/>
            <w:tcMar>
              <w:top w:w="100" w:type="dxa"/>
              <w:left w:w="120" w:type="dxa"/>
              <w:bottom w:w="100" w:type="dxa"/>
              <w:right w:w="120" w:type="dxa"/>
            </w:tcMar>
            <w:vAlign w:val="center"/>
          </w:tcPr>
          <w:p w14:paraId="29057328" w14:textId="77777777" w:rsidR="00C25D19" w:rsidRDefault="00000000">
            <w:pPr>
              <w:spacing w:line="360" w:lineRule="auto"/>
              <w:rPr>
                <w:sz w:val="24"/>
                <w:szCs w:val="24"/>
              </w:rPr>
            </w:pPr>
            <w:r>
              <w:rPr>
                <w:sz w:val="24"/>
                <w:szCs w:val="24"/>
              </w:rPr>
              <w:lastRenderedPageBreak/>
              <w:t>Auburn Gresham</w:t>
            </w:r>
          </w:p>
        </w:tc>
        <w:tc>
          <w:tcPr>
            <w:tcW w:w="1700" w:type="dxa"/>
            <w:tcMar>
              <w:top w:w="100" w:type="dxa"/>
              <w:left w:w="120" w:type="dxa"/>
              <w:bottom w:w="100" w:type="dxa"/>
              <w:right w:w="120" w:type="dxa"/>
            </w:tcMar>
            <w:vAlign w:val="center"/>
          </w:tcPr>
          <w:p w14:paraId="511F896A" w14:textId="77777777" w:rsidR="00C25D19" w:rsidRDefault="00000000">
            <w:pPr>
              <w:spacing w:line="360" w:lineRule="auto"/>
              <w:rPr>
                <w:sz w:val="24"/>
                <w:szCs w:val="24"/>
              </w:rPr>
            </w:pPr>
            <w:r>
              <w:rPr>
                <w:sz w:val="24"/>
                <w:szCs w:val="24"/>
              </w:rPr>
              <w:t>74</w:t>
            </w:r>
          </w:p>
        </w:tc>
        <w:tc>
          <w:tcPr>
            <w:tcW w:w="3600" w:type="dxa"/>
            <w:tcMar>
              <w:top w:w="100" w:type="dxa"/>
              <w:left w:w="120" w:type="dxa"/>
              <w:bottom w:w="100" w:type="dxa"/>
              <w:right w:w="120" w:type="dxa"/>
            </w:tcMar>
            <w:vAlign w:val="center"/>
          </w:tcPr>
          <w:p w14:paraId="41E79714" w14:textId="77777777" w:rsidR="00C25D19" w:rsidRDefault="00000000">
            <w:pPr>
              <w:spacing w:line="360" w:lineRule="auto"/>
              <w:rPr>
                <w:sz w:val="24"/>
                <w:szCs w:val="24"/>
              </w:rPr>
            </w:pPr>
            <w:r>
              <w:rPr>
                <w:sz w:val="24"/>
                <w:szCs w:val="24"/>
              </w:rPr>
              <w:t>Grocery closure (Aldi)</w:t>
            </w:r>
          </w:p>
        </w:tc>
        <w:tc>
          <w:tcPr>
            <w:tcW w:w="1700" w:type="dxa"/>
            <w:tcMar>
              <w:top w:w="100" w:type="dxa"/>
              <w:left w:w="120" w:type="dxa"/>
              <w:bottom w:w="100" w:type="dxa"/>
              <w:right w:w="120" w:type="dxa"/>
            </w:tcMar>
            <w:vAlign w:val="center"/>
          </w:tcPr>
          <w:p w14:paraId="6C9B9F7F" w14:textId="77777777" w:rsidR="00C25D19" w:rsidRDefault="00000000">
            <w:pPr>
              <w:spacing w:line="360" w:lineRule="auto"/>
              <w:rPr>
                <w:sz w:val="24"/>
                <w:szCs w:val="24"/>
              </w:rPr>
            </w:pPr>
            <w:r>
              <w:rPr>
                <w:sz w:val="24"/>
                <w:szCs w:val="24"/>
              </w:rPr>
              <w:t>Yes</w:t>
            </w:r>
          </w:p>
        </w:tc>
      </w:tr>
      <w:tr w:rsidR="00C25D19" w14:paraId="3072C7FD" w14:textId="77777777">
        <w:tc>
          <w:tcPr>
            <w:tcW w:w="2800" w:type="dxa"/>
            <w:tcMar>
              <w:top w:w="100" w:type="dxa"/>
              <w:left w:w="120" w:type="dxa"/>
              <w:bottom w:w="100" w:type="dxa"/>
              <w:right w:w="120" w:type="dxa"/>
            </w:tcMar>
            <w:vAlign w:val="center"/>
          </w:tcPr>
          <w:p w14:paraId="018E2538" w14:textId="77777777" w:rsidR="00C25D19" w:rsidRDefault="00000000">
            <w:pPr>
              <w:spacing w:line="360" w:lineRule="auto"/>
              <w:rPr>
                <w:sz w:val="24"/>
                <w:szCs w:val="24"/>
              </w:rPr>
            </w:pPr>
            <w:r>
              <w:rPr>
                <w:sz w:val="24"/>
                <w:szCs w:val="24"/>
              </w:rPr>
              <w:t>Austin</w:t>
            </w:r>
          </w:p>
        </w:tc>
        <w:tc>
          <w:tcPr>
            <w:tcW w:w="1700" w:type="dxa"/>
            <w:tcMar>
              <w:top w:w="100" w:type="dxa"/>
              <w:left w:w="120" w:type="dxa"/>
              <w:bottom w:w="100" w:type="dxa"/>
              <w:right w:w="120" w:type="dxa"/>
            </w:tcMar>
            <w:vAlign w:val="center"/>
          </w:tcPr>
          <w:p w14:paraId="4536903D" w14:textId="77777777" w:rsidR="00C25D19" w:rsidRDefault="00000000">
            <w:pPr>
              <w:spacing w:line="360" w:lineRule="auto"/>
              <w:rPr>
                <w:sz w:val="24"/>
                <w:szCs w:val="24"/>
              </w:rPr>
            </w:pPr>
            <w:r>
              <w:rPr>
                <w:sz w:val="24"/>
                <w:szCs w:val="24"/>
              </w:rPr>
              <w:t>73</w:t>
            </w:r>
          </w:p>
        </w:tc>
        <w:tc>
          <w:tcPr>
            <w:tcW w:w="3600" w:type="dxa"/>
            <w:tcMar>
              <w:top w:w="100" w:type="dxa"/>
              <w:left w:w="120" w:type="dxa"/>
              <w:bottom w:w="100" w:type="dxa"/>
              <w:right w:w="120" w:type="dxa"/>
            </w:tcMar>
            <w:vAlign w:val="center"/>
          </w:tcPr>
          <w:p w14:paraId="59484528" w14:textId="77777777" w:rsidR="00C25D19" w:rsidRDefault="00000000">
            <w:pPr>
              <w:spacing w:line="360" w:lineRule="auto"/>
              <w:rPr>
                <w:sz w:val="24"/>
                <w:szCs w:val="24"/>
              </w:rPr>
            </w:pPr>
            <w:r>
              <w:rPr>
                <w:sz w:val="24"/>
                <w:szCs w:val="24"/>
              </w:rPr>
              <w:t>Food desert designation</w:t>
            </w:r>
          </w:p>
        </w:tc>
        <w:tc>
          <w:tcPr>
            <w:tcW w:w="1700" w:type="dxa"/>
            <w:tcMar>
              <w:top w:w="100" w:type="dxa"/>
              <w:left w:w="120" w:type="dxa"/>
              <w:bottom w:w="100" w:type="dxa"/>
              <w:right w:w="120" w:type="dxa"/>
            </w:tcMar>
            <w:vAlign w:val="center"/>
          </w:tcPr>
          <w:p w14:paraId="44920265" w14:textId="77777777" w:rsidR="00C25D19" w:rsidRDefault="00000000">
            <w:pPr>
              <w:spacing w:line="360" w:lineRule="auto"/>
              <w:rPr>
                <w:sz w:val="24"/>
                <w:szCs w:val="24"/>
              </w:rPr>
            </w:pPr>
            <w:r>
              <w:rPr>
                <w:sz w:val="24"/>
                <w:szCs w:val="24"/>
              </w:rPr>
              <w:t>Yes</w:t>
            </w:r>
          </w:p>
        </w:tc>
      </w:tr>
      <w:tr w:rsidR="00C25D19" w14:paraId="731DB61C" w14:textId="77777777">
        <w:tc>
          <w:tcPr>
            <w:tcW w:w="2800" w:type="dxa"/>
            <w:tcMar>
              <w:top w:w="100" w:type="dxa"/>
              <w:left w:w="120" w:type="dxa"/>
              <w:bottom w:w="100" w:type="dxa"/>
              <w:right w:w="120" w:type="dxa"/>
            </w:tcMar>
            <w:vAlign w:val="center"/>
          </w:tcPr>
          <w:p w14:paraId="3E6F12F2" w14:textId="77777777" w:rsidR="00C25D19" w:rsidRDefault="00000000">
            <w:pPr>
              <w:spacing w:line="360" w:lineRule="auto"/>
              <w:rPr>
                <w:sz w:val="24"/>
                <w:szCs w:val="24"/>
              </w:rPr>
            </w:pPr>
            <w:r>
              <w:rPr>
                <w:sz w:val="24"/>
                <w:szCs w:val="24"/>
              </w:rPr>
              <w:t>Chatham</w:t>
            </w:r>
          </w:p>
        </w:tc>
        <w:tc>
          <w:tcPr>
            <w:tcW w:w="1700" w:type="dxa"/>
            <w:tcMar>
              <w:top w:w="100" w:type="dxa"/>
              <w:left w:w="120" w:type="dxa"/>
              <w:bottom w:w="100" w:type="dxa"/>
              <w:right w:w="120" w:type="dxa"/>
            </w:tcMar>
            <w:vAlign w:val="center"/>
          </w:tcPr>
          <w:p w14:paraId="4636A62E" w14:textId="77777777" w:rsidR="00C25D19" w:rsidRDefault="00000000">
            <w:pPr>
              <w:spacing w:line="360" w:lineRule="auto"/>
              <w:rPr>
                <w:sz w:val="24"/>
                <w:szCs w:val="24"/>
              </w:rPr>
            </w:pPr>
            <w:r>
              <w:rPr>
                <w:sz w:val="24"/>
                <w:szCs w:val="24"/>
              </w:rPr>
              <w:t>60</w:t>
            </w:r>
          </w:p>
        </w:tc>
        <w:tc>
          <w:tcPr>
            <w:tcW w:w="3600" w:type="dxa"/>
            <w:tcMar>
              <w:top w:w="100" w:type="dxa"/>
              <w:left w:w="120" w:type="dxa"/>
              <w:bottom w:w="100" w:type="dxa"/>
              <w:right w:w="120" w:type="dxa"/>
            </w:tcMar>
            <w:vAlign w:val="center"/>
          </w:tcPr>
          <w:p w14:paraId="39920B80" w14:textId="77777777" w:rsidR="00C25D19" w:rsidRDefault="00000000">
            <w:pPr>
              <w:spacing w:line="360" w:lineRule="auto"/>
              <w:rPr>
                <w:sz w:val="24"/>
                <w:szCs w:val="24"/>
              </w:rPr>
            </w:pPr>
            <w:r>
              <w:rPr>
                <w:sz w:val="24"/>
                <w:szCs w:val="24"/>
              </w:rPr>
              <w:t>Grocery closure (Walmart)</w:t>
            </w:r>
          </w:p>
        </w:tc>
        <w:tc>
          <w:tcPr>
            <w:tcW w:w="1700" w:type="dxa"/>
            <w:tcMar>
              <w:top w:w="100" w:type="dxa"/>
              <w:left w:w="120" w:type="dxa"/>
              <w:bottom w:w="100" w:type="dxa"/>
              <w:right w:w="120" w:type="dxa"/>
            </w:tcMar>
            <w:vAlign w:val="center"/>
          </w:tcPr>
          <w:p w14:paraId="32D010B5" w14:textId="77777777" w:rsidR="00C25D19" w:rsidRDefault="00000000">
            <w:pPr>
              <w:spacing w:line="360" w:lineRule="auto"/>
              <w:rPr>
                <w:sz w:val="24"/>
                <w:szCs w:val="24"/>
              </w:rPr>
            </w:pPr>
            <w:r>
              <w:rPr>
                <w:sz w:val="24"/>
                <w:szCs w:val="24"/>
              </w:rPr>
              <w:t>Not yet</w:t>
            </w:r>
          </w:p>
        </w:tc>
      </w:tr>
      <w:tr w:rsidR="00C25D19" w14:paraId="6C07E374" w14:textId="77777777">
        <w:tc>
          <w:tcPr>
            <w:tcW w:w="2800" w:type="dxa"/>
            <w:tcMar>
              <w:top w:w="100" w:type="dxa"/>
              <w:left w:w="120" w:type="dxa"/>
              <w:bottom w:w="100" w:type="dxa"/>
              <w:right w:w="120" w:type="dxa"/>
            </w:tcMar>
            <w:vAlign w:val="center"/>
          </w:tcPr>
          <w:p w14:paraId="55E03F84" w14:textId="77777777" w:rsidR="00C25D19" w:rsidRDefault="00000000">
            <w:pPr>
              <w:spacing w:line="360" w:lineRule="auto"/>
              <w:rPr>
                <w:sz w:val="24"/>
                <w:szCs w:val="24"/>
              </w:rPr>
            </w:pPr>
            <w:r>
              <w:rPr>
                <w:sz w:val="24"/>
                <w:szCs w:val="24"/>
              </w:rPr>
              <w:t>Kenwood</w:t>
            </w:r>
          </w:p>
        </w:tc>
        <w:tc>
          <w:tcPr>
            <w:tcW w:w="1700" w:type="dxa"/>
            <w:tcMar>
              <w:top w:w="100" w:type="dxa"/>
              <w:left w:w="120" w:type="dxa"/>
              <w:bottom w:w="100" w:type="dxa"/>
              <w:right w:w="120" w:type="dxa"/>
            </w:tcMar>
            <w:vAlign w:val="center"/>
          </w:tcPr>
          <w:p w14:paraId="16F181CC" w14:textId="77777777" w:rsidR="00C25D19" w:rsidRDefault="00000000">
            <w:pPr>
              <w:spacing w:line="360" w:lineRule="auto"/>
              <w:rPr>
                <w:sz w:val="24"/>
                <w:szCs w:val="24"/>
              </w:rPr>
            </w:pPr>
            <w:r>
              <w:rPr>
                <w:sz w:val="24"/>
                <w:szCs w:val="24"/>
              </w:rPr>
              <w:t>26</w:t>
            </w:r>
          </w:p>
        </w:tc>
        <w:tc>
          <w:tcPr>
            <w:tcW w:w="3600" w:type="dxa"/>
            <w:tcMar>
              <w:top w:w="100" w:type="dxa"/>
              <w:left w:w="120" w:type="dxa"/>
              <w:bottom w:w="100" w:type="dxa"/>
              <w:right w:w="120" w:type="dxa"/>
            </w:tcMar>
            <w:vAlign w:val="center"/>
          </w:tcPr>
          <w:p w14:paraId="4A0D3697" w14:textId="77777777" w:rsidR="00C25D19" w:rsidRDefault="00000000">
            <w:pPr>
              <w:spacing w:line="360" w:lineRule="auto"/>
              <w:rPr>
                <w:sz w:val="24"/>
                <w:szCs w:val="24"/>
              </w:rPr>
            </w:pPr>
            <w:r>
              <w:rPr>
                <w:sz w:val="24"/>
                <w:szCs w:val="24"/>
              </w:rPr>
              <w:t>Grocery closure (Walmart)</w:t>
            </w:r>
          </w:p>
        </w:tc>
        <w:tc>
          <w:tcPr>
            <w:tcW w:w="1700" w:type="dxa"/>
            <w:tcMar>
              <w:top w:w="100" w:type="dxa"/>
              <w:left w:w="120" w:type="dxa"/>
              <w:bottom w:w="100" w:type="dxa"/>
              <w:right w:w="120" w:type="dxa"/>
            </w:tcMar>
            <w:vAlign w:val="center"/>
          </w:tcPr>
          <w:p w14:paraId="77F423A2" w14:textId="77777777" w:rsidR="00C25D19" w:rsidRDefault="00000000">
            <w:pPr>
              <w:spacing w:line="360" w:lineRule="auto"/>
              <w:rPr>
                <w:sz w:val="24"/>
                <w:szCs w:val="24"/>
              </w:rPr>
            </w:pPr>
            <w:r>
              <w:rPr>
                <w:sz w:val="24"/>
                <w:szCs w:val="24"/>
              </w:rPr>
              <w:t>Not yet</w:t>
            </w:r>
          </w:p>
        </w:tc>
      </w:tr>
      <w:tr w:rsidR="00C25D19" w14:paraId="185BB820" w14:textId="77777777">
        <w:tc>
          <w:tcPr>
            <w:tcW w:w="2800" w:type="dxa"/>
            <w:tcMar>
              <w:top w:w="100" w:type="dxa"/>
              <w:left w:w="120" w:type="dxa"/>
              <w:bottom w:w="100" w:type="dxa"/>
              <w:right w:w="120" w:type="dxa"/>
            </w:tcMar>
            <w:vAlign w:val="center"/>
          </w:tcPr>
          <w:p w14:paraId="05ADBEAC" w14:textId="77777777" w:rsidR="00C25D19" w:rsidRDefault="00000000">
            <w:pPr>
              <w:spacing w:line="360" w:lineRule="auto"/>
              <w:rPr>
                <w:sz w:val="24"/>
                <w:szCs w:val="24"/>
              </w:rPr>
            </w:pPr>
            <w:r>
              <w:rPr>
                <w:sz w:val="24"/>
                <w:szCs w:val="24"/>
              </w:rPr>
              <w:t>Lake View</w:t>
            </w:r>
          </w:p>
        </w:tc>
        <w:tc>
          <w:tcPr>
            <w:tcW w:w="1700" w:type="dxa"/>
            <w:tcMar>
              <w:top w:w="100" w:type="dxa"/>
              <w:left w:w="120" w:type="dxa"/>
              <w:bottom w:w="100" w:type="dxa"/>
              <w:right w:w="120" w:type="dxa"/>
            </w:tcMar>
            <w:vAlign w:val="center"/>
          </w:tcPr>
          <w:p w14:paraId="757884C1" w14:textId="77777777" w:rsidR="00C25D19" w:rsidRDefault="00000000">
            <w:pPr>
              <w:spacing w:line="360" w:lineRule="auto"/>
              <w:rPr>
                <w:sz w:val="24"/>
                <w:szCs w:val="24"/>
              </w:rPr>
            </w:pPr>
            <w:r>
              <w:rPr>
                <w:sz w:val="24"/>
                <w:szCs w:val="24"/>
              </w:rPr>
              <w:t>5</w:t>
            </w:r>
          </w:p>
        </w:tc>
        <w:tc>
          <w:tcPr>
            <w:tcW w:w="3600" w:type="dxa"/>
            <w:tcMar>
              <w:top w:w="100" w:type="dxa"/>
              <w:left w:w="120" w:type="dxa"/>
              <w:bottom w:w="100" w:type="dxa"/>
              <w:right w:w="120" w:type="dxa"/>
            </w:tcMar>
            <w:vAlign w:val="center"/>
          </w:tcPr>
          <w:p w14:paraId="2B89C9C4" w14:textId="77777777" w:rsidR="00C25D19" w:rsidRDefault="00000000">
            <w:pPr>
              <w:spacing w:line="360" w:lineRule="auto"/>
              <w:rPr>
                <w:sz w:val="24"/>
                <w:szCs w:val="24"/>
              </w:rPr>
            </w:pPr>
            <w:r>
              <w:rPr>
                <w:sz w:val="24"/>
                <w:szCs w:val="24"/>
              </w:rPr>
              <w:t>Grocery closure (Walmart)</w:t>
            </w:r>
          </w:p>
        </w:tc>
        <w:tc>
          <w:tcPr>
            <w:tcW w:w="1700" w:type="dxa"/>
            <w:tcMar>
              <w:top w:w="100" w:type="dxa"/>
              <w:left w:w="120" w:type="dxa"/>
              <w:bottom w:w="100" w:type="dxa"/>
              <w:right w:w="120" w:type="dxa"/>
            </w:tcMar>
            <w:vAlign w:val="center"/>
          </w:tcPr>
          <w:p w14:paraId="600E1C2C" w14:textId="77777777" w:rsidR="00C25D19" w:rsidRDefault="00000000">
            <w:pPr>
              <w:spacing w:line="360" w:lineRule="auto"/>
              <w:rPr>
                <w:sz w:val="24"/>
                <w:szCs w:val="24"/>
              </w:rPr>
            </w:pPr>
            <w:r>
              <w:rPr>
                <w:sz w:val="24"/>
                <w:szCs w:val="24"/>
              </w:rPr>
              <w:t>Not yet</w:t>
            </w:r>
          </w:p>
        </w:tc>
      </w:tr>
    </w:tbl>
    <w:p w14:paraId="11B36BEF" w14:textId="77777777" w:rsidR="00C25D19" w:rsidRDefault="00C25D19">
      <w:pPr>
        <w:spacing w:line="360" w:lineRule="auto"/>
        <w:rPr>
          <w:sz w:val="24"/>
          <w:szCs w:val="24"/>
        </w:rPr>
      </w:pPr>
    </w:p>
    <w:sectPr w:rsidR="00C25D19">
      <w:headerReference w:type="first" r:id="rId15"/>
      <w:footerReference w:type="first" r:id="rId16"/>
      <w:pgSz w:w="12240" w:h="15840"/>
      <w:pgMar w:top="1080" w:right="1080" w:bottom="1080" w:left="108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22F7E" w14:textId="77777777" w:rsidR="009863FC" w:rsidRDefault="009863FC">
      <w:r>
        <w:separator/>
      </w:r>
    </w:p>
  </w:endnote>
  <w:endnote w:type="continuationSeparator" w:id="0">
    <w:p w14:paraId="456F7BB3" w14:textId="77777777" w:rsidR="009863FC" w:rsidRDefault="0098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9301957-8754-4C23-BC20-CE09922802F5}"/>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2" w:subsetted="1" w:fontKey="{89C71716-D2AE-445D-ADFF-8234B91453F5}"/>
  </w:font>
  <w:font w:name="Calibri">
    <w:panose1 w:val="020F0502020204030204"/>
    <w:charset w:val="00"/>
    <w:family w:val="swiss"/>
    <w:pitch w:val="variable"/>
    <w:sig w:usb0="E4002EFF" w:usb1="C200247B" w:usb2="00000009" w:usb3="00000000" w:csb0="000001FF" w:csb1="00000000"/>
    <w:embedRegular r:id="rId3" w:fontKey="{5C5A41EF-C714-4B8D-AE33-171D7C434AF5}"/>
  </w:font>
  <w:font w:name="Cambria">
    <w:panose1 w:val="02040503050406030204"/>
    <w:charset w:val="00"/>
    <w:family w:val="roman"/>
    <w:pitch w:val="variable"/>
    <w:sig w:usb0="E00006FF" w:usb1="420024FF" w:usb2="02000000" w:usb3="00000000" w:csb0="0000019F" w:csb1="00000000"/>
    <w:embedRegular r:id="rId4" w:fontKey="{12EE7862-B469-47D0-AF1E-C66735932F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F5E3" w14:textId="77777777" w:rsidR="00C25D19" w:rsidRDefault="00C25D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2AE38" w14:textId="77777777" w:rsidR="009863FC" w:rsidRDefault="009863FC">
      <w:r>
        <w:separator/>
      </w:r>
    </w:p>
  </w:footnote>
  <w:footnote w:type="continuationSeparator" w:id="0">
    <w:p w14:paraId="433A7B3E" w14:textId="77777777" w:rsidR="009863FC" w:rsidRDefault="00986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DE8E" w14:textId="77777777" w:rsidR="00C25D19" w:rsidRDefault="00C25D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157"/>
    <w:multiLevelType w:val="multilevel"/>
    <w:tmpl w:val="E44CF29A"/>
    <w:lvl w:ilvl="0">
      <w:start w:val="1"/>
      <w:numFmt w:val="decimal"/>
      <w:lvlText w:val="%1."/>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18911E3B"/>
    <w:multiLevelType w:val="multilevel"/>
    <w:tmpl w:val="F26CD09C"/>
    <w:lvl w:ilvl="0">
      <w:start w:val="1"/>
      <w:numFmt w:val="decimal"/>
      <w:lvlText w:val="%1."/>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15:restartNumberingAfterBreak="0">
    <w:nsid w:val="385A02FD"/>
    <w:multiLevelType w:val="multilevel"/>
    <w:tmpl w:val="AF921CAE"/>
    <w:lvl w:ilvl="0">
      <w:start w:val="1"/>
      <w:numFmt w:val="decimal"/>
      <w:lvlText w:val="%1."/>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4825761C"/>
    <w:multiLevelType w:val="multilevel"/>
    <w:tmpl w:val="AB8CA87A"/>
    <w:lvl w:ilvl="0">
      <w:start w:val="1"/>
      <w:numFmt w:val="decimal"/>
      <w:lvlText w:val="%1."/>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15:restartNumberingAfterBreak="0">
    <w:nsid w:val="634E78E6"/>
    <w:multiLevelType w:val="multilevel"/>
    <w:tmpl w:val="C1880406"/>
    <w:lvl w:ilvl="0">
      <w:start w:val="1"/>
      <w:numFmt w:val="decimal"/>
      <w:lvlText w:val="%1."/>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15:restartNumberingAfterBreak="0">
    <w:nsid w:val="6890339E"/>
    <w:multiLevelType w:val="multilevel"/>
    <w:tmpl w:val="CC9E6792"/>
    <w:lvl w:ilvl="0">
      <w:start w:val="1"/>
      <w:numFmt w:val="bullet"/>
      <w:lvlText w:val="•"/>
      <w:lvlJc w:val="left"/>
      <w:pPr>
        <w:ind w:left="460" w:hanging="260"/>
      </w:pPr>
      <w:rPr>
        <w:u w:val="none"/>
      </w:rPr>
    </w:lvl>
    <w:lvl w:ilvl="1">
      <w:start w:val="1"/>
      <w:numFmt w:val="bullet"/>
      <w:lvlText w:val="◦"/>
      <w:lvlJc w:val="left"/>
      <w:pPr>
        <w:ind w:left="82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15:restartNumberingAfterBreak="0">
    <w:nsid w:val="79D5211D"/>
    <w:multiLevelType w:val="multilevel"/>
    <w:tmpl w:val="3F782CDE"/>
    <w:lvl w:ilvl="0">
      <w:start w:val="1"/>
      <w:numFmt w:val="decimal"/>
      <w:lvlText w:val="%1."/>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397438541">
    <w:abstractNumId w:val="6"/>
  </w:num>
  <w:num w:numId="2" w16cid:durableId="965549470">
    <w:abstractNumId w:val="4"/>
  </w:num>
  <w:num w:numId="3" w16cid:durableId="605888931">
    <w:abstractNumId w:val="5"/>
  </w:num>
  <w:num w:numId="4" w16cid:durableId="1457720288">
    <w:abstractNumId w:val="3"/>
  </w:num>
  <w:num w:numId="5" w16cid:durableId="802893809">
    <w:abstractNumId w:val="1"/>
  </w:num>
  <w:num w:numId="6" w16cid:durableId="1692877581">
    <w:abstractNumId w:val="0"/>
  </w:num>
  <w:num w:numId="7" w16cid:durableId="313067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19"/>
    <w:rsid w:val="002049FA"/>
    <w:rsid w:val="00426CC4"/>
    <w:rsid w:val="009863FC"/>
    <w:rsid w:val="00C2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68A7"/>
  <w15:docId w15:val="{50E10F4F-172D-487B-BA38-EB6E6736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c.tableau.com/views/BeaconCollaborative-ChicagoFoodAccessPilot/ChicagoFoodAccessDashboard?:language=en-US&amp;:sid=&amp;:redirect=auth&amp;:display_count=n&amp;:origin=viz_share_lin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tableau.com/views/BeaconCollaborative-ChicagoFoodAccessPilot/ChicagoFoodAccessDashboard?:language=en-US&amp;:sid=&amp;:redirect=auth&amp;:display_count=n&amp;:origin=viz_share_link"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public.tableau.com/views/BeaconCollaborative-ChicagoFoodAccessPilot/ChicagoFoodAccessDashboar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28</Pages>
  <Words>5106</Words>
  <Characters>29110</Characters>
  <Application>Microsoft Office Word</Application>
  <DocSecurity>0</DocSecurity>
  <Lines>242</Lines>
  <Paragraphs>68</Paragraphs>
  <ScaleCrop>false</ScaleCrop>
  <Company/>
  <LinksUpToDate>false</LinksUpToDate>
  <CharactersWithSpaces>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Zainab Haruna</cp:lastModifiedBy>
  <cp:revision>2</cp:revision>
  <dcterms:created xsi:type="dcterms:W3CDTF">2026-08-27T20:50:00Z</dcterms:created>
  <dcterms:modified xsi:type="dcterms:W3CDTF">2026-08-27T20:55:00Z</dcterms:modified>
</cp:coreProperties>
</file>