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NOURISH &amp; SHARE</w:t>
      </w:r>
    </w:p>
    <w:p>
      <w:pPr>
        <w:jc w:val="center"/>
      </w:pPr>
      <w:r>
        <w:rPr>
          <w:rFonts w:ascii="Aptos Display" w:hAnsi="Aptos Display"/>
          <w:b/>
          <w:sz w:val="36"/>
        </w:rPr>
        <w:t>Backend Architecture &amp; Firebase Implementation Documentation</w:t>
      </w:r>
    </w:p>
    <w:p>
      <w:pPr>
        <w:jc w:val="center"/>
      </w:pPr>
      <w:r>
        <w:rPr>
          <w:i/>
        </w:rPr>
        <w:t>Surplus Food Redistribution Network</w:t>
      </w:r>
    </w:p>
    <w:p>
      <w:pPr>
        <w:jc w:val="center"/>
      </w:pPr>
      <w:r>
        <w:t>BUILD Project</w:t>
      </w:r>
    </w:p>
    <w:p>
      <w:pPr>
        <w:jc w:val="center"/>
      </w:pPr>
      <w:r>
        <w:t>Mentor Me Collective × Grow with Google</w:t>
      </w:r>
    </w:p>
    <w:p>
      <w:pPr>
        <w:jc w:val="center"/>
      </w:pPr>
      <w:r>
        <w:t>UN Sustainable Development Goal 2: Zero Hunger</w:t>
      </w:r>
    </w:p>
    <w:p>
      <w:pPr>
        <w:jc w:val="center"/>
      </w:pPr>
      <w:r>
        <w:t>Team: Beacon Collaborative</w:t>
      </w:r>
    </w:p>
    <w:p>
      <w:pPr>
        <w:jc w:val="center"/>
      </w:pPr>
      <w:r>
        <w:t>Final Implementation Documentation</w:t>
      </w:r>
    </w:p>
    <w:p/>
    <w:p>
      <w:pPr>
        <w:jc w:val="center"/>
      </w:pPr>
      <w:r>
        <w:rPr>
          <w:b/>
        </w:rPr>
        <w:t>Production site: https://beacon-food-network.web.app</w:t>
      </w:r>
    </w:p>
    <w:p>
      <w:r>
        <w:br w:type="page"/>
      </w:r>
    </w:p>
    <w:p>
      <w:pPr>
        <w:pStyle w:val="Heading1"/>
      </w:pPr>
      <w:r>
        <w:t>1. Backend Overview</w:t>
      </w:r>
    </w:p>
    <w:p>
      <w:r>
        <w:t>Nourish &amp; Share is a web-based surplus food redistribution platform that connects verified donor organizations with verified recipient organizations and provides administrators with oversight of organization approval and shared operational records. The final MVP uses Firebase as the production backend platform, with Firebase Authentication for identity, Cloud Firestore for operational data, Firestore Security Rules for server-enforced authorization, and Firebase Hosting for deployment.</w:t>
      </w:r>
    </w:p>
    <w:p>
      <w:r>
        <w:t>The implementation is intentionally lightweight for the BUILD MVP. The core Donor, Recipient, and Administrator workflows run directly against Firebase client services and do not require deployed Cloud Functions. Local development and automated security testing use the Firebase Emulator Suite.</w:t>
      </w:r>
    </w:p>
    <w:p>
      <w:pPr>
        <w:pStyle w:val="Heading2"/>
      </w:pPr>
      <w:r>
        <w:t>1.1 Final Backend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Component</w:t>
            </w:r>
          </w:p>
        </w:tc>
        <w:tc>
          <w:tcPr>
            <w:tcW w:type="dxa" w:w="3312"/>
            <w:vAlign w:val="center"/>
            <w:shd w:fill="D9EAF7"/>
          </w:tcPr>
          <w:p>
            <w:r/>
            <w:r>
              <w:rPr>
                <w:rFonts w:ascii="Aptos" w:hAnsi="Aptos"/>
                <w:b/>
                <w:sz w:val="19"/>
              </w:rPr>
              <w:t>Technology</w:t>
            </w:r>
          </w:p>
        </w:tc>
        <w:tc>
          <w:tcPr>
            <w:tcW w:type="dxa" w:w="3312"/>
            <w:vAlign w:val="center"/>
            <w:shd w:fill="D9EAF7"/>
          </w:tcPr>
          <w:p>
            <w:r/>
            <w:r>
              <w:rPr>
                <w:rFonts w:ascii="Aptos" w:hAnsi="Aptos"/>
                <w:b/>
                <w:sz w:val="19"/>
              </w:rPr>
              <w:t>Purpose</w:t>
            </w:r>
          </w:p>
        </w:tc>
      </w:tr>
      <w:tr>
        <w:tc>
          <w:tcPr>
            <w:tcW w:type="dxa" w:w="3312"/>
            <w:vAlign w:val="center"/>
          </w:tcPr>
          <w:p>
            <w:r/>
            <w:r>
              <w:rPr>
                <w:rFonts w:ascii="Aptos" w:hAnsi="Aptos"/>
                <w:b w:val="0"/>
                <w:sz w:val="19"/>
              </w:rPr>
              <w:t>Authentication</w:t>
            </w:r>
          </w:p>
        </w:tc>
        <w:tc>
          <w:tcPr>
            <w:tcW w:type="dxa" w:w="3312"/>
            <w:vAlign w:val="center"/>
          </w:tcPr>
          <w:p>
            <w:r/>
            <w:r>
              <w:rPr>
                <w:rFonts w:ascii="Aptos" w:hAnsi="Aptos"/>
                <w:b w:val="0"/>
                <w:sz w:val="19"/>
              </w:rPr>
              <w:t>Firebase Authentication</w:t>
            </w:r>
          </w:p>
        </w:tc>
        <w:tc>
          <w:tcPr>
            <w:tcW w:type="dxa" w:w="3312"/>
            <w:vAlign w:val="center"/>
          </w:tcPr>
          <w:p>
            <w:r/>
            <w:r>
              <w:rPr>
                <w:rFonts w:ascii="Aptos" w:hAnsi="Aptos"/>
                <w:b w:val="0"/>
                <w:sz w:val="19"/>
              </w:rPr>
              <w:t>Creates and authenticates Donor, Recipient, and Admin identities.</w:t>
            </w:r>
          </w:p>
        </w:tc>
      </w:tr>
      <w:tr>
        <w:tc>
          <w:tcPr>
            <w:tcW w:type="dxa" w:w="3312"/>
            <w:vAlign w:val="center"/>
          </w:tcPr>
          <w:p>
            <w:r/>
            <w:r>
              <w:rPr>
                <w:rFonts w:ascii="Aptos" w:hAnsi="Aptos"/>
                <w:b w:val="0"/>
                <w:sz w:val="19"/>
              </w:rPr>
              <w:t>Database</w:t>
            </w:r>
          </w:p>
        </w:tc>
        <w:tc>
          <w:tcPr>
            <w:tcW w:type="dxa" w:w="3312"/>
            <w:vAlign w:val="center"/>
          </w:tcPr>
          <w:p>
            <w:r/>
            <w:r>
              <w:rPr>
                <w:rFonts w:ascii="Aptos" w:hAnsi="Aptos"/>
                <w:b w:val="0"/>
                <w:sz w:val="19"/>
              </w:rPr>
              <w:t>Cloud Firestore</w:t>
            </w:r>
          </w:p>
        </w:tc>
        <w:tc>
          <w:tcPr>
            <w:tcW w:type="dxa" w:w="3312"/>
            <w:vAlign w:val="center"/>
          </w:tcPr>
          <w:p>
            <w:r/>
            <w:r>
              <w:rPr>
                <w:rFonts w:ascii="Aptos" w:hAnsi="Aptos"/>
                <w:b w:val="0"/>
                <w:sz w:val="19"/>
              </w:rPr>
              <w:t>Stores users, organizations, donations, reservations, pickups, and related operational records.</w:t>
            </w:r>
          </w:p>
        </w:tc>
      </w:tr>
      <w:tr>
        <w:tc>
          <w:tcPr>
            <w:tcW w:type="dxa" w:w="3312"/>
            <w:vAlign w:val="center"/>
          </w:tcPr>
          <w:p>
            <w:r/>
            <w:r>
              <w:rPr>
                <w:rFonts w:ascii="Aptos" w:hAnsi="Aptos"/>
                <w:b w:val="0"/>
                <w:sz w:val="19"/>
              </w:rPr>
              <w:t>Authorization</w:t>
            </w:r>
          </w:p>
        </w:tc>
        <w:tc>
          <w:tcPr>
            <w:tcW w:type="dxa" w:w="3312"/>
            <w:vAlign w:val="center"/>
          </w:tcPr>
          <w:p>
            <w:r/>
            <w:r>
              <w:rPr>
                <w:rFonts w:ascii="Aptos" w:hAnsi="Aptos"/>
                <w:b w:val="0"/>
                <w:sz w:val="19"/>
              </w:rPr>
              <w:t>Firestore Security Rules</w:t>
            </w:r>
          </w:p>
        </w:tc>
        <w:tc>
          <w:tcPr>
            <w:tcW w:type="dxa" w:w="3312"/>
            <w:vAlign w:val="center"/>
          </w:tcPr>
          <w:p>
            <w:r/>
            <w:r>
              <w:rPr>
                <w:rFonts w:ascii="Aptos" w:hAnsi="Aptos"/>
                <w:b w:val="0"/>
                <w:sz w:val="19"/>
              </w:rPr>
              <w:t>Enforces role, account status, organization verification, ownership, and protected writes.</w:t>
            </w:r>
          </w:p>
        </w:tc>
      </w:tr>
      <w:tr>
        <w:tc>
          <w:tcPr>
            <w:tcW w:type="dxa" w:w="3312"/>
            <w:vAlign w:val="center"/>
          </w:tcPr>
          <w:p>
            <w:r/>
            <w:r>
              <w:rPr>
                <w:rFonts w:ascii="Aptos" w:hAnsi="Aptos"/>
                <w:b w:val="0"/>
                <w:sz w:val="19"/>
              </w:rPr>
              <w:t>Hosting</w:t>
            </w:r>
          </w:p>
        </w:tc>
        <w:tc>
          <w:tcPr>
            <w:tcW w:type="dxa" w:w="3312"/>
            <w:vAlign w:val="center"/>
          </w:tcPr>
          <w:p>
            <w:r/>
            <w:r>
              <w:rPr>
                <w:rFonts w:ascii="Aptos" w:hAnsi="Aptos"/>
                <w:b w:val="0"/>
                <w:sz w:val="19"/>
              </w:rPr>
              <w:t>Firebase Hosting</w:t>
            </w:r>
          </w:p>
        </w:tc>
        <w:tc>
          <w:tcPr>
            <w:tcW w:type="dxa" w:w="3312"/>
            <w:vAlign w:val="center"/>
          </w:tcPr>
          <w:p>
            <w:r/>
            <w:r>
              <w:rPr>
                <w:rFonts w:ascii="Aptos" w:hAnsi="Aptos"/>
                <w:b w:val="0"/>
                <w:sz w:val="19"/>
              </w:rPr>
              <w:t>Serves the public, private Donor/Recipient, and Admin web applications.</w:t>
            </w:r>
          </w:p>
        </w:tc>
      </w:tr>
      <w:tr>
        <w:tc>
          <w:tcPr>
            <w:tcW w:type="dxa" w:w="3312"/>
            <w:vAlign w:val="center"/>
          </w:tcPr>
          <w:p>
            <w:r/>
            <w:r>
              <w:rPr>
                <w:rFonts w:ascii="Aptos" w:hAnsi="Aptos"/>
                <w:b w:val="0"/>
                <w:sz w:val="19"/>
              </w:rPr>
              <w:t>Local Development</w:t>
            </w:r>
          </w:p>
        </w:tc>
        <w:tc>
          <w:tcPr>
            <w:tcW w:type="dxa" w:w="3312"/>
            <w:vAlign w:val="center"/>
          </w:tcPr>
          <w:p>
            <w:r/>
            <w:r>
              <w:rPr>
                <w:rFonts w:ascii="Aptos" w:hAnsi="Aptos"/>
                <w:b w:val="0"/>
                <w:sz w:val="19"/>
              </w:rPr>
              <w:t>Firebase Emulator Suite</w:t>
            </w:r>
          </w:p>
        </w:tc>
        <w:tc>
          <w:tcPr>
            <w:tcW w:type="dxa" w:w="3312"/>
            <w:vAlign w:val="center"/>
          </w:tcPr>
          <w:p>
            <w:r/>
            <w:r>
              <w:rPr>
                <w:rFonts w:ascii="Aptos" w:hAnsi="Aptos"/>
                <w:b w:val="0"/>
                <w:sz w:val="19"/>
              </w:rPr>
              <w:t>Provides local Auth, Firestore, Functions, and Emulator UI for development/testing.</w:t>
            </w:r>
          </w:p>
        </w:tc>
      </w:tr>
      <w:tr>
        <w:tc>
          <w:tcPr>
            <w:tcW w:type="dxa" w:w="3312"/>
            <w:vAlign w:val="center"/>
          </w:tcPr>
          <w:p>
            <w:r/>
            <w:r>
              <w:rPr>
                <w:rFonts w:ascii="Aptos" w:hAnsi="Aptos"/>
                <w:b w:val="0"/>
                <w:sz w:val="19"/>
              </w:rPr>
              <w:t>Notifications</w:t>
            </w:r>
          </w:p>
        </w:tc>
        <w:tc>
          <w:tcPr>
            <w:tcW w:type="dxa" w:w="3312"/>
            <w:vAlign w:val="center"/>
          </w:tcPr>
          <w:p>
            <w:r/>
            <w:r>
              <w:rPr>
                <w:rFonts w:ascii="Aptos" w:hAnsi="Aptos"/>
                <w:b w:val="0"/>
                <w:sz w:val="19"/>
              </w:rPr>
              <w:t>EmailJS</w:t>
            </w:r>
          </w:p>
        </w:tc>
        <w:tc>
          <w:tcPr>
            <w:tcW w:type="dxa" w:w="3312"/>
            <w:vAlign w:val="center"/>
          </w:tcPr>
          <w:p>
            <w:r/>
            <w:r>
              <w:rPr>
                <w:rFonts w:ascii="Aptos" w:hAnsi="Aptos"/>
                <w:b w:val="0"/>
                <w:sz w:val="19"/>
              </w:rPr>
              <w:t>Sends organization approval email notifications from the Admin workflow.</w:t>
            </w:r>
          </w:p>
        </w:tc>
      </w:tr>
      <w:tr>
        <w:tc>
          <w:tcPr>
            <w:tcW w:type="dxa" w:w="3312"/>
            <w:vAlign w:val="center"/>
          </w:tcPr>
          <w:p>
            <w:r/>
            <w:r>
              <w:rPr>
                <w:rFonts w:ascii="Aptos" w:hAnsi="Aptos"/>
                <w:b w:val="0"/>
                <w:sz w:val="19"/>
              </w:rPr>
              <w:t>Maps</w:t>
            </w:r>
          </w:p>
        </w:tc>
        <w:tc>
          <w:tcPr>
            <w:tcW w:type="dxa" w:w="3312"/>
            <w:vAlign w:val="center"/>
          </w:tcPr>
          <w:p>
            <w:r/>
            <w:r>
              <w:rPr>
                <w:rFonts w:ascii="Aptos" w:hAnsi="Aptos"/>
                <w:b w:val="0"/>
                <w:sz w:val="19"/>
              </w:rPr>
              <w:t>OpenStreetMap / Leaflet</w:t>
            </w:r>
          </w:p>
        </w:tc>
        <w:tc>
          <w:tcPr>
            <w:tcW w:type="dxa" w:w="3312"/>
            <w:vAlign w:val="center"/>
          </w:tcPr>
          <w:p>
            <w:r/>
            <w:r>
              <w:rPr>
                <w:rFonts w:ascii="Aptos" w:hAnsi="Aptos"/>
                <w:b w:val="0"/>
                <w:sz w:val="19"/>
              </w:rPr>
              <w:t>Provides Chicago pilot-area geographic context without becoming an authorization dependency.</w:t>
            </w:r>
          </w:p>
        </w:tc>
      </w:tr>
    </w:tbl>
    <w:p>
      <w:pPr>
        <w:pStyle w:val="Heading2"/>
      </w:pPr>
      <w:r>
        <w:t>1.2 Production Project</w:t>
      </w:r>
    </w:p>
    <w:p>
      <w:pPr>
        <w:pStyle w:val="ListBullet"/>
      </w:pPr>
      <w:r>
        <w:t>Firebase project ID: beacon-food-network.</w:t>
      </w:r>
    </w:p>
    <w:p>
      <w:pPr>
        <w:pStyle w:val="ListBullet"/>
      </w:pPr>
      <w:r>
        <w:t>Primary Firebase region used by the project configuration: us-central1.</w:t>
      </w:r>
    </w:p>
    <w:p>
      <w:pPr>
        <w:pStyle w:val="ListBullet"/>
      </w:pPr>
      <w:r>
        <w:t>Production hosting domain: https://beacon-food-network.web.app.</w:t>
      </w:r>
    </w:p>
    <w:p>
      <w:pPr>
        <w:pStyle w:val="ListBullet"/>
      </w:pPr>
      <w:r>
        <w:t>Firebase client configuration is stored in the frontend/backend integration code and switches to local emulators only on localhost or 127.0.0.1.</w:t>
      </w:r>
    </w:p>
    <w:p>
      <w:pPr>
        <w:pStyle w:val="ListBullet"/>
      </w:pPr>
      <w:r>
        <w:t>Production Auth and Firestore are used automatically when the application is loaded from Firebase Hosting.</w:t>
      </w:r>
    </w:p>
    <w:p>
      <w:pPr>
        <w:pStyle w:val="Heading1"/>
      </w:pPr>
      <w:r>
        <w:t>2. Application Architecture</w:t>
      </w:r>
    </w:p>
    <w:p>
      <w:r>
        <w:t>The MVP uses a browser-to-Firebase architecture. Public pages and role-specific dashboards are served by Firebase Hosting. The browser initializes the Firebase client SDK, authenticates the current user, loads the user's Firestore profile and organization state, and performs permitted reads/writes directly against Cloud Firestore. Firestore Security Rules are the authoritative backend access-control layer.</w:t>
      </w:r>
    </w:p>
    <w:p>
      <w:r>
        <w:t>High-level production flow:</w:t>
      </w:r>
    </w:p>
    <w:p>
      <w:pPr>
        <w:jc w:val="center"/>
      </w:pPr>
      <w:r>
        <w:t>Browser / Firebase Hosting</w:t>
      </w:r>
    </w:p>
    <w:p>
      <w:pPr>
        <w:jc w:val="center"/>
      </w:pPr>
      <w:r>
        <w:t>↓</w:t>
      </w:r>
    </w:p>
    <w:p>
      <w:pPr>
        <w:jc w:val="center"/>
      </w:pPr>
      <w:r>
        <w:t>Firebase Authentication</w:t>
      </w:r>
    </w:p>
    <w:p>
      <w:pPr>
        <w:jc w:val="center"/>
      </w:pPr>
      <w:r>
        <w:t>↓</w:t>
      </w:r>
    </w:p>
    <w:p>
      <w:pPr>
        <w:jc w:val="center"/>
      </w:pPr>
      <w:r>
        <w:t>User + Organization profile lookup in Cloud Firestore</w:t>
      </w:r>
    </w:p>
    <w:p>
      <w:pPr>
        <w:jc w:val="center"/>
      </w:pPr>
      <w:r>
        <w:t>↓</w:t>
      </w:r>
    </w:p>
    <w:p>
      <w:pPr>
        <w:jc w:val="center"/>
      </w:pPr>
      <w:r>
        <w:t>Role / account / organization verification checks</w:t>
      </w:r>
    </w:p>
    <w:p>
      <w:pPr>
        <w:jc w:val="center"/>
      </w:pPr>
      <w:r>
        <w:t>↓</w:t>
      </w:r>
    </w:p>
    <w:p>
      <w:pPr>
        <w:jc w:val="center"/>
      </w:pPr>
      <w:r>
        <w:t>Donor, Recipient, or Administrator workflow</w:t>
      </w:r>
    </w:p>
    <w:p>
      <w:pPr>
        <w:jc w:val="center"/>
      </w:pPr>
      <w:r>
        <w:t>↓</w:t>
      </w:r>
    </w:p>
    <w:p>
      <w:pPr>
        <w:jc w:val="center"/>
      </w:pPr>
      <w:r>
        <w:t>Cloud Firestore protected by Security Rules</w:t>
      </w:r>
    </w:p>
    <w:p>
      <w:pPr>
        <w:pStyle w:val="Heading2"/>
      </w:pPr>
      <w:r>
        <w:t>2.1 Frontend / Backend Boundary</w:t>
      </w:r>
    </w:p>
    <w:p>
      <w:r>
        <w:t>The UI may hide unavailable actions for usability, but frontend visibility is not treated as security. The trusted enforcement point is Firestore Security Rules. A user cannot gain database permissions simply by navigating directly to a private HTML page, changing JavaScript, or modifying a client-side role value.</w:t>
      </w:r>
    </w:p>
    <w:p>
      <w:pPr>
        <w:pStyle w:val="ListBullet"/>
      </w:pPr>
      <w:r>
        <w:t>Firebase Authentication establishes the current user identity.</w:t>
      </w:r>
    </w:p>
    <w:p>
      <w:pPr>
        <w:pStyle w:val="ListBullet"/>
      </w:pPr>
      <w:r>
        <w:t>The user's Firestore document supplies the application role, accountStatus, and organizationId.</w:t>
      </w:r>
    </w:p>
    <w:p>
      <w:pPr>
        <w:pStyle w:val="ListBullet"/>
      </w:pPr>
      <w:r>
        <w:t>The organization document supplies verificationStatus and organization type.</w:t>
      </w:r>
    </w:p>
    <w:p>
      <w:pPr>
        <w:pStyle w:val="ListBullet"/>
      </w:pPr>
      <w:r>
        <w:t>Firestore Security Rules re-check access conditions on protected database operations.</w:t>
      </w:r>
    </w:p>
    <w:p>
      <w:pPr>
        <w:pStyle w:val="ListBullet"/>
      </w:pPr>
      <w:r>
        <w:t>The public login flow also blocks Donor/Recipient workspace access until organization verificationStatus is approved.</w:t>
      </w:r>
    </w:p>
    <w:p>
      <w:pPr>
        <w:pStyle w:val="Heading1"/>
      </w:pPr>
      <w:r>
        <w:t>3. Identity, Roles, and Access Control</w:t>
      </w:r>
    </w:p>
    <w:p>
      <w:pPr>
        <w:pStyle w:val="Heading2"/>
      </w:pPr>
      <w:r>
        <w:t>3.1 Supported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Role</w:t>
            </w:r>
          </w:p>
        </w:tc>
        <w:tc>
          <w:tcPr>
            <w:tcW w:type="dxa" w:w="3312"/>
            <w:vAlign w:val="center"/>
            <w:shd w:fill="D9EAF7"/>
          </w:tcPr>
          <w:p>
            <w:r/>
            <w:r>
              <w:rPr>
                <w:rFonts w:ascii="Aptos" w:hAnsi="Aptos"/>
                <w:b/>
                <w:sz w:val="19"/>
              </w:rPr>
              <w:t>Primary Access</w:t>
            </w:r>
          </w:p>
        </w:tc>
        <w:tc>
          <w:tcPr>
            <w:tcW w:type="dxa" w:w="3312"/>
            <w:vAlign w:val="center"/>
            <w:shd w:fill="D9EAF7"/>
          </w:tcPr>
          <w:p>
            <w:r/>
            <w:r>
              <w:rPr>
                <w:rFonts w:ascii="Aptos" w:hAnsi="Aptos"/>
                <w:b/>
                <w:sz w:val="19"/>
              </w:rPr>
              <w:t>Important Restrictions</w:t>
            </w:r>
          </w:p>
        </w:tc>
      </w:tr>
      <w:tr>
        <w:tc>
          <w:tcPr>
            <w:tcW w:type="dxa" w:w="3312"/>
            <w:vAlign w:val="center"/>
          </w:tcPr>
          <w:p>
            <w:r/>
            <w:r>
              <w:rPr>
                <w:rFonts w:ascii="Aptos" w:hAnsi="Aptos"/>
                <w:b w:val="0"/>
                <w:sz w:val="19"/>
              </w:rPr>
              <w:t>Donor</w:t>
            </w:r>
          </w:p>
        </w:tc>
        <w:tc>
          <w:tcPr>
            <w:tcW w:type="dxa" w:w="3312"/>
            <w:vAlign w:val="center"/>
          </w:tcPr>
          <w:p>
            <w:r/>
            <w:r>
              <w:rPr>
                <w:rFonts w:ascii="Aptos" w:hAnsi="Aptos"/>
                <w:b w:val="0"/>
                <w:sz w:val="19"/>
              </w:rPr>
              <w:t>Donor dashboard; create/manage organization donation records; pickup-related activity.</w:t>
            </w:r>
          </w:p>
        </w:tc>
        <w:tc>
          <w:tcPr>
            <w:tcW w:type="dxa" w:w="3312"/>
            <w:vAlign w:val="center"/>
          </w:tcPr>
          <w:p>
            <w:r/>
            <w:r>
              <w:rPr>
                <w:rFonts w:ascii="Aptos" w:hAnsi="Aptos"/>
                <w:b w:val="0"/>
                <w:sz w:val="19"/>
              </w:rPr>
              <w:t>Cannot self-approve, change own role/verification state, manage other donor organizations, or use Admin functions.</w:t>
            </w:r>
          </w:p>
        </w:tc>
      </w:tr>
      <w:tr>
        <w:tc>
          <w:tcPr>
            <w:tcW w:type="dxa" w:w="3312"/>
            <w:vAlign w:val="center"/>
          </w:tcPr>
          <w:p>
            <w:r/>
            <w:r>
              <w:rPr>
                <w:rFonts w:ascii="Aptos" w:hAnsi="Aptos"/>
                <w:b w:val="0"/>
                <w:sz w:val="19"/>
              </w:rPr>
              <w:t>Recipient</w:t>
            </w:r>
          </w:p>
        </w:tc>
        <w:tc>
          <w:tcPr>
            <w:tcW w:type="dxa" w:w="3312"/>
            <w:vAlign w:val="center"/>
          </w:tcPr>
          <w:p>
            <w:r/>
            <w:r>
              <w:rPr>
                <w:rFonts w:ascii="Aptos" w:hAnsi="Aptos"/>
                <w:b w:val="0"/>
                <w:sz w:val="19"/>
              </w:rPr>
              <w:t>Recipient dashboard; browse available donations; reserve eligible food; manage own reservations/pickups.</w:t>
            </w:r>
          </w:p>
        </w:tc>
        <w:tc>
          <w:tcPr>
            <w:tcW w:type="dxa" w:w="3312"/>
            <w:vAlign w:val="center"/>
          </w:tcPr>
          <w:p>
            <w:r/>
            <w:r>
              <w:rPr>
                <w:rFonts w:ascii="Aptos" w:hAnsi="Aptos"/>
                <w:b w:val="0"/>
                <w:sz w:val="19"/>
              </w:rPr>
              <w:t>Cannot create donor listings, modify another recipient's reservations, self-approve, or use Admin functions.</w:t>
            </w:r>
          </w:p>
        </w:tc>
      </w:tr>
      <w:tr>
        <w:tc>
          <w:tcPr>
            <w:tcW w:type="dxa" w:w="3312"/>
            <w:vAlign w:val="center"/>
          </w:tcPr>
          <w:p>
            <w:r/>
            <w:r>
              <w:rPr>
                <w:rFonts w:ascii="Aptos" w:hAnsi="Aptos"/>
                <w:b w:val="0"/>
                <w:sz w:val="19"/>
              </w:rPr>
              <w:t>Administrator</w:t>
            </w:r>
          </w:p>
        </w:tc>
        <w:tc>
          <w:tcPr>
            <w:tcW w:type="dxa" w:w="3312"/>
            <w:vAlign w:val="center"/>
          </w:tcPr>
          <w:p>
            <w:r/>
            <w:r>
              <w:rPr>
                <w:rFonts w:ascii="Aptos" w:hAnsi="Aptos"/>
                <w:b w:val="0"/>
                <w:sz w:val="19"/>
              </w:rPr>
              <w:t>Admin dashboard; review users/organizations; approve/reject organizations; oversee shared records.</w:t>
            </w:r>
          </w:p>
        </w:tc>
        <w:tc>
          <w:tcPr>
            <w:tcW w:type="dxa" w:w="3312"/>
            <w:vAlign w:val="center"/>
          </w:tcPr>
          <w:p>
            <w:r/>
            <w:r>
              <w:rPr>
                <w:rFonts w:ascii="Aptos" w:hAnsi="Aptos"/>
                <w:b w:val="0"/>
                <w:sz w:val="19"/>
              </w:rPr>
              <w:t>Privileges remain authenticated and rule-controlled; Admin capabilities are not available through public registration.</w:t>
            </w:r>
          </w:p>
        </w:tc>
      </w:tr>
    </w:tbl>
    <w:p>
      <w:pPr>
        <w:pStyle w:val="Heading2"/>
      </w:pPr>
      <w:r>
        <w:t>3.2 Account and Verification Model</w:t>
      </w:r>
    </w:p>
    <w:p>
      <w:r>
        <w:t>Identity and organization approval are separate states. A newly registered Donor or Recipient account can exist with accountStatus set to active while the associated organization remains pending. The account may authenticate, but operational access is denied until the organization is approved. This design preserves the Firestore creation model while preventing unverified organizations from using protected workflows.</w:t>
      </w:r>
    </w:p>
    <w:p>
      <w:pPr>
        <w:pStyle w:val="ListBullet"/>
      </w:pPr>
      <w:r>
        <w:t>User document: role, accountStatus, organizationId, display/profile information.</w:t>
      </w:r>
    </w:p>
    <w:p>
      <w:pPr>
        <w:pStyle w:val="ListBullet"/>
      </w:pPr>
      <w:r>
        <w:t>Organization document: organization type and verificationStatus.</w:t>
      </w:r>
    </w:p>
    <w:p>
      <w:pPr>
        <w:pStyle w:val="ListBullet"/>
      </w:pPr>
      <w:r>
        <w:t>Donor/Recipient operational access requires an active user and an approved organization.</w:t>
      </w:r>
    </w:p>
    <w:p>
      <w:pPr>
        <w:pStyle w:val="ListBullet"/>
      </w:pPr>
      <w:r>
        <w:t>Users cannot update their own role or organization verification state through ordinary profile changes.</w:t>
      </w:r>
    </w:p>
    <w:p>
      <w:pPr>
        <w:pStyle w:val="ListBullet"/>
      </w:pPr>
      <w:r>
        <w:t>Administrator approval/rejection is the trusted transition that changes organization access.</w:t>
      </w:r>
    </w:p>
    <w:p>
      <w:pPr>
        <w:pStyle w:val="Heading2"/>
      </w:pPr>
      <w:r>
        <w:t>3.3 Production Login Routing</w:t>
      </w:r>
    </w:p>
    <w:p>
      <w:r>
        <w:t>The public login page authenticates the user, retrieves the Firestore profile and organization state, and routes the account to the correct workspace. Donor and Recipient routing includes a temporary role routing token in the URL. The private page then re-reads the authenticated Firestore user profile, validates the expected role and active account state, enters dashboard mode, and removes the routing token from the visible URL.</w:t>
      </w:r>
    </w:p>
    <w:p>
      <w:r>
        <w:t>This routing token is not an authorization credential. Firestore Authentication and Security Rules remain the security boundary for database access.</w:t>
      </w:r>
    </w:p>
    <w:p>
      <w:pPr>
        <w:pStyle w:val="Heading1"/>
      </w:pPr>
      <w:r>
        <w:t>4. Firestore Data Model</w:t>
      </w:r>
    </w:p>
    <w:p>
      <w:r>
        <w:t>The MVP uses shared Firestore collections so Donor, Recipient, and Administrator interfaces observe the same operational records rather than maintaining disconnected copies.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Collection / Record Type</w:t>
            </w:r>
          </w:p>
        </w:tc>
        <w:tc>
          <w:tcPr>
            <w:tcW w:type="dxa" w:w="3312"/>
            <w:vAlign w:val="center"/>
            <w:shd w:fill="D9EAF7"/>
          </w:tcPr>
          <w:p>
            <w:r/>
            <w:r>
              <w:rPr>
                <w:rFonts w:ascii="Aptos" w:hAnsi="Aptos"/>
                <w:b/>
                <w:sz w:val="19"/>
              </w:rPr>
              <w:t>Purpose</w:t>
            </w:r>
          </w:p>
        </w:tc>
        <w:tc>
          <w:tcPr>
            <w:tcW w:type="dxa" w:w="3312"/>
            <w:vAlign w:val="center"/>
            <w:shd w:fill="D9EAF7"/>
          </w:tcPr>
          <w:p>
            <w:r/>
            <w:r>
              <w:rPr>
                <w:rFonts w:ascii="Aptos" w:hAnsi="Aptos"/>
                <w:b/>
                <w:sz w:val="19"/>
              </w:rPr>
              <w:t>Key Relationships</w:t>
            </w:r>
          </w:p>
        </w:tc>
      </w:tr>
      <w:tr>
        <w:tc>
          <w:tcPr>
            <w:tcW w:type="dxa" w:w="3312"/>
            <w:vAlign w:val="center"/>
          </w:tcPr>
          <w:p>
            <w:r/>
            <w:r>
              <w:rPr>
                <w:rFonts w:ascii="Aptos" w:hAnsi="Aptos"/>
                <w:b w:val="0"/>
                <w:sz w:val="19"/>
              </w:rPr>
              <w:t>users</w:t>
            </w:r>
          </w:p>
        </w:tc>
        <w:tc>
          <w:tcPr>
            <w:tcW w:type="dxa" w:w="3312"/>
            <w:vAlign w:val="center"/>
          </w:tcPr>
          <w:p>
            <w:r/>
            <w:r>
              <w:rPr>
                <w:rFonts w:ascii="Aptos" w:hAnsi="Aptos"/>
                <w:b w:val="0"/>
                <w:sz w:val="19"/>
              </w:rPr>
              <w:t>Application profile for authenticated users.</w:t>
            </w:r>
          </w:p>
        </w:tc>
        <w:tc>
          <w:tcPr>
            <w:tcW w:type="dxa" w:w="3312"/>
            <w:vAlign w:val="center"/>
          </w:tcPr>
          <w:p>
            <w:r/>
            <w:r>
              <w:rPr>
                <w:rFonts w:ascii="Aptos" w:hAnsi="Aptos"/>
                <w:b w:val="0"/>
                <w:sz w:val="19"/>
              </w:rPr>
              <w:t>Firebase Auth UID; role; accountStatus; organizationId.</w:t>
            </w:r>
          </w:p>
        </w:tc>
      </w:tr>
      <w:tr>
        <w:tc>
          <w:tcPr>
            <w:tcW w:type="dxa" w:w="3312"/>
            <w:vAlign w:val="center"/>
          </w:tcPr>
          <w:p>
            <w:r/>
            <w:r>
              <w:rPr>
                <w:rFonts w:ascii="Aptos" w:hAnsi="Aptos"/>
                <w:b w:val="0"/>
                <w:sz w:val="19"/>
              </w:rPr>
              <w:t>organizations</w:t>
            </w:r>
          </w:p>
        </w:tc>
        <w:tc>
          <w:tcPr>
            <w:tcW w:type="dxa" w:w="3312"/>
            <w:vAlign w:val="center"/>
          </w:tcPr>
          <w:p>
            <w:r/>
            <w:r>
              <w:rPr>
                <w:rFonts w:ascii="Aptos" w:hAnsi="Aptos"/>
                <w:b w:val="0"/>
                <w:sz w:val="19"/>
              </w:rPr>
              <w:t>Donor/Recipient organization profile and verification state.</w:t>
            </w:r>
          </w:p>
        </w:tc>
        <w:tc>
          <w:tcPr>
            <w:tcW w:type="dxa" w:w="3312"/>
            <w:vAlign w:val="center"/>
          </w:tcPr>
          <w:p>
            <w:r/>
            <w:r>
              <w:rPr>
                <w:rFonts w:ascii="Aptos" w:hAnsi="Aptos"/>
                <w:b w:val="0"/>
                <w:sz w:val="19"/>
              </w:rPr>
              <w:t>Referenced by users and operational records.</w:t>
            </w:r>
          </w:p>
        </w:tc>
      </w:tr>
      <w:tr>
        <w:tc>
          <w:tcPr>
            <w:tcW w:type="dxa" w:w="3312"/>
            <w:vAlign w:val="center"/>
          </w:tcPr>
          <w:p>
            <w:r/>
            <w:r>
              <w:rPr>
                <w:rFonts w:ascii="Aptos" w:hAnsi="Aptos"/>
                <w:b w:val="0"/>
                <w:sz w:val="19"/>
              </w:rPr>
              <w:t>donations</w:t>
            </w:r>
          </w:p>
        </w:tc>
        <w:tc>
          <w:tcPr>
            <w:tcW w:type="dxa" w:w="3312"/>
            <w:vAlign w:val="center"/>
          </w:tcPr>
          <w:p>
            <w:r/>
            <w:r>
              <w:rPr>
                <w:rFonts w:ascii="Aptos" w:hAnsi="Aptos"/>
                <w:b w:val="0"/>
                <w:sz w:val="19"/>
              </w:rPr>
              <w:t>Surplus food listings created by approved donors.</w:t>
            </w:r>
          </w:p>
        </w:tc>
        <w:tc>
          <w:tcPr>
            <w:tcW w:type="dxa" w:w="3312"/>
            <w:vAlign w:val="center"/>
          </w:tcPr>
          <w:p>
            <w:r/>
            <w:r>
              <w:rPr>
                <w:rFonts w:ascii="Aptos" w:hAnsi="Aptos"/>
                <w:b w:val="0"/>
                <w:sz w:val="19"/>
              </w:rPr>
              <w:t>Owned by donor organization; reservable by approved recipients.</w:t>
            </w:r>
          </w:p>
        </w:tc>
      </w:tr>
      <w:tr>
        <w:tc>
          <w:tcPr>
            <w:tcW w:type="dxa" w:w="3312"/>
            <w:vAlign w:val="center"/>
          </w:tcPr>
          <w:p>
            <w:r/>
            <w:r>
              <w:rPr>
                <w:rFonts w:ascii="Aptos" w:hAnsi="Aptos"/>
                <w:b w:val="0"/>
                <w:sz w:val="19"/>
              </w:rPr>
              <w:t>reservations</w:t>
            </w:r>
          </w:p>
        </w:tc>
        <w:tc>
          <w:tcPr>
            <w:tcW w:type="dxa" w:w="3312"/>
            <w:vAlign w:val="center"/>
          </w:tcPr>
          <w:p>
            <w:r/>
            <w:r>
              <w:rPr>
                <w:rFonts w:ascii="Aptos" w:hAnsi="Aptos"/>
                <w:b w:val="0"/>
                <w:sz w:val="19"/>
              </w:rPr>
              <w:t>Recipient claims against eligible donation records.</w:t>
            </w:r>
          </w:p>
        </w:tc>
        <w:tc>
          <w:tcPr>
            <w:tcW w:type="dxa" w:w="3312"/>
            <w:vAlign w:val="center"/>
          </w:tcPr>
          <w:p>
            <w:r/>
            <w:r>
              <w:rPr>
                <w:rFonts w:ascii="Aptos" w:hAnsi="Aptos"/>
                <w:b w:val="0"/>
                <w:sz w:val="19"/>
              </w:rPr>
              <w:t>Links recipient organization to donation/pickup workflow.</w:t>
            </w:r>
          </w:p>
        </w:tc>
      </w:tr>
      <w:tr>
        <w:tc>
          <w:tcPr>
            <w:tcW w:type="dxa" w:w="3312"/>
            <w:vAlign w:val="center"/>
          </w:tcPr>
          <w:p>
            <w:r/>
            <w:r>
              <w:rPr>
                <w:rFonts w:ascii="Aptos" w:hAnsi="Aptos"/>
                <w:b w:val="0"/>
                <w:sz w:val="19"/>
              </w:rPr>
              <w:t>pickups / pickup state</w:t>
            </w:r>
          </w:p>
        </w:tc>
        <w:tc>
          <w:tcPr>
            <w:tcW w:type="dxa" w:w="3312"/>
            <w:vAlign w:val="center"/>
          </w:tcPr>
          <w:p>
            <w:r/>
            <w:r>
              <w:rPr>
                <w:rFonts w:ascii="Aptos" w:hAnsi="Aptos"/>
                <w:b w:val="0"/>
                <w:sz w:val="19"/>
              </w:rPr>
              <w:t>Shared collection/pickup coordination state where supported.</w:t>
            </w:r>
          </w:p>
        </w:tc>
        <w:tc>
          <w:tcPr>
            <w:tcW w:type="dxa" w:w="3312"/>
            <w:vAlign w:val="center"/>
          </w:tcPr>
          <w:p>
            <w:r/>
            <w:r>
              <w:rPr>
                <w:rFonts w:ascii="Aptos" w:hAnsi="Aptos"/>
                <w:b w:val="0"/>
                <w:sz w:val="19"/>
              </w:rPr>
              <w:t>Associated donor, recipient, donation/reservation data.</w:t>
            </w:r>
          </w:p>
        </w:tc>
      </w:tr>
      <w:tr>
        <w:tc>
          <w:tcPr>
            <w:tcW w:type="dxa" w:w="3312"/>
            <w:vAlign w:val="center"/>
          </w:tcPr>
          <w:p>
            <w:r/>
            <w:r>
              <w:rPr>
                <w:rFonts w:ascii="Aptos" w:hAnsi="Aptos"/>
                <w:b w:val="0"/>
                <w:sz w:val="19"/>
              </w:rPr>
              <w:t>supporting operational records</w:t>
            </w:r>
          </w:p>
        </w:tc>
        <w:tc>
          <w:tcPr>
            <w:tcW w:type="dxa" w:w="3312"/>
            <w:vAlign w:val="center"/>
          </w:tcPr>
          <w:p>
            <w:r/>
            <w:r>
              <w:rPr>
                <w:rFonts w:ascii="Aptos" w:hAnsi="Aptos"/>
                <w:b w:val="0"/>
                <w:sz w:val="19"/>
              </w:rPr>
              <w:t>Messages, notifications, status/history fields used by the interfaces.</w:t>
            </w:r>
          </w:p>
        </w:tc>
        <w:tc>
          <w:tcPr>
            <w:tcW w:type="dxa" w:w="3312"/>
            <w:vAlign w:val="center"/>
          </w:tcPr>
          <w:p>
            <w:r/>
            <w:r>
              <w:rPr>
                <w:rFonts w:ascii="Aptos" w:hAnsi="Aptos"/>
                <w:b w:val="0"/>
                <w:sz w:val="19"/>
              </w:rPr>
              <w:t>Protected according to role and workflow.</w:t>
            </w:r>
          </w:p>
        </w:tc>
      </w:tr>
    </w:tbl>
    <w:p>
      <w:pPr>
        <w:pStyle w:val="Heading2"/>
      </w:pPr>
      <w:r>
        <w:t>4.1 Data Integrity Rules</w:t>
      </w:r>
    </w:p>
    <w:p>
      <w:pPr>
        <w:pStyle w:val="ListBullet"/>
      </w:pPr>
      <w:r>
        <w:t>Donors create donation records only when authenticated, active, and associated with an approved donor organization.</w:t>
      </w:r>
    </w:p>
    <w:p>
      <w:pPr>
        <w:pStyle w:val="ListBullet"/>
      </w:pPr>
      <w:r>
        <w:t>Recipients may reserve only while authenticated, active, associated with an approved recipient organization, and acting on eligible donation state.</w:t>
      </w:r>
    </w:p>
    <w:p>
      <w:pPr>
        <w:pStyle w:val="ListBullet"/>
      </w:pPr>
      <w:r>
        <w:t>Reservation updates are designed to occur with corresponding donation state changes so the same item is not treated as simultaneously available and reserved.</w:t>
      </w:r>
    </w:p>
    <w:p>
      <w:pPr>
        <w:pStyle w:val="ListBullet"/>
      </w:pPr>
      <w:r>
        <w:t>User self-updates are limited to permitted profile fields; role and trusted access fields are not ordinary client-editable properties.</w:t>
      </w:r>
    </w:p>
    <w:p>
      <w:pPr>
        <w:pStyle w:val="ListBullet"/>
      </w:pPr>
      <w:r>
        <w:t>Organization verification changes are restricted to administrator-authorized operations.</w:t>
      </w:r>
    </w:p>
    <w:p>
      <w:pPr>
        <w:pStyle w:val="ListBullet"/>
      </w:pPr>
      <w:r>
        <w:t>A catch-all Firestore rule denies access that is not explicitly allowed.</w:t>
      </w:r>
    </w:p>
    <w:p>
      <w:pPr>
        <w:pStyle w:val="Heading1"/>
      </w:pPr>
      <w:r>
        <w:t>5. Core Backend Workflows</w:t>
      </w:r>
    </w:p>
    <w:p>
      <w:pPr>
        <w:pStyle w:val="Heading2"/>
      </w:pPr>
      <w:r>
        <w:t>5.1 Registration and Approval</w:t>
      </w:r>
    </w:p>
    <w:p>
      <w:pPr>
        <w:pStyle w:val="ListNumber"/>
      </w:pPr>
      <w:r>
        <w:t>A Donor or Recipient completes the public registration/onboarding flow.</w:t>
      </w:r>
    </w:p>
    <w:p>
      <w:pPr>
        <w:pStyle w:val="ListNumber"/>
      </w:pPr>
      <w:r>
        <w:t>Firebase Authentication creates the user identity.</w:t>
      </w:r>
    </w:p>
    <w:p>
      <w:pPr>
        <w:pStyle w:val="ListNumber"/>
      </w:pPr>
      <w:r>
        <w:t>The application creates the corresponding user and organization records in Firestore.</w:t>
      </w:r>
    </w:p>
    <w:p>
      <w:pPr>
        <w:pStyle w:val="ListNumber"/>
      </w:pPr>
      <w:r>
        <w:t>The organization begins in a non-approved verification state.</w:t>
      </w:r>
    </w:p>
    <w:p>
      <w:pPr>
        <w:pStyle w:val="ListNumber"/>
      </w:pPr>
      <w:r>
        <w:t>The user may authenticate but is blocked from the protected operational workspace.</w:t>
      </w:r>
    </w:p>
    <w:p>
      <w:pPr>
        <w:pStyle w:val="ListNumber"/>
      </w:pPr>
      <w:r>
        <w:t>An Administrator reviews the organization and approves or rejects it.</w:t>
      </w:r>
    </w:p>
    <w:p>
      <w:pPr>
        <w:pStyle w:val="ListNumber"/>
      </w:pPr>
      <w:r>
        <w:t>When approved, the organization verification status changes to approved.</w:t>
      </w:r>
    </w:p>
    <w:p>
      <w:pPr>
        <w:pStyle w:val="ListNumber"/>
      </w:pPr>
      <w:r>
        <w:t>EmailJS sends the approval notification when the Admin approval workflow succeeds.</w:t>
      </w:r>
    </w:p>
    <w:p>
      <w:pPr>
        <w:pStyle w:val="ListNumber"/>
      </w:pPr>
      <w:r>
        <w:t>The approved user can subsequently log in and enter the appropriate role dashboard.</w:t>
      </w:r>
    </w:p>
    <w:p>
      <w:pPr>
        <w:pStyle w:val="Heading2"/>
      </w:pPr>
      <w:r>
        <w:t>5.2 Donor Donation Flow</w:t>
      </w:r>
    </w:p>
    <w:p>
      <w:pPr>
        <w:pStyle w:val="ListNumber"/>
      </w:pPr>
      <w:r>
        <w:t>Approved Donor logs in.</w:t>
      </w:r>
    </w:p>
    <w:p>
      <w:pPr>
        <w:pStyle w:val="ListNumber"/>
      </w:pPr>
      <w:r>
        <w:t>Donor dashboard loads the authenticated profile and organization.</w:t>
      </w:r>
    </w:p>
    <w:p>
      <w:pPr>
        <w:pStyle w:val="ListNumber"/>
      </w:pPr>
      <w:r>
        <w:t>Donor creates a food donation using the Donate Food workflow.</w:t>
      </w:r>
    </w:p>
    <w:p>
      <w:pPr>
        <w:pStyle w:val="ListNumber"/>
      </w:pPr>
      <w:r>
        <w:t>Client-side validation provides immediate user feedback.</w:t>
      </w:r>
    </w:p>
    <w:p>
      <w:pPr>
        <w:pStyle w:val="ListNumber"/>
      </w:pPr>
      <w:r>
        <w:t>Firestore Security Rules verify the authenticated donor's role, active status, organization approval, and permitted record shape.</w:t>
      </w:r>
    </w:p>
    <w:p>
      <w:pPr>
        <w:pStyle w:val="ListNumber"/>
      </w:pPr>
      <w:r>
        <w:t>The donation becomes available to authorized recipients and visible to administrators.</w:t>
      </w:r>
    </w:p>
    <w:p>
      <w:pPr>
        <w:pStyle w:val="Heading2"/>
      </w:pPr>
      <w:r>
        <w:t>5.3 Recipient Reservation Flow</w:t>
      </w:r>
    </w:p>
    <w:p>
      <w:pPr>
        <w:pStyle w:val="ListNumber"/>
      </w:pPr>
      <w:r>
        <w:t>Approved Recipient logs in.</w:t>
      </w:r>
    </w:p>
    <w:p>
      <w:pPr>
        <w:pStyle w:val="ListNumber"/>
      </w:pPr>
      <w:r>
        <w:t>Recipient dashboard loads available eligible donations.</w:t>
      </w:r>
    </w:p>
    <w:p>
      <w:pPr>
        <w:pStyle w:val="ListNumber"/>
      </w:pPr>
      <w:r>
        <w:t>Recipient searches, filters, reviews details, and selects an item.</w:t>
      </w:r>
    </w:p>
    <w:p>
      <w:pPr>
        <w:pStyle w:val="ListNumber"/>
      </w:pPr>
      <w:r>
        <w:t>The reservation write is permitted only for an authorized recipient organization.</w:t>
      </w:r>
    </w:p>
    <w:p>
      <w:pPr>
        <w:pStyle w:val="ListNumber"/>
      </w:pPr>
      <w:r>
        <w:t>Shared donation/reservation state is updated so Donor, Recipient, and Admin interfaces observe the same transaction.</w:t>
      </w:r>
    </w:p>
    <w:p>
      <w:pPr>
        <w:pStyle w:val="ListNumber"/>
      </w:pPr>
      <w:r>
        <w:t>Pickup-related information can then be coordinated through the shared workflow.</w:t>
      </w:r>
    </w:p>
    <w:p>
      <w:pPr>
        <w:pStyle w:val="Heading2"/>
      </w:pPr>
      <w:r>
        <w:t>5.4 Administrator Oversight</w:t>
      </w:r>
    </w:p>
    <w:p>
      <w:pPr>
        <w:pStyle w:val="ListBullet"/>
      </w:pPr>
      <w:r>
        <w:t>Reviews registered users and organizations.</w:t>
      </w:r>
    </w:p>
    <w:p>
      <w:pPr>
        <w:pStyle w:val="ListBullet"/>
      </w:pPr>
      <w:r>
        <w:t>Approves or rejects organization verification requests.</w:t>
      </w:r>
    </w:p>
    <w:p>
      <w:pPr>
        <w:pStyle w:val="ListBullet"/>
      </w:pPr>
      <w:r>
        <w:t>Observes shared food listings, reservations, and pickup-related records.</w:t>
      </w:r>
    </w:p>
    <w:p>
      <w:pPr>
        <w:pStyle w:val="ListBullet"/>
      </w:pPr>
      <w:r>
        <w:t>Uses the same Firestore records created by Donor and Recipient workflows rather than Admin-only duplicate data.</w:t>
      </w:r>
    </w:p>
    <w:p>
      <w:pPr>
        <w:pStyle w:val="ListBullet"/>
      </w:pPr>
      <w:r>
        <w:t>Approval email delivery failure does not undo the underlying approval decision; the user-facing Admin flow reports email delivery status separately.</w:t>
      </w:r>
    </w:p>
    <w:p>
      <w:pPr>
        <w:pStyle w:val="Heading1"/>
      </w:pPr>
      <w:r>
        <w:t>6. Firebase Security Rules</w:t>
      </w:r>
    </w:p>
    <w:p>
      <w:r>
        <w:t>Firestore Security Rules provide the primary server-enforced authorization layer for the MVP. Rules are deployed to the production Firebase project and were also exercised through local security-rule tests.</w:t>
      </w:r>
    </w:p>
    <w:p>
      <w:pPr>
        <w:pStyle w:val="ListBullet"/>
      </w:pPr>
      <w:r>
        <w:t>Protected reads require an authenticated active user where appropriate.</w:t>
      </w:r>
    </w:p>
    <w:p>
      <w:pPr>
        <w:pStyle w:val="ListBullet"/>
      </w:pPr>
      <w:r>
        <w:t>Donor/Recipient operational actions require the associated organization to be approved.</w:t>
      </w:r>
    </w:p>
    <w:p>
      <w:pPr>
        <w:pStyle w:val="ListBullet"/>
      </w:pPr>
      <w:r>
        <w:t>Role checks distinguish donor, recipient, and administrator privileges.</w:t>
      </w:r>
    </w:p>
    <w:p>
      <w:pPr>
        <w:pStyle w:val="ListBullet"/>
      </w:pPr>
      <w:r>
        <w:t>Ownership/organization relationships limit modification of organization-owned operational records.</w:t>
      </w:r>
    </w:p>
    <w:p>
      <w:pPr>
        <w:pStyle w:val="ListBullet"/>
      </w:pPr>
      <w:r>
        <w:t>Users cannot promote their own role or modify trusted verification fields.</w:t>
      </w:r>
    </w:p>
    <w:p>
      <w:pPr>
        <w:pStyle w:val="ListBullet"/>
      </w:pPr>
      <w:r>
        <w:t>Administrator-only operations are explicitly restricted.</w:t>
      </w:r>
    </w:p>
    <w:p>
      <w:pPr>
        <w:pStyle w:val="ListBullet"/>
      </w:pPr>
      <w:r>
        <w:t>All unspecified paths/actions are denied by default.</w:t>
      </w:r>
    </w:p>
    <w:p>
      <w:pPr>
        <w:pStyle w:val="Heading2"/>
      </w:pPr>
      <w:r>
        <w:t>6.1 Security Design Note</w:t>
      </w:r>
    </w:p>
    <w:p>
      <w:r>
        <w:t>Firebase browser configuration values such as the Firebase Web API key identify the Firebase project and are not treated as private server credentials. Security depends on Authentication, Firestore Security Rules, authorized domains, and appropriate service configuration. Sensitive private credentials must not be placed in public client code.</w:t>
      </w:r>
    </w:p>
    <w:p>
      <w:pPr>
        <w:pStyle w:val="Heading1"/>
      </w:pPr>
      <w:r>
        <w:t>7. Local Development and Testing</w:t>
      </w:r>
    </w:p>
    <w:p>
      <w:r>
        <w:t>The project supports local development without touching production Firebase data.</w:t>
      </w:r>
    </w:p>
    <w:p>
      <w:pPr>
        <w:pStyle w:val="CodeBlock"/>
      </w:pPr>
      <w:r>
        <w:t>Typical emulator startup:</w:t>
      </w:r>
    </w:p>
    <w:p>
      <w:pPr>
        <w:pStyle w:val="CodeBlock"/>
      </w:pPr>
      <w:r>
        <w:t>firebase emulators:start --only auth,functions,firestore</w:t>
      </w:r>
    </w:p>
    <w:p>
      <w:pPr>
        <w:pStyle w:val="CodeBlock"/>
      </w:pPr>
      <w:r>
        <w:t>Typical local static server:</w:t>
      </w:r>
    </w:p>
    <w:p>
      <w:pPr>
        <w:pStyle w:val="CodeBlock"/>
      </w:pPr>
      <w:r>
        <w:t>python -m http.server 8000</w:t>
      </w:r>
    </w:p>
    <w:p>
      <w:pPr>
        <w:pStyle w:val="CodeBlock"/>
      </w:pPr>
      <w:r>
        <w:t>Typical emulator seed command:</w:t>
      </w:r>
    </w:p>
    <w:p>
      <w:pPr>
        <w:pStyle w:val="CodeBlock"/>
      </w:pPr>
      <w:r>
        <w:t>node .\scripts\seed-emulator.js</w:t>
      </w:r>
    </w:p>
    <w:p>
      <w:pPr>
        <w:pStyle w:val="ListBullet"/>
      </w:pPr>
      <w:r>
        <w:t>Auth emulator: port 9099.</w:t>
      </w:r>
    </w:p>
    <w:p>
      <w:pPr>
        <w:pStyle w:val="ListBullet"/>
      </w:pPr>
      <w:r>
        <w:t>Functions emulator: port 5001.</w:t>
      </w:r>
    </w:p>
    <w:p>
      <w:pPr>
        <w:pStyle w:val="ListBullet"/>
      </w:pPr>
      <w:r>
        <w:t>Firestore emulator: port 8080.</w:t>
      </w:r>
    </w:p>
    <w:p>
      <w:pPr>
        <w:pStyle w:val="ListBullet"/>
      </w:pPr>
      <w:r>
        <w:t>Emulator UI: port 4000.</w:t>
      </w:r>
    </w:p>
    <w:p>
      <w:pPr>
        <w:pStyle w:val="ListBullet"/>
      </w:pPr>
      <w:r>
        <w:t>The frontend adapters connect to emulators only when hostname is localhost or 127.0.0.1.</w:t>
      </w:r>
    </w:p>
    <w:p>
      <w:pPr>
        <w:pStyle w:val="ListBullet"/>
      </w:pPr>
      <w:r>
        <w:t>The emulator seed script is intentionally configured for the emulator environment and should not be run unchanged against production.</w:t>
      </w:r>
    </w:p>
    <w:p>
      <w:pPr>
        <w:pStyle w:val="Heading2"/>
      </w:pPr>
      <w:r>
        <w:t>7.1 Validation Performed</w:t>
      </w:r>
    </w:p>
    <w:p>
      <w:pPr>
        <w:pStyle w:val="ListBullet"/>
      </w:pPr>
      <w:r>
        <w:t>Local Donor, Recipient, and Admin authentication testing.</w:t>
      </w:r>
    </w:p>
    <w:p>
      <w:pPr>
        <w:pStyle w:val="ListBullet"/>
      </w:pPr>
      <w:r>
        <w:t>Organization approval-gating verification.</w:t>
      </w:r>
    </w:p>
    <w:p>
      <w:pPr>
        <w:pStyle w:val="ListBullet"/>
      </w:pPr>
      <w:r>
        <w:t>Donor and Recipient protected dashboard routing checks.</w:t>
      </w:r>
    </w:p>
    <w:p>
      <w:pPr>
        <w:pStyle w:val="ListBullet"/>
      </w:pPr>
      <w:r>
        <w:t>Firestore Security Rules test coverage and production rules deployment.</w:t>
      </w:r>
    </w:p>
    <w:p>
      <w:pPr>
        <w:pStyle w:val="ListBullet"/>
      </w:pPr>
      <w:r>
        <w:t>End-to-end Admin approval email test through EmailJS.</w:t>
      </w:r>
    </w:p>
    <w:p>
      <w:pPr>
        <w:pStyle w:val="ListBullet"/>
      </w:pPr>
      <w:r>
        <w:t>Hosted production login smoke checks for Donor, Recipient, and Administrator roles.</w:t>
      </w:r>
    </w:p>
    <w:p>
      <w:pPr>
        <w:pStyle w:val="ListBullet"/>
      </w:pPr>
      <w:r>
        <w:t>Production hosting verification at beacon-food-network.web.app.</w:t>
      </w:r>
    </w:p>
    <w:p>
      <w:pPr>
        <w:pStyle w:val="Heading1"/>
      </w:pPr>
      <w:r>
        <w:t>8. Production Deployment</w:t>
      </w:r>
    </w:p>
    <w:p>
      <w:r>
        <w:t>The application is deployed on Firebase Hosting. Hosting serves the repository's src directory with the public home route redirected to the public frontend. Production pages use the live Firebase project automatically.</w:t>
      </w:r>
    </w:p>
    <w:p>
      <w:pPr>
        <w:pStyle w:val="ListBullet"/>
      </w:pPr>
      <w:r>
        <w:t>Public website entry: /frontend/public/.</w:t>
      </w:r>
    </w:p>
    <w:p>
      <w:pPr>
        <w:pStyle w:val="ListBullet"/>
      </w:pPr>
      <w:r>
        <w:t>Donor workspace: /frontend/private/Donor/.</w:t>
      </w:r>
    </w:p>
    <w:p>
      <w:pPr>
        <w:pStyle w:val="ListBullet"/>
      </w:pPr>
      <w:r>
        <w:t>Recipient workspace: /frontend/private/Recipient/.</w:t>
      </w:r>
    </w:p>
    <w:p>
      <w:pPr>
        <w:pStyle w:val="ListBullet"/>
      </w:pPr>
      <w:r>
        <w:t>Administrator workspace: /frontend/admin/.</w:t>
      </w:r>
    </w:p>
    <w:p>
      <w:pPr>
        <w:pStyle w:val="ListBullet"/>
      </w:pPr>
      <w:r>
        <w:t>Firestore Security Rules are separately deployed to the Firebase project.</w:t>
      </w:r>
    </w:p>
    <w:p>
      <w:pPr>
        <w:pStyle w:val="ListBullet"/>
      </w:pPr>
      <w:r>
        <w:t>The current MVP does not require Cloud Functions deployment for core Donor/Recipient/Admin operation.</w:t>
      </w:r>
    </w:p>
    <w:p>
      <w:pPr>
        <w:pStyle w:val="Heading2"/>
      </w:pPr>
      <w:r>
        <w:t>8.1 Free-Tier Deployment Constraint</w:t>
      </w:r>
    </w:p>
    <w:p>
      <w:r>
        <w:t>The final BUILD deployment avoids a paid Firebase Blaze dependency for the main workflow. Firebase Hosting, Authentication, and Firestore support the deployed MVP, while EmailJS provides the approval email notification. Cloud Functions code may exist for development or future capability, but the demonstrated production path does not depend on a deployed Function.</w:t>
      </w:r>
    </w:p>
    <w:p>
      <w:pPr>
        <w:pStyle w:val="Heading1"/>
      </w:pPr>
      <w:r>
        <w:t>9. External Services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Service</w:t>
            </w:r>
          </w:p>
        </w:tc>
        <w:tc>
          <w:tcPr>
            <w:tcW w:type="dxa" w:w="3312"/>
            <w:vAlign w:val="center"/>
            <w:shd w:fill="D9EAF7"/>
          </w:tcPr>
          <w:p>
            <w:r/>
            <w:r>
              <w:rPr>
                <w:rFonts w:ascii="Aptos" w:hAnsi="Aptos"/>
                <w:b/>
                <w:sz w:val="19"/>
              </w:rPr>
              <w:t>Use</w:t>
            </w:r>
          </w:p>
        </w:tc>
        <w:tc>
          <w:tcPr>
            <w:tcW w:type="dxa" w:w="3312"/>
            <w:vAlign w:val="center"/>
            <w:shd w:fill="D9EAF7"/>
          </w:tcPr>
          <w:p>
            <w:r/>
            <w:r>
              <w:rPr>
                <w:rFonts w:ascii="Aptos" w:hAnsi="Aptos"/>
                <w:b/>
                <w:sz w:val="19"/>
              </w:rPr>
              <w:t>Backend / Security Consideration</w:t>
            </w:r>
          </w:p>
        </w:tc>
      </w:tr>
      <w:tr>
        <w:tc>
          <w:tcPr>
            <w:tcW w:type="dxa" w:w="3312"/>
            <w:vAlign w:val="center"/>
          </w:tcPr>
          <w:p>
            <w:r/>
            <w:r>
              <w:rPr>
                <w:rFonts w:ascii="Aptos" w:hAnsi="Aptos"/>
                <w:b w:val="0"/>
                <w:sz w:val="19"/>
              </w:rPr>
              <w:t>EmailJS</w:t>
            </w:r>
          </w:p>
        </w:tc>
        <w:tc>
          <w:tcPr>
            <w:tcW w:type="dxa" w:w="3312"/>
            <w:vAlign w:val="center"/>
          </w:tcPr>
          <w:p>
            <w:r/>
            <w:r>
              <w:rPr>
                <w:rFonts w:ascii="Aptos" w:hAnsi="Aptos"/>
                <w:b w:val="0"/>
                <w:sz w:val="19"/>
              </w:rPr>
              <w:t>Approval notification email.</w:t>
            </w:r>
          </w:p>
        </w:tc>
        <w:tc>
          <w:tcPr>
            <w:tcW w:type="dxa" w:w="3312"/>
            <w:vAlign w:val="center"/>
          </w:tcPr>
          <w:p>
            <w:r/>
            <w:r>
              <w:rPr>
                <w:rFonts w:ascii="Aptos" w:hAnsi="Aptos"/>
                <w:b w:val="0"/>
                <w:sz w:val="19"/>
              </w:rPr>
              <w:t>Browser-side public identifiers are used; delivery status is handled separately from approval state.</w:t>
            </w:r>
          </w:p>
        </w:tc>
      </w:tr>
      <w:tr>
        <w:tc>
          <w:tcPr>
            <w:tcW w:type="dxa" w:w="3312"/>
            <w:vAlign w:val="center"/>
          </w:tcPr>
          <w:p>
            <w:r/>
            <w:r>
              <w:rPr>
                <w:rFonts w:ascii="Aptos" w:hAnsi="Aptos"/>
                <w:b w:val="0"/>
                <w:sz w:val="19"/>
              </w:rPr>
              <w:t>OpenStreetMap / Leaflet</w:t>
            </w:r>
          </w:p>
        </w:tc>
        <w:tc>
          <w:tcPr>
            <w:tcW w:type="dxa" w:w="3312"/>
            <w:vAlign w:val="center"/>
          </w:tcPr>
          <w:p>
            <w:r/>
            <w:r>
              <w:rPr>
                <w:rFonts w:ascii="Aptos" w:hAnsi="Aptos"/>
                <w:b w:val="0"/>
                <w:sz w:val="19"/>
              </w:rPr>
              <w:t>Map presentation and Chicago pilot context.</w:t>
            </w:r>
          </w:p>
        </w:tc>
        <w:tc>
          <w:tcPr>
            <w:tcW w:type="dxa" w:w="3312"/>
            <w:vAlign w:val="center"/>
          </w:tcPr>
          <w:p>
            <w:r/>
            <w:r>
              <w:rPr>
                <w:rFonts w:ascii="Aptos" w:hAnsi="Aptos"/>
                <w:b w:val="0"/>
                <w:sz w:val="19"/>
              </w:rPr>
              <w:t>Mapping is not used as an authorization source.</w:t>
            </w:r>
          </w:p>
        </w:tc>
      </w:tr>
      <w:tr>
        <w:tc>
          <w:tcPr>
            <w:tcW w:type="dxa" w:w="3312"/>
            <w:vAlign w:val="center"/>
          </w:tcPr>
          <w:p>
            <w:r/>
            <w:r>
              <w:rPr>
                <w:rFonts w:ascii="Aptos" w:hAnsi="Aptos"/>
                <w:b w:val="0"/>
                <w:sz w:val="19"/>
              </w:rPr>
              <w:t>Firebase platform</w:t>
            </w:r>
          </w:p>
        </w:tc>
        <w:tc>
          <w:tcPr>
            <w:tcW w:type="dxa" w:w="3312"/>
            <w:vAlign w:val="center"/>
          </w:tcPr>
          <w:p>
            <w:r/>
            <w:r>
              <w:rPr>
                <w:rFonts w:ascii="Aptos" w:hAnsi="Aptos"/>
                <w:b w:val="0"/>
                <w:sz w:val="19"/>
              </w:rPr>
              <w:t>Auth, Firestore, Hosting, Emulator Suite.</w:t>
            </w:r>
          </w:p>
        </w:tc>
        <w:tc>
          <w:tcPr>
            <w:tcW w:type="dxa" w:w="3312"/>
            <w:vAlign w:val="center"/>
          </w:tcPr>
          <w:p>
            <w:r/>
            <w:r>
              <w:rPr>
                <w:rFonts w:ascii="Aptos" w:hAnsi="Aptos"/>
                <w:b w:val="0"/>
                <w:sz w:val="19"/>
              </w:rPr>
              <w:t>Rules and identity state form the principal security boundary.</w:t>
            </w:r>
          </w:p>
        </w:tc>
      </w:tr>
    </w:tbl>
    <w:p>
      <w:pPr>
        <w:pStyle w:val="Heading1"/>
      </w:pPr>
      <w:r>
        <w:t>10. Known MVP Limitations and Future Backend Work</w:t>
      </w:r>
    </w:p>
    <w:p>
      <w:r>
        <w:t>The backend is complete for the demonstrated BUILD MVP, but it is not presented as a production enterprise system. The following are appropriate future enhancements rather than submission blockers.</w:t>
      </w:r>
    </w:p>
    <w:p>
      <w:pPr>
        <w:pStyle w:val="ListBullet"/>
      </w:pPr>
      <w:r>
        <w:t>Multi-factor authentication and stronger administrator authentication policy.</w:t>
      </w:r>
    </w:p>
    <w:p>
      <w:pPr>
        <w:pStyle w:val="ListBullet"/>
      </w:pPr>
      <w:r>
        <w:t>Centralized security event logging, alerting, and formal audit retention.</w:t>
      </w:r>
    </w:p>
    <w:p>
      <w:pPr>
        <w:pStyle w:val="ListBullet"/>
      </w:pPr>
      <w:r>
        <w:t>Formal backup/disaster-recovery objectives and restoration testing.</w:t>
      </w:r>
    </w:p>
    <w:p>
      <w:pPr>
        <w:pStyle w:val="ListBullet"/>
      </w:pPr>
      <w:r>
        <w:t>Automated vulnerability/dependency scanning in CI/CD.</w:t>
      </w:r>
    </w:p>
    <w:p>
      <w:pPr>
        <w:pStyle w:val="ListBullet"/>
      </w:pPr>
      <w:r>
        <w:t>Rate limiting and abuse controls for future server/API endpoints.</w:t>
      </w:r>
    </w:p>
    <w:p>
      <w:pPr>
        <w:pStyle w:val="ListBullet"/>
      </w:pPr>
      <w:r>
        <w:t>Expanded server-side functions if future workflows require privileged processing that should not be client initiated.</w:t>
      </w:r>
    </w:p>
    <w:p>
      <w:pPr>
        <w:pStyle w:val="ListBullet"/>
      </w:pPr>
      <w:r>
        <w:t>Formal data retention/deletion policy and privacy lifecycle controls.</w:t>
      </w:r>
    </w:p>
    <w:p>
      <w:pPr>
        <w:pStyle w:val="ListBullet"/>
      </w:pPr>
      <w:r>
        <w:t>Penetration testing and broader production hardening before real-world public deployment.</w:t>
      </w:r>
    </w:p>
    <w:p>
      <w:pPr>
        <w:pStyle w:val="ListBullet"/>
      </w:pPr>
      <w:r>
        <w:t>Expanded transactional notification system beyond the current approval email.</w:t>
      </w:r>
    </w:p>
    <w:p>
      <w:pPr>
        <w:pStyle w:val="ListBullet"/>
      </w:pPr>
      <w:r>
        <w:t>Additional monitoring beyond the standalone system-health monitor implemented by the team.</w:t>
      </w:r>
    </w:p>
    <w:p>
      <w:pPr>
        <w:pStyle w:val="Heading1"/>
      </w:pPr>
      <w:r>
        <w:t>11. Backend Readiness Summary</w:t>
      </w:r>
    </w:p>
    <w:p>
      <w:r>
        <w:t>For the BUILD MVP, the Nourish &amp; Share backend is implemented and operational. Firebase Authentication provides identity, Cloud Firestore provides the shared transactional datastore, Firestore Security Rules enforce protected access, organization verification gates Donor/Recipient operations, and Firebase Hosting serves the live application. The three production roles have been verified to authenticate and reach their corresponding dashboards.</w:t>
      </w:r>
    </w:p>
    <w:p>
      <w:r>
        <w:t>The implementation reflects the project's cybersecurity model by separating identity from trust, restricting privileged state changes, enforcing role/organization conditions at the Firestore layer, and denying unspecified database access by default. Remaining items are documented as future production hardening rather than incomplete MVP functionality.</w:t>
      </w:r>
    </w:p>
    <w:p>
      <w:pPr>
        <w:pStyle w:val="Heading1"/>
      </w:pPr>
      <w:r>
        <w:t>Appendix A. Key Project Paths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Purpose</w:t>
            </w:r>
          </w:p>
        </w:tc>
        <w:tc>
          <w:tcPr>
            <w:tcW w:type="dxa" w:w="4968"/>
            <w:vAlign w:val="center"/>
            <w:shd w:fill="D9EAF7"/>
          </w:tcPr>
          <w:p>
            <w:r/>
            <w:r>
              <w:rPr>
                <w:rFonts w:ascii="Aptos" w:hAnsi="Aptos"/>
                <w:b/>
                <w:sz w:val="19"/>
              </w:rPr>
              <w:t>Path</w:t>
            </w:r>
          </w:p>
        </w:tc>
      </w:tr>
      <w:tr>
        <w:tc>
          <w:tcPr>
            <w:tcW w:type="dxa" w:w="4968"/>
            <w:vAlign w:val="center"/>
          </w:tcPr>
          <w:p>
            <w:r/>
            <w:r>
              <w:rPr>
                <w:rFonts w:ascii="Aptos" w:hAnsi="Aptos"/>
                <w:b w:val="0"/>
                <w:sz w:val="19"/>
              </w:rPr>
              <w:t>Firebase client configuration</w:t>
            </w:r>
          </w:p>
        </w:tc>
        <w:tc>
          <w:tcPr>
            <w:tcW w:type="dxa" w:w="4968"/>
            <w:vAlign w:val="center"/>
          </w:tcPr>
          <w:p>
            <w:r/>
            <w:r>
              <w:rPr>
                <w:rFonts w:ascii="Aptos" w:hAnsi="Aptos"/>
                <w:b w:val="0"/>
                <w:sz w:val="19"/>
              </w:rPr>
              <w:t>src/backend/firebaseConfig.js</w:t>
            </w:r>
          </w:p>
        </w:tc>
      </w:tr>
      <w:tr>
        <w:tc>
          <w:tcPr>
            <w:tcW w:type="dxa" w:w="4968"/>
            <w:vAlign w:val="center"/>
          </w:tcPr>
          <w:p>
            <w:r/>
            <w:r>
              <w:rPr>
                <w:rFonts w:ascii="Aptos" w:hAnsi="Aptos"/>
                <w:b w:val="0"/>
                <w:sz w:val="19"/>
              </w:rPr>
              <w:t>Backend Firestore helpers</w:t>
            </w:r>
          </w:p>
        </w:tc>
        <w:tc>
          <w:tcPr>
            <w:tcW w:type="dxa" w:w="4968"/>
            <w:vAlign w:val="center"/>
          </w:tcPr>
          <w:p>
            <w:r/>
            <w:r>
              <w:rPr>
                <w:rFonts w:ascii="Aptos" w:hAnsi="Aptos"/>
                <w:b w:val="0"/>
                <w:sz w:val="19"/>
              </w:rPr>
              <w:t>src/backend/firebaseHelpers.js</w:t>
            </w:r>
          </w:p>
        </w:tc>
      </w:tr>
      <w:tr>
        <w:tc>
          <w:tcPr>
            <w:tcW w:type="dxa" w:w="4968"/>
            <w:vAlign w:val="center"/>
          </w:tcPr>
          <w:p>
            <w:r/>
            <w:r>
              <w:rPr>
                <w:rFonts w:ascii="Aptos" w:hAnsi="Aptos"/>
                <w:b w:val="0"/>
                <w:sz w:val="19"/>
              </w:rPr>
              <w:t>Firestore Security Rules</w:t>
            </w:r>
          </w:p>
        </w:tc>
        <w:tc>
          <w:tcPr>
            <w:tcW w:type="dxa" w:w="4968"/>
            <w:vAlign w:val="center"/>
          </w:tcPr>
          <w:p>
            <w:r/>
            <w:r>
              <w:rPr>
                <w:rFonts w:ascii="Aptos" w:hAnsi="Aptos"/>
                <w:b w:val="0"/>
                <w:sz w:val="19"/>
              </w:rPr>
              <w:t>src/backend/firestore.rules</w:t>
            </w:r>
          </w:p>
        </w:tc>
      </w:tr>
      <w:tr>
        <w:tc>
          <w:tcPr>
            <w:tcW w:type="dxa" w:w="4968"/>
            <w:vAlign w:val="center"/>
          </w:tcPr>
          <w:p>
            <w:r/>
            <w:r>
              <w:rPr>
                <w:rFonts w:ascii="Aptos" w:hAnsi="Aptos"/>
                <w:b w:val="0"/>
                <w:sz w:val="19"/>
              </w:rPr>
              <w:t>Firestore Rules tests</w:t>
            </w:r>
          </w:p>
        </w:tc>
        <w:tc>
          <w:tcPr>
            <w:tcW w:type="dxa" w:w="4968"/>
            <w:vAlign w:val="center"/>
          </w:tcPr>
          <w:p>
            <w:r/>
            <w:r>
              <w:rPr>
                <w:rFonts w:ascii="Aptos" w:hAnsi="Aptos"/>
                <w:b w:val="0"/>
                <w:sz w:val="19"/>
              </w:rPr>
              <w:t>src/backend/firestore.rules.test.js</w:t>
            </w:r>
          </w:p>
        </w:tc>
      </w:tr>
      <w:tr>
        <w:tc>
          <w:tcPr>
            <w:tcW w:type="dxa" w:w="4968"/>
            <w:vAlign w:val="center"/>
          </w:tcPr>
          <w:p>
            <w:r/>
            <w:r>
              <w:rPr>
                <w:rFonts w:ascii="Aptos" w:hAnsi="Aptos"/>
                <w:b w:val="0"/>
                <w:sz w:val="19"/>
              </w:rPr>
              <w:t>Public login integration</w:t>
            </w:r>
          </w:p>
        </w:tc>
        <w:tc>
          <w:tcPr>
            <w:tcW w:type="dxa" w:w="4968"/>
            <w:vAlign w:val="center"/>
          </w:tcPr>
          <w:p>
            <w:r/>
            <w:r>
              <w:rPr>
                <w:rFonts w:ascii="Aptos" w:hAnsi="Aptos"/>
                <w:b w:val="0"/>
                <w:sz w:val="19"/>
              </w:rPr>
              <w:t>src/frontend/public/login.js</w:t>
            </w:r>
          </w:p>
        </w:tc>
      </w:tr>
      <w:tr>
        <w:tc>
          <w:tcPr>
            <w:tcW w:type="dxa" w:w="4968"/>
            <w:vAlign w:val="center"/>
          </w:tcPr>
          <w:p>
            <w:r/>
            <w:r>
              <w:rPr>
                <w:rFonts w:ascii="Aptos" w:hAnsi="Aptos"/>
                <w:b w:val="0"/>
                <w:sz w:val="19"/>
              </w:rPr>
              <w:t>Public auth adapter</w:t>
            </w:r>
          </w:p>
        </w:tc>
        <w:tc>
          <w:tcPr>
            <w:tcW w:type="dxa" w:w="4968"/>
            <w:vAlign w:val="center"/>
          </w:tcPr>
          <w:p>
            <w:r/>
            <w:r>
              <w:rPr>
                <w:rFonts w:ascii="Aptos" w:hAnsi="Aptos"/>
                <w:b w:val="0"/>
                <w:sz w:val="19"/>
              </w:rPr>
              <w:t>src/frontend/public/auth-adapter.js</w:t>
            </w:r>
          </w:p>
        </w:tc>
      </w:tr>
      <w:tr>
        <w:tc>
          <w:tcPr>
            <w:tcW w:type="dxa" w:w="4968"/>
            <w:vAlign w:val="center"/>
          </w:tcPr>
          <w:p>
            <w:r/>
            <w:r>
              <w:rPr>
                <w:rFonts w:ascii="Aptos" w:hAnsi="Aptos"/>
                <w:b w:val="0"/>
                <w:sz w:val="19"/>
              </w:rPr>
              <w:t>Donor Firebase adapter</w:t>
            </w:r>
          </w:p>
        </w:tc>
        <w:tc>
          <w:tcPr>
            <w:tcW w:type="dxa" w:w="4968"/>
            <w:vAlign w:val="center"/>
          </w:tcPr>
          <w:p>
            <w:r/>
            <w:r>
              <w:rPr>
                <w:rFonts w:ascii="Aptos" w:hAnsi="Aptos"/>
                <w:b w:val="0"/>
                <w:sz w:val="19"/>
              </w:rPr>
              <w:t>src/frontend/private/Donor/data-adapter.js</w:t>
            </w:r>
          </w:p>
        </w:tc>
      </w:tr>
      <w:tr>
        <w:tc>
          <w:tcPr>
            <w:tcW w:type="dxa" w:w="4968"/>
            <w:vAlign w:val="center"/>
          </w:tcPr>
          <w:p>
            <w:r/>
            <w:r>
              <w:rPr>
                <w:rFonts w:ascii="Aptos" w:hAnsi="Aptos"/>
                <w:b w:val="0"/>
                <w:sz w:val="19"/>
              </w:rPr>
              <w:t>Recipient Firebase adapter</w:t>
            </w:r>
          </w:p>
        </w:tc>
        <w:tc>
          <w:tcPr>
            <w:tcW w:type="dxa" w:w="4968"/>
            <w:vAlign w:val="center"/>
          </w:tcPr>
          <w:p>
            <w:r/>
            <w:r>
              <w:rPr>
                <w:rFonts w:ascii="Aptos" w:hAnsi="Aptos"/>
                <w:b w:val="0"/>
                <w:sz w:val="19"/>
              </w:rPr>
              <w:t>src/frontend/private/Recipient/data-adapter.js</w:t>
            </w:r>
          </w:p>
        </w:tc>
      </w:tr>
      <w:tr>
        <w:tc>
          <w:tcPr>
            <w:tcW w:type="dxa" w:w="4968"/>
            <w:vAlign w:val="center"/>
          </w:tcPr>
          <w:p>
            <w:r/>
            <w:r>
              <w:rPr>
                <w:rFonts w:ascii="Aptos" w:hAnsi="Aptos"/>
                <w:b w:val="0"/>
                <w:sz w:val="19"/>
              </w:rPr>
              <w:t>Admin application</w:t>
            </w:r>
          </w:p>
        </w:tc>
        <w:tc>
          <w:tcPr>
            <w:tcW w:type="dxa" w:w="4968"/>
            <w:vAlign w:val="center"/>
          </w:tcPr>
          <w:p>
            <w:r/>
            <w:r>
              <w:rPr>
                <w:rFonts w:ascii="Aptos" w:hAnsi="Aptos"/>
                <w:b w:val="0"/>
                <w:sz w:val="19"/>
              </w:rPr>
              <w:t>src/frontend/admin/</w:t>
            </w:r>
          </w:p>
        </w:tc>
      </w:tr>
      <w:tr>
        <w:tc>
          <w:tcPr>
            <w:tcW w:type="dxa" w:w="4968"/>
            <w:vAlign w:val="center"/>
          </w:tcPr>
          <w:p>
            <w:r/>
            <w:r>
              <w:rPr>
                <w:rFonts w:ascii="Aptos" w:hAnsi="Aptos"/>
                <w:b w:val="0"/>
                <w:sz w:val="19"/>
              </w:rPr>
              <w:t>Firebase Hosting / emulator config</w:t>
            </w:r>
          </w:p>
        </w:tc>
        <w:tc>
          <w:tcPr>
            <w:tcW w:type="dxa" w:w="4968"/>
            <w:vAlign w:val="center"/>
          </w:tcPr>
          <w:p>
            <w:r/>
            <w:r>
              <w:rPr>
                <w:rFonts w:ascii="Aptos" w:hAnsi="Aptos"/>
                <w:b w:val="0"/>
                <w:sz w:val="19"/>
              </w:rPr>
              <w:t>firebase.json</w:t>
            </w:r>
          </w:p>
        </w:tc>
      </w:tr>
      <w:tr>
        <w:tc>
          <w:tcPr>
            <w:tcW w:type="dxa" w:w="4968"/>
            <w:vAlign w:val="center"/>
          </w:tcPr>
          <w:p>
            <w:r/>
            <w:r>
              <w:rPr>
                <w:rFonts w:ascii="Aptos" w:hAnsi="Aptos"/>
                <w:b w:val="0"/>
                <w:sz w:val="19"/>
              </w:rPr>
              <w:t>Local emulator seed</w:t>
            </w:r>
          </w:p>
        </w:tc>
        <w:tc>
          <w:tcPr>
            <w:tcW w:type="dxa" w:w="4968"/>
            <w:vAlign w:val="center"/>
          </w:tcPr>
          <w:p>
            <w:r/>
            <w:r>
              <w:rPr>
                <w:rFonts w:ascii="Aptos" w:hAnsi="Aptos"/>
                <w:b w:val="0"/>
                <w:sz w:val="19"/>
              </w:rPr>
              <w:t>scripts/seed-emulator.js</w:t>
            </w:r>
          </w:p>
        </w:tc>
      </w:tr>
    </w:tbl>
    <w:p>
      <w:pPr>
        <w:pStyle w:val="Heading1"/>
      </w:pPr>
      <w:r>
        <w:t>Appendix B. Final Implementation Status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Backend Capability</w:t>
            </w:r>
          </w:p>
        </w:tc>
        <w:tc>
          <w:tcPr>
            <w:tcW w:type="dxa" w:w="4968"/>
            <w:vAlign w:val="center"/>
            <w:shd w:fill="D9EAF7"/>
          </w:tcPr>
          <w:p>
            <w:r/>
            <w:r>
              <w:rPr>
                <w:rFonts w:ascii="Aptos" w:hAnsi="Aptos"/>
                <w:b/>
                <w:sz w:val="19"/>
              </w:rPr>
              <w:t>Status</w:t>
            </w:r>
          </w:p>
        </w:tc>
      </w:tr>
      <w:tr>
        <w:tc>
          <w:tcPr>
            <w:tcW w:type="dxa" w:w="4968"/>
            <w:vAlign w:val="center"/>
          </w:tcPr>
          <w:p>
            <w:r/>
            <w:r>
              <w:rPr>
                <w:rFonts w:ascii="Aptos" w:hAnsi="Aptos"/>
                <w:b w:val="0"/>
                <w:sz w:val="19"/>
              </w:rPr>
              <w:t>Firebase Hosting</w:t>
            </w:r>
          </w:p>
        </w:tc>
        <w:tc>
          <w:tcPr>
            <w:tcW w:type="dxa" w:w="4968"/>
            <w:vAlign w:val="center"/>
          </w:tcPr>
          <w:p>
            <w:r/>
            <w:r>
              <w:rPr>
                <w:rFonts w:ascii="Aptos" w:hAnsi="Aptos"/>
                <w:b w:val="0"/>
                <w:sz w:val="19"/>
              </w:rPr>
              <w:t>Implemented / deployed</w:t>
            </w:r>
          </w:p>
        </w:tc>
      </w:tr>
      <w:tr>
        <w:tc>
          <w:tcPr>
            <w:tcW w:type="dxa" w:w="4968"/>
            <w:vAlign w:val="center"/>
          </w:tcPr>
          <w:p>
            <w:r/>
            <w:r>
              <w:rPr>
                <w:rFonts w:ascii="Aptos" w:hAnsi="Aptos"/>
                <w:b w:val="0"/>
                <w:sz w:val="19"/>
              </w:rPr>
              <w:t>Firebase Authentication</w:t>
            </w:r>
          </w:p>
        </w:tc>
        <w:tc>
          <w:tcPr>
            <w:tcW w:type="dxa" w:w="4968"/>
            <w:vAlign w:val="center"/>
          </w:tcPr>
          <w:p>
            <w:r/>
            <w:r>
              <w:rPr>
                <w:rFonts w:ascii="Aptos" w:hAnsi="Aptos"/>
                <w:b w:val="0"/>
                <w:sz w:val="19"/>
              </w:rPr>
              <w:t>Implemented / production verified</w:t>
            </w:r>
          </w:p>
        </w:tc>
      </w:tr>
      <w:tr>
        <w:tc>
          <w:tcPr>
            <w:tcW w:type="dxa" w:w="4968"/>
            <w:vAlign w:val="center"/>
          </w:tcPr>
          <w:p>
            <w:r/>
            <w:r>
              <w:rPr>
                <w:rFonts w:ascii="Aptos" w:hAnsi="Aptos"/>
                <w:b w:val="0"/>
                <w:sz w:val="19"/>
              </w:rPr>
              <w:t>Cloud Firestore shared data layer</w:t>
            </w:r>
          </w:p>
        </w:tc>
        <w:tc>
          <w:tcPr>
            <w:tcW w:type="dxa" w:w="4968"/>
            <w:vAlign w:val="center"/>
          </w:tcPr>
          <w:p>
            <w:r/>
            <w:r>
              <w:rPr>
                <w:rFonts w:ascii="Aptos" w:hAnsi="Aptos"/>
                <w:b w:val="0"/>
                <w:sz w:val="19"/>
              </w:rPr>
              <w:t>Implemented</w:t>
            </w:r>
          </w:p>
        </w:tc>
      </w:tr>
      <w:tr>
        <w:tc>
          <w:tcPr>
            <w:tcW w:type="dxa" w:w="4968"/>
            <w:vAlign w:val="center"/>
          </w:tcPr>
          <w:p>
            <w:r/>
            <w:r>
              <w:rPr>
                <w:rFonts w:ascii="Aptos" w:hAnsi="Aptos"/>
                <w:b w:val="0"/>
                <w:sz w:val="19"/>
              </w:rPr>
              <w:t>Firestore Security Rules</w:t>
            </w:r>
          </w:p>
        </w:tc>
        <w:tc>
          <w:tcPr>
            <w:tcW w:type="dxa" w:w="4968"/>
            <w:vAlign w:val="center"/>
          </w:tcPr>
          <w:p>
            <w:r/>
            <w:r>
              <w:rPr>
                <w:rFonts w:ascii="Aptos" w:hAnsi="Aptos"/>
                <w:b w:val="0"/>
                <w:sz w:val="19"/>
              </w:rPr>
              <w:t>Implemented / deployed / tested</w:t>
            </w:r>
          </w:p>
        </w:tc>
      </w:tr>
      <w:tr>
        <w:tc>
          <w:tcPr>
            <w:tcW w:type="dxa" w:w="4968"/>
            <w:vAlign w:val="center"/>
          </w:tcPr>
          <w:p>
            <w:r/>
            <w:r>
              <w:rPr>
                <w:rFonts w:ascii="Aptos" w:hAnsi="Aptos"/>
                <w:b w:val="0"/>
                <w:sz w:val="19"/>
              </w:rPr>
              <w:t>Donor organization approval gate</w:t>
            </w:r>
          </w:p>
        </w:tc>
        <w:tc>
          <w:tcPr>
            <w:tcW w:type="dxa" w:w="4968"/>
            <w:vAlign w:val="center"/>
          </w:tcPr>
          <w:p>
            <w:r/>
            <w:r>
              <w:rPr>
                <w:rFonts w:ascii="Aptos" w:hAnsi="Aptos"/>
                <w:b w:val="0"/>
                <w:sz w:val="19"/>
              </w:rPr>
              <w:t>Implemented</w:t>
            </w:r>
          </w:p>
        </w:tc>
      </w:tr>
      <w:tr>
        <w:tc>
          <w:tcPr>
            <w:tcW w:type="dxa" w:w="4968"/>
            <w:vAlign w:val="center"/>
          </w:tcPr>
          <w:p>
            <w:r/>
            <w:r>
              <w:rPr>
                <w:rFonts w:ascii="Aptos" w:hAnsi="Aptos"/>
                <w:b w:val="0"/>
                <w:sz w:val="19"/>
              </w:rPr>
              <w:t>Recipient organization approval gate</w:t>
            </w:r>
          </w:p>
        </w:tc>
        <w:tc>
          <w:tcPr>
            <w:tcW w:type="dxa" w:w="4968"/>
            <w:vAlign w:val="center"/>
          </w:tcPr>
          <w:p>
            <w:r/>
            <w:r>
              <w:rPr>
                <w:rFonts w:ascii="Aptos" w:hAnsi="Aptos"/>
                <w:b w:val="0"/>
                <w:sz w:val="19"/>
              </w:rPr>
              <w:t>Implemented</w:t>
            </w:r>
          </w:p>
        </w:tc>
      </w:tr>
      <w:tr>
        <w:tc>
          <w:tcPr>
            <w:tcW w:type="dxa" w:w="4968"/>
            <w:vAlign w:val="center"/>
          </w:tcPr>
          <w:p>
            <w:r/>
            <w:r>
              <w:rPr>
                <w:rFonts w:ascii="Aptos" w:hAnsi="Aptos"/>
                <w:b w:val="0"/>
                <w:sz w:val="19"/>
              </w:rPr>
              <w:t>Administrator approval/rejection</w:t>
            </w:r>
          </w:p>
        </w:tc>
        <w:tc>
          <w:tcPr>
            <w:tcW w:type="dxa" w:w="4968"/>
            <w:vAlign w:val="center"/>
          </w:tcPr>
          <w:p>
            <w:r/>
            <w:r>
              <w:rPr>
                <w:rFonts w:ascii="Aptos" w:hAnsi="Aptos"/>
                <w:b w:val="0"/>
                <w:sz w:val="19"/>
              </w:rPr>
              <w:t>Implemented</w:t>
            </w:r>
          </w:p>
        </w:tc>
      </w:tr>
      <w:tr>
        <w:tc>
          <w:tcPr>
            <w:tcW w:type="dxa" w:w="4968"/>
            <w:vAlign w:val="center"/>
          </w:tcPr>
          <w:p>
            <w:r/>
            <w:r>
              <w:rPr>
                <w:rFonts w:ascii="Aptos" w:hAnsi="Aptos"/>
                <w:b w:val="0"/>
                <w:sz w:val="19"/>
              </w:rPr>
              <w:t>Approval email notification</w:t>
            </w:r>
          </w:p>
        </w:tc>
        <w:tc>
          <w:tcPr>
            <w:tcW w:type="dxa" w:w="4968"/>
            <w:vAlign w:val="center"/>
          </w:tcPr>
          <w:p>
            <w:r/>
            <w:r>
              <w:rPr>
                <w:rFonts w:ascii="Aptos" w:hAnsi="Aptos"/>
                <w:b w:val="0"/>
                <w:sz w:val="19"/>
              </w:rPr>
              <w:t>Implemented with EmailJS</w:t>
            </w:r>
          </w:p>
        </w:tc>
      </w:tr>
      <w:tr>
        <w:tc>
          <w:tcPr>
            <w:tcW w:type="dxa" w:w="4968"/>
            <w:vAlign w:val="center"/>
          </w:tcPr>
          <w:p>
            <w:r/>
            <w:r>
              <w:rPr>
                <w:rFonts w:ascii="Aptos" w:hAnsi="Aptos"/>
                <w:b w:val="0"/>
                <w:sz w:val="19"/>
              </w:rPr>
              <w:t>Donor dashboard production routing</w:t>
            </w:r>
          </w:p>
        </w:tc>
        <w:tc>
          <w:tcPr>
            <w:tcW w:type="dxa" w:w="4968"/>
            <w:vAlign w:val="center"/>
          </w:tcPr>
          <w:p>
            <w:r/>
            <w:r>
              <w:rPr>
                <w:rFonts w:ascii="Aptos" w:hAnsi="Aptos"/>
                <w:b w:val="0"/>
                <w:sz w:val="19"/>
              </w:rPr>
              <w:t>Implemented / verified</w:t>
            </w:r>
          </w:p>
        </w:tc>
      </w:tr>
      <w:tr>
        <w:tc>
          <w:tcPr>
            <w:tcW w:type="dxa" w:w="4968"/>
            <w:vAlign w:val="center"/>
          </w:tcPr>
          <w:p>
            <w:r/>
            <w:r>
              <w:rPr>
                <w:rFonts w:ascii="Aptos" w:hAnsi="Aptos"/>
                <w:b w:val="0"/>
                <w:sz w:val="19"/>
              </w:rPr>
              <w:t>Recipient dashboard production routing</w:t>
            </w:r>
          </w:p>
        </w:tc>
        <w:tc>
          <w:tcPr>
            <w:tcW w:type="dxa" w:w="4968"/>
            <w:vAlign w:val="center"/>
          </w:tcPr>
          <w:p>
            <w:r/>
            <w:r>
              <w:rPr>
                <w:rFonts w:ascii="Aptos" w:hAnsi="Aptos"/>
                <w:b w:val="0"/>
                <w:sz w:val="19"/>
              </w:rPr>
              <w:t>Implemented / verified</w:t>
            </w:r>
          </w:p>
        </w:tc>
      </w:tr>
      <w:tr>
        <w:tc>
          <w:tcPr>
            <w:tcW w:type="dxa" w:w="4968"/>
            <w:vAlign w:val="center"/>
          </w:tcPr>
          <w:p>
            <w:r/>
            <w:r>
              <w:rPr>
                <w:rFonts w:ascii="Aptos" w:hAnsi="Aptos"/>
                <w:b w:val="0"/>
                <w:sz w:val="19"/>
              </w:rPr>
              <w:t>Admin production login/dashboard</w:t>
            </w:r>
          </w:p>
        </w:tc>
        <w:tc>
          <w:tcPr>
            <w:tcW w:type="dxa" w:w="4968"/>
            <w:vAlign w:val="center"/>
          </w:tcPr>
          <w:p>
            <w:r/>
            <w:r>
              <w:rPr>
                <w:rFonts w:ascii="Aptos" w:hAnsi="Aptos"/>
                <w:b w:val="0"/>
                <w:sz w:val="19"/>
              </w:rPr>
              <w:t>Implemented / verified</w:t>
            </w:r>
          </w:p>
        </w:tc>
      </w:tr>
      <w:tr>
        <w:tc>
          <w:tcPr>
            <w:tcW w:type="dxa" w:w="4968"/>
            <w:vAlign w:val="center"/>
          </w:tcPr>
          <w:p>
            <w:r/>
            <w:r>
              <w:rPr>
                <w:rFonts w:ascii="Aptos" w:hAnsi="Aptos"/>
                <w:b w:val="0"/>
                <w:sz w:val="19"/>
              </w:rPr>
              <w:t>Local Firebase Emulator workflow</w:t>
            </w:r>
          </w:p>
        </w:tc>
        <w:tc>
          <w:tcPr>
            <w:tcW w:type="dxa" w:w="4968"/>
            <w:vAlign w:val="center"/>
          </w:tcPr>
          <w:p>
            <w:r/>
            <w:r>
              <w:rPr>
                <w:rFonts w:ascii="Aptos" w:hAnsi="Aptos"/>
                <w:b w:val="0"/>
                <w:sz w:val="19"/>
              </w:rPr>
              <w:t>Implemented</w:t>
            </w:r>
          </w:p>
        </w:tc>
      </w:tr>
      <w:tr>
        <w:tc>
          <w:tcPr>
            <w:tcW w:type="dxa" w:w="4968"/>
            <w:vAlign w:val="center"/>
          </w:tcPr>
          <w:p>
            <w:r/>
            <w:r>
              <w:rPr>
                <w:rFonts w:ascii="Aptos" w:hAnsi="Aptos"/>
                <w:b w:val="0"/>
                <w:sz w:val="19"/>
              </w:rPr>
              <w:t>Deployed Cloud Functions dependency for core MVP</w:t>
            </w:r>
          </w:p>
        </w:tc>
        <w:tc>
          <w:tcPr>
            <w:tcW w:type="dxa" w:w="4968"/>
            <w:vAlign w:val="center"/>
          </w:tcPr>
          <w:p>
            <w:r/>
            <w:r>
              <w:rPr>
                <w:rFonts w:ascii="Aptos" w:hAnsi="Aptos"/>
                <w:b w:val="0"/>
                <w:sz w:val="19"/>
              </w:rPr>
              <w:t>Not required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Nourish &amp; Share | Beacon Collaborative | Backend Architecture &amp; Firebase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