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D8A9C"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0F1F47AD">
          <v:rect id="_x0000_i1025" style="width:0;height:1.5pt" o:hralign="center" o:hrstd="t" o:hr="t" fillcolor="#a0a0a0" stroked="f"/>
        </w:pict>
      </w:r>
    </w:p>
    <w:p w14:paraId="10EB2BF6" w14:textId="77777777" w:rsidR="002B61A7" w:rsidRPr="002B61A7" w:rsidRDefault="002B61A7" w:rsidP="002B61A7">
      <w:pPr>
        <w:spacing w:before="100" w:beforeAutospacing="1" w:after="100" w:afterAutospacing="1" w:line="240" w:lineRule="auto"/>
        <w:jc w:val="center"/>
        <w:outlineLvl w:val="1"/>
        <w:rPr>
          <w:rFonts w:ascii="Times New Roman" w:eastAsia="Times New Roman" w:hAnsi="Times New Roman" w:cs="Times New Roman"/>
          <w:b/>
          <w:bCs/>
          <w:color w:val="0E2841" w:themeColor="text2"/>
          <w:kern w:val="0"/>
          <w:sz w:val="36"/>
          <w:szCs w:val="36"/>
          <w:lang w:val="fr-FR"/>
          <w14:ligatures w14:val="none"/>
        </w:rPr>
      </w:pPr>
      <w:r w:rsidRPr="002B61A7">
        <w:rPr>
          <w:rFonts w:ascii="Times New Roman" w:eastAsia="Times New Roman" w:hAnsi="Times New Roman" w:cs="Times New Roman"/>
          <w:b/>
          <w:bCs/>
          <w:color w:val="0E2841" w:themeColor="text2"/>
          <w:kern w:val="0"/>
          <w:sz w:val="36"/>
          <w:szCs w:val="36"/>
          <w:lang w:val="fr-FR"/>
          <w14:ligatures w14:val="none"/>
        </w:rPr>
        <w:t>Détection de Pneumonie à l'aide de SVM</w:t>
      </w:r>
    </w:p>
    <w:p w14:paraId="29023312"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3E0D79C9">
          <v:rect id="_x0000_i1026" style="width:0;height:1.5pt" o:hralign="center" o:hrstd="t" o:hr="t" fillcolor="#a0a0a0" stroked="f"/>
        </w:pict>
      </w:r>
    </w:p>
    <w:p w14:paraId="546DF495"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Introduction</w:t>
      </w:r>
    </w:p>
    <w:p w14:paraId="194CD711"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 xml:space="preserve">Ce document décrit l'utilisation d'un classifieur SVM pour détecter la pneumonie à partir d'images de radiographies pulmonaires. Les images sont </w:t>
      </w:r>
      <w:proofErr w:type="spellStart"/>
      <w:r w:rsidRPr="002B61A7">
        <w:rPr>
          <w:rFonts w:ascii="Times New Roman" w:eastAsia="Times New Roman" w:hAnsi="Times New Roman" w:cs="Times New Roman"/>
          <w:kern w:val="0"/>
          <w:sz w:val="24"/>
          <w:szCs w:val="24"/>
          <w:lang w:val="fr-FR"/>
          <w14:ligatures w14:val="none"/>
        </w:rPr>
        <w:t>pré-traitées</w:t>
      </w:r>
      <w:proofErr w:type="spellEnd"/>
      <w:r w:rsidRPr="002B61A7">
        <w:rPr>
          <w:rFonts w:ascii="Times New Roman" w:eastAsia="Times New Roman" w:hAnsi="Times New Roman" w:cs="Times New Roman"/>
          <w:kern w:val="0"/>
          <w:sz w:val="24"/>
          <w:szCs w:val="24"/>
          <w:lang w:val="fr-FR"/>
          <w14:ligatures w14:val="none"/>
        </w:rPr>
        <w:t xml:space="preserve"> pour isoler les poumons et sont ensuite utilisées pour entraîner et tester le modèle.</w:t>
      </w:r>
    </w:p>
    <w:p w14:paraId="33E35FF9"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2605E7DE">
          <v:rect id="_x0000_i1027" style="width:0;height:1.5pt" o:hralign="center" o:hrstd="t" o:hr="t" fillcolor="#a0a0a0" stroked="f"/>
        </w:pict>
      </w:r>
    </w:p>
    <w:p w14:paraId="34E5A129"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Importation des bibliothèques et définition des chemins</w:t>
      </w:r>
    </w:p>
    <w:p w14:paraId="6864633B"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Dans cette section, nous importons les bibliothèques nécessaires pour le traitement des images, l'entraînement du modèle et l'évaluation des performances. Nous définissons également les chemins vers les ensembles de données d'entraînement et de test.</w:t>
      </w:r>
    </w:p>
    <w:p w14:paraId="1EBAD3FD"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4B9CECF0">
          <v:rect id="_x0000_i1028" style="width:0;height:1.5pt" o:hralign="center" o:hrstd="t" o:hr="t" fillcolor="#a0a0a0" stroked="f"/>
        </w:pict>
      </w:r>
    </w:p>
    <w:p w14:paraId="00635F11"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Définition des fonctions utilitaires</w:t>
      </w:r>
    </w:p>
    <w:p w14:paraId="7F42AD98"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Nous définissons ici deux fonctions utilitaires :</w:t>
      </w:r>
    </w:p>
    <w:p w14:paraId="3C0A96AF" w14:textId="77777777" w:rsidR="002B61A7" w:rsidRPr="002B61A7" w:rsidRDefault="002B61A7" w:rsidP="002B61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b/>
          <w:bCs/>
          <w:kern w:val="0"/>
          <w:sz w:val="24"/>
          <w:szCs w:val="24"/>
          <w:lang w:val="fr-FR"/>
          <w14:ligatures w14:val="none"/>
        </w:rPr>
        <w:t>Une fonction pour mesurer le temps d'exécution des fonctions</w:t>
      </w:r>
      <w:r w:rsidRPr="002B61A7">
        <w:rPr>
          <w:rFonts w:ascii="Times New Roman" w:eastAsia="Times New Roman" w:hAnsi="Times New Roman" w:cs="Times New Roman"/>
          <w:kern w:val="0"/>
          <w:sz w:val="24"/>
          <w:szCs w:val="24"/>
          <w:lang w:val="fr-FR"/>
          <w14:ligatures w14:val="none"/>
        </w:rPr>
        <w:t>, ce qui nous permet d'optimiser les performances.</w:t>
      </w:r>
    </w:p>
    <w:p w14:paraId="7D43802D" w14:textId="77777777" w:rsidR="002B61A7" w:rsidRPr="002B61A7" w:rsidRDefault="002B61A7" w:rsidP="002B61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b/>
          <w:bCs/>
          <w:kern w:val="0"/>
          <w:sz w:val="24"/>
          <w:szCs w:val="24"/>
          <w:lang w:val="fr-FR"/>
          <w14:ligatures w14:val="none"/>
        </w:rPr>
        <w:t>Une fonction pour charger les images à partir de deux dossiers différents</w:t>
      </w:r>
      <w:r w:rsidRPr="002B61A7">
        <w:rPr>
          <w:rFonts w:ascii="Times New Roman" w:eastAsia="Times New Roman" w:hAnsi="Times New Roman" w:cs="Times New Roman"/>
          <w:kern w:val="0"/>
          <w:sz w:val="24"/>
          <w:szCs w:val="24"/>
          <w:lang w:val="fr-FR"/>
          <w14:ligatures w14:val="none"/>
        </w:rPr>
        <w:t>, les prétraiter et les étiqueter. Ces fonctions sont cruciales pour assurer que les images sont correctement préparées pour l'entraînement du modèle.</w:t>
      </w:r>
    </w:p>
    <w:p w14:paraId="21993EED"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5E3AA35B">
          <v:rect id="_x0000_i1029" style="width:0;height:1.5pt" o:hralign="center" o:hrstd="t" o:hr="t" fillcolor="#a0a0a0" stroked="f"/>
        </w:pict>
      </w:r>
    </w:p>
    <w:p w14:paraId="0F0FD840"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Fonction de recadrage des images</w:t>
      </w:r>
    </w:p>
    <w:p w14:paraId="6DE7D408"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Cette fonction recadre la zone des poumons dans une image pour se concentrer uniquement sur la région d'intérêt. Le but est d'éliminer les parties de l'image qui ne sont pas pertinentes pour la détection de la pneumonie, ce qui permet d'améliorer les performances du modèle en réduisant le bruit.</w:t>
      </w:r>
    </w:p>
    <w:p w14:paraId="71BE2D5D"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0A99B0AE">
          <v:rect id="_x0000_i1030" style="width:0;height:1.5pt" o:hralign="center" o:hrstd="t" o:hr="t" fillcolor="#a0a0a0" stroked="f"/>
        </w:pict>
      </w:r>
    </w:p>
    <w:p w14:paraId="27DF4FBC"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Chargement des images et des étiquettes</w:t>
      </w:r>
    </w:p>
    <w:p w14:paraId="3D029805"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lastRenderedPageBreak/>
        <w:t>Nous chargeons ici les images et les étiquettes d'entraînement et de test à l'aide des fonctions définies précédemment. Le but est de préparer les données qui seront utilisées pour l'entraînement et l'évaluation du modèle. Nous utilisons deux ensembles de données : un pour l'entraînement et un pour le test, afin de pouvoir évaluer les performances du modèle sur des données qu'il n'a pas vues auparavant.</w:t>
      </w:r>
    </w:p>
    <w:p w14:paraId="278EBE8D"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451BB5CA">
          <v:rect id="_x0000_i1031" style="width:0;height:1.5pt" o:hralign="center" o:hrstd="t" o:hr="t" fillcolor="#a0a0a0" stroked="f"/>
        </w:pict>
      </w:r>
    </w:p>
    <w:p w14:paraId="2A30ECAF"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Création et entraînement du modèle SVM</w:t>
      </w:r>
    </w:p>
    <w:p w14:paraId="31F4B7AA"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Nous créons un pipeline avec la mise à l'échelle des données et SVM, puis entraînons le modèle avec les données d'entraînement. Le but de cette étape est de construire un modèle capable de distinguer les radiographies normales des radiographies indiquant une pneumonie.</w:t>
      </w:r>
    </w:p>
    <w:p w14:paraId="1436B02E"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5319D129">
          <v:rect id="_x0000_i1032" style="width:0;height:1.5pt" o:hralign="center" o:hrstd="t" o:hr="t" fillcolor="#a0a0a0" stroked="f"/>
        </w:pict>
      </w:r>
    </w:p>
    <w:p w14:paraId="111189C3"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Prédiction et évaluation du modèle</w:t>
      </w:r>
    </w:p>
    <w:p w14:paraId="68DEC864"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Nous effectuons des prédictions sur les données de test et affichons le rapport de classification. Cette étape permet d'évaluer les performances du modèle en termes de précision, rappel et score F1, et de vérifier comment le modèle se comporte sur les nouvelles données.</w:t>
      </w:r>
    </w:p>
    <w:p w14:paraId="45BA9A44"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2079F660">
          <v:rect id="_x0000_i1033" style="width:0;height:1.5pt" o:hralign="center" o:hrstd="t" o:hr="t" fillcolor="#a0a0a0" stroked="f"/>
        </w:pict>
      </w:r>
    </w:p>
    <w:p w14:paraId="22BCF8CC"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Résultats de la classification</w:t>
      </w:r>
    </w:p>
    <w:p w14:paraId="2E95E436" w14:textId="77777777" w:rsidR="002B61A7" w:rsidRPr="002B61A7" w:rsidRDefault="002B61A7" w:rsidP="002B61A7">
      <w:pPr>
        <w:pStyle w:val="NormalWeb"/>
        <w:rPr>
          <w:lang w:val="fr-FR"/>
        </w:rPr>
      </w:pPr>
      <w:r w:rsidRPr="002B61A7">
        <w:rPr>
          <w:lang w:val="fr-FR"/>
        </w:rPr>
        <w:t xml:space="preserve">Voici les résultats obtenus après avoir effectué un </w:t>
      </w:r>
      <w:proofErr w:type="spellStart"/>
      <w:r w:rsidRPr="002B61A7">
        <w:rPr>
          <w:lang w:val="fr-FR"/>
        </w:rPr>
        <w:t>grid</w:t>
      </w:r>
      <w:proofErr w:type="spellEnd"/>
      <w:r w:rsidRPr="002B61A7">
        <w:rPr>
          <w:lang w:val="fr-FR"/>
        </w:rPr>
        <w:t xml:space="preserve"> </w:t>
      </w:r>
      <w:proofErr w:type="spellStart"/>
      <w:r w:rsidRPr="002B61A7">
        <w:rPr>
          <w:lang w:val="fr-FR"/>
        </w:rPr>
        <w:t>search</w:t>
      </w:r>
      <w:proofErr w:type="spellEnd"/>
      <w:r w:rsidRPr="002B61A7">
        <w:rPr>
          <w:lang w:val="fr-FR"/>
        </w:rPr>
        <w:t xml:space="preserve"> pour tester plus de 600 combinaisons de paramètres pour obtenir le meilleur modèle :</w:t>
      </w:r>
      <w:r>
        <w:rPr>
          <w:lang w:val="fr-FR"/>
        </w:rPr>
        <w:br/>
      </w:r>
      <w:r>
        <w:rPr>
          <w:lang w:val="fr-FR"/>
        </w:rPr>
        <w:br/>
      </w:r>
      <w:r w:rsidRPr="002B61A7">
        <w:rPr>
          <w:lang w:val="fr-FR"/>
        </w:rPr>
        <w:drawing>
          <wp:inline distT="0" distB="0" distL="0" distR="0" wp14:anchorId="17DAF574" wp14:editId="318EA633">
            <wp:extent cx="5943600" cy="1694815"/>
            <wp:effectExtent l="0" t="0" r="0" b="635"/>
            <wp:docPr id="17005842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84265" name="Picture 1" descr="A screenshot of a graph&#10;&#10;Description automatically generated"/>
                    <pic:cNvPicPr/>
                  </pic:nvPicPr>
                  <pic:blipFill>
                    <a:blip r:embed="rId5"/>
                    <a:stretch>
                      <a:fillRect/>
                    </a:stretch>
                  </pic:blipFill>
                  <pic:spPr>
                    <a:xfrm>
                      <a:off x="0" y="0"/>
                      <a:ext cx="5943600" cy="1694815"/>
                    </a:xfrm>
                    <a:prstGeom prst="rect">
                      <a:avLst/>
                    </a:prstGeom>
                  </pic:spPr>
                </pic:pic>
              </a:graphicData>
            </a:graphic>
          </wp:inline>
        </w:drawing>
      </w:r>
      <w:r>
        <w:rPr>
          <w:lang w:val="fr-FR"/>
        </w:rPr>
        <w:br/>
      </w:r>
      <w:r>
        <w:rPr>
          <w:lang w:val="fr-FR"/>
        </w:rPr>
        <w:br/>
      </w:r>
      <w:r w:rsidRPr="002B61A7">
        <w:rPr>
          <w:lang w:val="fr-FR"/>
        </w:rPr>
        <w:t>Ces résultats montrent une bonne performance générale du modèle, avec une précision globale de 92%. Avant d'obtenir ces résultats, nous avons testé plus de 600 combinaisons de paramètres pour trouver les meilleures hyperparamètres.</w:t>
      </w:r>
    </w:p>
    <w:p w14:paraId="4760C6BB"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2432CA38">
          <v:rect id="_x0000_i1043" style="width:0;height:1.5pt" o:hralign="center" o:hrstd="t" o:hr="t" fillcolor="#a0a0a0" stroked="f"/>
        </w:pict>
      </w:r>
    </w:p>
    <w:p w14:paraId="66B4C8FA"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lastRenderedPageBreak/>
        <w:t>Matrice de confusion</w:t>
      </w:r>
    </w:p>
    <w:p w14:paraId="408EFEE1" w14:textId="77777777" w:rsid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Nous traçons la matrice de confusion pour visualiser les performances du modèle. La matrice de confusion permet de voir le nombre de vraies et fausses prédictions pour chaque classe, ce qui aide à identifier les domaines où le modèle peut s'améliorer.</w:t>
      </w:r>
    </w:p>
    <w:p w14:paraId="70E9548F" w14:textId="1796587E"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Pr>
          <w:rFonts w:ascii="Times New Roman" w:eastAsia="Times New Roman" w:hAnsi="Times New Roman" w:cs="Times New Roman"/>
          <w:noProof/>
          <w:kern w:val="0"/>
          <w:sz w:val="24"/>
          <w:szCs w:val="24"/>
          <w:lang w:val="fr-FR"/>
          <w14:ligatures w14:val="none"/>
        </w:rPr>
        <w:drawing>
          <wp:inline distT="0" distB="0" distL="0" distR="0" wp14:anchorId="49B3B3CD" wp14:editId="0EEF90E5">
            <wp:extent cx="5562600" cy="4333875"/>
            <wp:effectExtent l="0" t="0" r="0" b="9525"/>
            <wp:docPr id="2008925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333875"/>
                    </a:xfrm>
                    <a:prstGeom prst="rect">
                      <a:avLst/>
                    </a:prstGeom>
                    <a:noFill/>
                    <a:ln>
                      <a:noFill/>
                    </a:ln>
                  </pic:spPr>
                </pic:pic>
              </a:graphicData>
            </a:graphic>
          </wp:inline>
        </w:drawing>
      </w:r>
    </w:p>
    <w:p w14:paraId="48D4D255" w14:textId="77777777" w:rsidR="002B61A7" w:rsidRPr="002B61A7" w:rsidRDefault="002B61A7" w:rsidP="002B61A7">
      <w:pPr>
        <w:spacing w:after="0"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14:ligatures w14:val="none"/>
        </w:rPr>
        <w:pict w14:anchorId="4B849B16">
          <v:rect id="_x0000_i1044" style="width:0;height:1.5pt" o:hralign="center" o:hrstd="t" o:hr="t" fillcolor="#a0a0a0" stroked="f"/>
        </w:pict>
      </w:r>
    </w:p>
    <w:p w14:paraId="2795E37E"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Courbe ROC</w:t>
      </w:r>
    </w:p>
    <w:p w14:paraId="0559F6B3" w14:textId="2E2BC5A4"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1A7">
        <w:rPr>
          <w:rFonts w:ascii="Times New Roman" w:eastAsia="Times New Roman" w:hAnsi="Times New Roman" w:cs="Times New Roman"/>
          <w:kern w:val="0"/>
          <w:sz w:val="24"/>
          <w:szCs w:val="24"/>
          <w:lang w:val="fr-FR"/>
          <w14:ligatures w14:val="none"/>
        </w:rPr>
        <w:t xml:space="preserve">Nous calculons et traçons la courbe ROC pour évaluer les performances du modèle en termes de taux de faux positifs et de vrais positifs. La courbe ROC et l'aire sous la courbe (AUC) sont des métriques importantes pour évaluer la qualité du modèle, surtout dans les cas de classification binaire. La courbe ROC montre la capacité du modèle à distinguer entre les classes. </w:t>
      </w:r>
      <w:r w:rsidRPr="002B61A7">
        <w:rPr>
          <w:rFonts w:ascii="Times New Roman" w:eastAsia="Times New Roman" w:hAnsi="Times New Roman" w:cs="Times New Roman"/>
          <w:kern w:val="0"/>
          <w:sz w:val="24"/>
          <w:szCs w:val="24"/>
          <w14:ligatures w14:val="none"/>
        </w:rPr>
        <w:t xml:space="preserve">Une AUC de 0,97 </w:t>
      </w:r>
      <w:proofErr w:type="spellStart"/>
      <w:r w:rsidRPr="002B61A7">
        <w:rPr>
          <w:rFonts w:ascii="Times New Roman" w:eastAsia="Times New Roman" w:hAnsi="Times New Roman" w:cs="Times New Roman"/>
          <w:kern w:val="0"/>
          <w:sz w:val="24"/>
          <w:szCs w:val="24"/>
          <w14:ligatures w14:val="none"/>
        </w:rPr>
        <w:t>indique</w:t>
      </w:r>
      <w:proofErr w:type="spellEnd"/>
      <w:r w:rsidRPr="002B61A7">
        <w:rPr>
          <w:rFonts w:ascii="Times New Roman" w:eastAsia="Times New Roman" w:hAnsi="Times New Roman" w:cs="Times New Roman"/>
          <w:kern w:val="0"/>
          <w:sz w:val="24"/>
          <w:szCs w:val="24"/>
          <w14:ligatures w14:val="none"/>
        </w:rPr>
        <w:t xml:space="preserve"> </w:t>
      </w:r>
      <w:proofErr w:type="spellStart"/>
      <w:r w:rsidRPr="002B61A7">
        <w:rPr>
          <w:rFonts w:ascii="Times New Roman" w:eastAsia="Times New Roman" w:hAnsi="Times New Roman" w:cs="Times New Roman"/>
          <w:kern w:val="0"/>
          <w:sz w:val="24"/>
          <w:szCs w:val="24"/>
          <w14:ligatures w14:val="none"/>
        </w:rPr>
        <w:t>une</w:t>
      </w:r>
      <w:proofErr w:type="spellEnd"/>
      <w:r w:rsidRPr="002B61A7">
        <w:rPr>
          <w:rFonts w:ascii="Times New Roman" w:eastAsia="Times New Roman" w:hAnsi="Times New Roman" w:cs="Times New Roman"/>
          <w:kern w:val="0"/>
          <w:sz w:val="24"/>
          <w:szCs w:val="24"/>
          <w14:ligatures w14:val="none"/>
        </w:rPr>
        <w:t xml:space="preserve"> </w:t>
      </w:r>
      <w:proofErr w:type="spellStart"/>
      <w:r w:rsidRPr="002B61A7">
        <w:rPr>
          <w:rFonts w:ascii="Times New Roman" w:eastAsia="Times New Roman" w:hAnsi="Times New Roman" w:cs="Times New Roman"/>
          <w:kern w:val="0"/>
          <w:sz w:val="24"/>
          <w:szCs w:val="24"/>
          <w14:ligatures w14:val="none"/>
        </w:rPr>
        <w:t>excellente</w:t>
      </w:r>
      <w:proofErr w:type="spellEnd"/>
      <w:r w:rsidRPr="002B61A7">
        <w:rPr>
          <w:rFonts w:ascii="Times New Roman" w:eastAsia="Times New Roman" w:hAnsi="Times New Roman" w:cs="Times New Roman"/>
          <w:kern w:val="0"/>
          <w:sz w:val="24"/>
          <w:szCs w:val="24"/>
          <w14:ligatures w14:val="none"/>
        </w:rPr>
        <w:t xml:space="preserve"> </w:t>
      </w:r>
      <w:proofErr w:type="spellStart"/>
      <w:r w:rsidRPr="002B61A7">
        <w:rPr>
          <w:rFonts w:ascii="Times New Roman" w:eastAsia="Times New Roman" w:hAnsi="Times New Roman" w:cs="Times New Roman"/>
          <w:kern w:val="0"/>
          <w:sz w:val="24"/>
          <w:szCs w:val="24"/>
          <w14:ligatures w14:val="none"/>
        </w:rPr>
        <w:t>capacité</w:t>
      </w:r>
      <w:proofErr w:type="spellEnd"/>
      <w:r w:rsidRPr="002B61A7">
        <w:rPr>
          <w:rFonts w:ascii="Times New Roman" w:eastAsia="Times New Roman" w:hAnsi="Times New Roman" w:cs="Times New Roman"/>
          <w:kern w:val="0"/>
          <w:sz w:val="24"/>
          <w:szCs w:val="24"/>
          <w14:ligatures w14:val="none"/>
        </w:rPr>
        <w:t xml:space="preserve"> de classification.</w:t>
      </w:r>
    </w:p>
    <w:p w14:paraId="46A178A2" w14:textId="624AFA59"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Pr>
          <w:noProof/>
        </w:rPr>
        <w:lastRenderedPageBreak/>
        <w:drawing>
          <wp:inline distT="0" distB="0" distL="0" distR="0" wp14:anchorId="0C8C23EE" wp14:editId="722DCE29">
            <wp:extent cx="5505450" cy="4333875"/>
            <wp:effectExtent l="0" t="0" r="0" b="9525"/>
            <wp:docPr id="100390723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4333875"/>
                    </a:xfrm>
                    <a:prstGeom prst="rect">
                      <a:avLst/>
                    </a:prstGeom>
                    <a:noFill/>
                    <a:ln>
                      <a:noFill/>
                    </a:ln>
                  </pic:spPr>
                </pic:pic>
              </a:graphicData>
            </a:graphic>
          </wp:inline>
        </w:drawing>
      </w:r>
    </w:p>
    <w:p w14:paraId="19FB13A9" w14:textId="77777777" w:rsidR="002B61A7" w:rsidRPr="002B61A7" w:rsidRDefault="002B61A7" w:rsidP="002B61A7">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val="fr-FR"/>
          <w14:ligatures w14:val="none"/>
        </w:rPr>
      </w:pPr>
      <w:r w:rsidRPr="002B61A7">
        <w:rPr>
          <w:rFonts w:ascii="Times New Roman" w:eastAsia="Times New Roman" w:hAnsi="Times New Roman" w:cs="Times New Roman"/>
          <w:b/>
          <w:bCs/>
          <w:color w:val="E97132" w:themeColor="accent2"/>
          <w:kern w:val="0"/>
          <w:sz w:val="27"/>
          <w:szCs w:val="27"/>
          <w:lang w:val="fr-FR"/>
          <w14:ligatures w14:val="none"/>
        </w:rPr>
        <w:t>Conclusion</w:t>
      </w:r>
    </w:p>
    <w:p w14:paraId="502DF06B" w14:textId="77777777" w:rsidR="002B61A7" w:rsidRPr="002B61A7" w:rsidRDefault="002B61A7" w:rsidP="002B61A7">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B61A7">
        <w:rPr>
          <w:rFonts w:ascii="Times New Roman" w:eastAsia="Times New Roman" w:hAnsi="Times New Roman" w:cs="Times New Roman"/>
          <w:kern w:val="0"/>
          <w:sz w:val="24"/>
          <w:szCs w:val="24"/>
          <w:lang w:val="fr-FR"/>
          <w14:ligatures w14:val="none"/>
        </w:rPr>
        <w:t xml:space="preserve">Le traitement des images et la réduction des données d'entraînement ont joué un rôle crucial dans l'optimisation du modèle SVM pour la détection de la pneumonie. En isolant la région d'intérêt et en éliminant le bruit, nous avons pu améliorer la qualité des données fournies au modèle, ce qui a permis d'augmenter la précision et la fiabilité des prédictions. Cette approche a également contribué à réduire la complexité du modèle et à accélérer le processus d'entraînement, démontrant ainsi l'importance de la préparation et du prétraitement des données dans les projets de machine </w:t>
      </w:r>
      <w:proofErr w:type="spellStart"/>
      <w:r w:rsidRPr="002B61A7">
        <w:rPr>
          <w:rFonts w:ascii="Times New Roman" w:eastAsia="Times New Roman" w:hAnsi="Times New Roman" w:cs="Times New Roman"/>
          <w:kern w:val="0"/>
          <w:sz w:val="24"/>
          <w:szCs w:val="24"/>
          <w:lang w:val="fr-FR"/>
          <w14:ligatures w14:val="none"/>
        </w:rPr>
        <w:t>learning</w:t>
      </w:r>
      <w:proofErr w:type="spellEnd"/>
      <w:r w:rsidRPr="002B61A7">
        <w:rPr>
          <w:rFonts w:ascii="Times New Roman" w:eastAsia="Times New Roman" w:hAnsi="Times New Roman" w:cs="Times New Roman"/>
          <w:kern w:val="0"/>
          <w:sz w:val="24"/>
          <w:szCs w:val="24"/>
          <w:lang w:val="fr-FR"/>
          <w14:ligatures w14:val="none"/>
        </w:rPr>
        <w:t>.</w:t>
      </w:r>
    </w:p>
    <w:p w14:paraId="43969C9B" w14:textId="40C3F2A4" w:rsidR="00703EC7" w:rsidRPr="002B61A7" w:rsidRDefault="00703EC7">
      <w:pPr>
        <w:rPr>
          <w:lang w:val="fr-FR"/>
        </w:rPr>
      </w:pPr>
    </w:p>
    <w:sectPr w:rsidR="00703EC7" w:rsidRPr="002B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A60A3"/>
    <w:multiLevelType w:val="multilevel"/>
    <w:tmpl w:val="0FB4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37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7"/>
    <w:rsid w:val="002B61A7"/>
    <w:rsid w:val="002C620C"/>
    <w:rsid w:val="00703EC7"/>
    <w:rsid w:val="00B33958"/>
    <w:rsid w:val="00CC25A5"/>
    <w:rsid w:val="00E1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100B"/>
  <w15:chartTrackingRefBased/>
  <w15:docId w15:val="{8A9D0621-3EB3-40CB-8634-4075B80B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6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6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6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6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A7"/>
    <w:rPr>
      <w:rFonts w:eastAsiaTheme="majorEastAsia" w:cstheme="majorBidi"/>
      <w:color w:val="272727" w:themeColor="text1" w:themeTint="D8"/>
    </w:rPr>
  </w:style>
  <w:style w:type="paragraph" w:styleId="Title">
    <w:name w:val="Title"/>
    <w:basedOn w:val="Normal"/>
    <w:next w:val="Normal"/>
    <w:link w:val="TitleChar"/>
    <w:uiPriority w:val="10"/>
    <w:qFormat/>
    <w:rsid w:val="002B6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A7"/>
    <w:pPr>
      <w:spacing w:before="160"/>
      <w:jc w:val="center"/>
    </w:pPr>
    <w:rPr>
      <w:i/>
      <w:iCs/>
      <w:color w:val="404040" w:themeColor="text1" w:themeTint="BF"/>
    </w:rPr>
  </w:style>
  <w:style w:type="character" w:customStyle="1" w:styleId="QuoteChar">
    <w:name w:val="Quote Char"/>
    <w:basedOn w:val="DefaultParagraphFont"/>
    <w:link w:val="Quote"/>
    <w:uiPriority w:val="29"/>
    <w:rsid w:val="002B61A7"/>
    <w:rPr>
      <w:i/>
      <w:iCs/>
      <w:color w:val="404040" w:themeColor="text1" w:themeTint="BF"/>
    </w:rPr>
  </w:style>
  <w:style w:type="paragraph" w:styleId="ListParagraph">
    <w:name w:val="List Paragraph"/>
    <w:basedOn w:val="Normal"/>
    <w:uiPriority w:val="34"/>
    <w:qFormat/>
    <w:rsid w:val="002B61A7"/>
    <w:pPr>
      <w:ind w:left="720"/>
      <w:contextualSpacing/>
    </w:pPr>
  </w:style>
  <w:style w:type="character" w:styleId="IntenseEmphasis">
    <w:name w:val="Intense Emphasis"/>
    <w:basedOn w:val="DefaultParagraphFont"/>
    <w:uiPriority w:val="21"/>
    <w:qFormat/>
    <w:rsid w:val="002B61A7"/>
    <w:rPr>
      <w:i/>
      <w:iCs/>
      <w:color w:val="0F4761" w:themeColor="accent1" w:themeShade="BF"/>
    </w:rPr>
  </w:style>
  <w:style w:type="paragraph" w:styleId="IntenseQuote">
    <w:name w:val="Intense Quote"/>
    <w:basedOn w:val="Normal"/>
    <w:next w:val="Normal"/>
    <w:link w:val="IntenseQuoteChar"/>
    <w:uiPriority w:val="30"/>
    <w:qFormat/>
    <w:rsid w:val="002B6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1A7"/>
    <w:rPr>
      <w:i/>
      <w:iCs/>
      <w:color w:val="0F4761" w:themeColor="accent1" w:themeShade="BF"/>
    </w:rPr>
  </w:style>
  <w:style w:type="character" w:styleId="IntenseReference">
    <w:name w:val="Intense Reference"/>
    <w:basedOn w:val="DefaultParagraphFont"/>
    <w:uiPriority w:val="32"/>
    <w:qFormat/>
    <w:rsid w:val="002B61A7"/>
    <w:rPr>
      <w:b/>
      <w:bCs/>
      <w:smallCaps/>
      <w:color w:val="0F4761" w:themeColor="accent1" w:themeShade="BF"/>
      <w:spacing w:val="5"/>
    </w:rPr>
  </w:style>
  <w:style w:type="paragraph" w:styleId="NormalWeb">
    <w:name w:val="Normal (Web)"/>
    <w:basedOn w:val="Normal"/>
    <w:uiPriority w:val="99"/>
    <w:semiHidden/>
    <w:unhideWhenUsed/>
    <w:rsid w:val="002B6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61A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B61A7"/>
    <w:rPr>
      <w:rFonts w:ascii="Courier New" w:eastAsia="Times New Roman" w:hAnsi="Courier New" w:cs="Courier New"/>
      <w:sz w:val="20"/>
      <w:szCs w:val="20"/>
    </w:rPr>
  </w:style>
  <w:style w:type="character" w:customStyle="1" w:styleId="hljs-string">
    <w:name w:val="hljs-string"/>
    <w:basedOn w:val="DefaultParagraphFont"/>
    <w:rsid w:val="002B61A7"/>
  </w:style>
  <w:style w:type="character" w:styleId="Strong">
    <w:name w:val="Strong"/>
    <w:basedOn w:val="DefaultParagraphFont"/>
    <w:uiPriority w:val="22"/>
    <w:qFormat/>
    <w:rsid w:val="002B6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64059">
      <w:bodyDiv w:val="1"/>
      <w:marLeft w:val="0"/>
      <w:marRight w:val="0"/>
      <w:marTop w:val="0"/>
      <w:marBottom w:val="0"/>
      <w:divBdr>
        <w:top w:val="none" w:sz="0" w:space="0" w:color="auto"/>
        <w:left w:val="none" w:sz="0" w:space="0" w:color="auto"/>
        <w:bottom w:val="none" w:sz="0" w:space="0" w:color="auto"/>
        <w:right w:val="none" w:sz="0" w:space="0" w:color="auto"/>
      </w:divBdr>
      <w:divsChild>
        <w:div w:id="1725837216">
          <w:marLeft w:val="0"/>
          <w:marRight w:val="0"/>
          <w:marTop w:val="0"/>
          <w:marBottom w:val="0"/>
          <w:divBdr>
            <w:top w:val="none" w:sz="0" w:space="0" w:color="auto"/>
            <w:left w:val="none" w:sz="0" w:space="0" w:color="auto"/>
            <w:bottom w:val="none" w:sz="0" w:space="0" w:color="auto"/>
            <w:right w:val="none" w:sz="0" w:space="0" w:color="auto"/>
          </w:divBdr>
          <w:divsChild>
            <w:div w:id="167140454">
              <w:marLeft w:val="0"/>
              <w:marRight w:val="0"/>
              <w:marTop w:val="0"/>
              <w:marBottom w:val="0"/>
              <w:divBdr>
                <w:top w:val="none" w:sz="0" w:space="0" w:color="auto"/>
                <w:left w:val="none" w:sz="0" w:space="0" w:color="auto"/>
                <w:bottom w:val="none" w:sz="0" w:space="0" w:color="auto"/>
                <w:right w:val="none" w:sz="0" w:space="0" w:color="auto"/>
              </w:divBdr>
              <w:divsChild>
                <w:div w:id="1318222577">
                  <w:marLeft w:val="0"/>
                  <w:marRight w:val="0"/>
                  <w:marTop w:val="0"/>
                  <w:marBottom w:val="0"/>
                  <w:divBdr>
                    <w:top w:val="none" w:sz="0" w:space="0" w:color="auto"/>
                    <w:left w:val="none" w:sz="0" w:space="0" w:color="auto"/>
                    <w:bottom w:val="none" w:sz="0" w:space="0" w:color="auto"/>
                    <w:right w:val="none" w:sz="0" w:space="0" w:color="auto"/>
                  </w:divBdr>
                </w:div>
              </w:divsChild>
            </w:div>
            <w:div w:id="13648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827">
      <w:bodyDiv w:val="1"/>
      <w:marLeft w:val="0"/>
      <w:marRight w:val="0"/>
      <w:marTop w:val="0"/>
      <w:marBottom w:val="0"/>
      <w:divBdr>
        <w:top w:val="none" w:sz="0" w:space="0" w:color="auto"/>
        <w:left w:val="none" w:sz="0" w:space="0" w:color="auto"/>
        <w:bottom w:val="none" w:sz="0" w:space="0" w:color="auto"/>
        <w:right w:val="none" w:sz="0" w:space="0" w:color="auto"/>
      </w:divBdr>
    </w:div>
    <w:div w:id="8623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mazlani</dc:creator>
  <cp:keywords/>
  <dc:description/>
  <cp:lastModifiedBy>khalil mazlani</cp:lastModifiedBy>
  <cp:revision>1</cp:revision>
  <dcterms:created xsi:type="dcterms:W3CDTF">2024-07-05T20:56:00Z</dcterms:created>
  <dcterms:modified xsi:type="dcterms:W3CDTF">2024-07-05T21:03:00Z</dcterms:modified>
</cp:coreProperties>
</file>