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TRIỂN KHAI AI</w:t>
        <w:br/>
        <w:t>VÀ THỰC HÀNH 5 KỊCH BẢN</w:t>
      </w:r>
    </w:p>
    <w:p>
      <w:r>
        <w:t>Nmap • Hydra SSH • SYN pressure với hping3 • Recon → DoS • Recon → chuyển file EICAR qua SSH → VirusTotal</w:t>
      </w:r>
    </w:p>
    <w:p>
      <w:r>
        <w:t>Bản thực hành 1.0 • Ngày 22/10/2026 • Đối chiếu runtime 0.4.15.2, mã nguồn 313ceed.</w:t>
      </w:r>
    </w:p>
    <w:p>
      <w:r>
        <w:t>Phạm vi: lab ảo hóa đã xây dựng trên máy của người thực hiện. Tài liệu hướng dẫn khởi động lại, hoàn thiện cấu hình, bật giám sát và kiểm chứng; không coi gói Docker Compose/snapshot là một bản cài mới đã được nghiệm thu trên máy sạch.</w:t>
      </w:r>
    </w:p>
    <w:p>
      <w:r>
        <w:t>Chỉ sử dụng đích ubuntu-endpoint 172.20.0.3 và Kali 172.20.0.4 trong mạng lab. Các bài kiểm thử có giới hạn; EICAR là file thử antivirus chuẩn, không phải mã độc thật và không được thực thi.</w:t>
      </w:r>
    </w:p>
    <w:p>
      <w:pPr>
        <w:pStyle w:val="Heading2"/>
      </w:pPr>
      <w:r>
        <w:t>Kết quả cần bàn giao</w:t>
      </w:r>
    </w:p>
    <w:p>
      <w:r>
        <w:t>Mỗi bài có lệnh thực hiện, điều kiện hợp lệ, bằng chứng nguồn, alert kỳ vọng và cách kết luận. Lệnh được đối chiếu với mã nguồn; kết quả thực tế của lần chạy mới phải được ghi lại, không thay bằng các giá trị kỳ vọng trong tài liệu.</w:t>
      </w:r>
    </w:p>
    <w:p>
      <w:pPr>
        <w:pStyle w:val="Heading2"/>
      </w:pPr>
      <w:r>
        <w:t>Mục lục</w:t>
      </w:r>
    </w:p>
    <w:p>
      <w:r>
        <w:t>1. Chuẩn bị và sơ đồ cửa sổ</w:t>
      </w:r>
    </w:p>
    <w:p>
      <w:r>
        <w:t>2. Khởi động container và dịch vụ</w:t>
      </w:r>
    </w:p>
    <w:p>
      <w:r>
        <w:t>3. Cấu hình một lần trước khi chạy</w:t>
      </w:r>
    </w:p>
    <w:p>
      <w:r>
        <w:t>4. Bật AI và mở dashboard</w:t>
      </w:r>
    </w:p>
    <w:p>
      <w:r>
        <w:t>5. Kịch bản đơn lẻ: Nmap</w:t>
      </w:r>
    </w:p>
    <w:p>
      <w:r>
        <w:t>6. Kịch bản đơn lẻ: Hydra</w:t>
      </w:r>
    </w:p>
    <w:p>
      <w:r>
        <w:t>7. Kịch bản đơn lẻ: hping3</w:t>
      </w:r>
    </w:p>
    <w:p>
      <w:r>
        <w:t>8. Chuỗi Nmap → DoS</w:t>
      </w:r>
    </w:p>
    <w:p>
      <w:r>
        <w:t>9. Chuỗi Nmap → EICAR → VirusTotal</w:t>
      </w:r>
    </w:p>
    <w:p>
      <w:r>
        <w:t>10. Kết thúc, kiểm chứng và lưu bằng chứng</w:t>
      </w:r>
    </w:p>
    <w:p>
      <w:r>
        <w:t>11. Xử lý lỗi và tiêu chí nghiệm thu</w:t>
      </w:r>
    </w:p>
    <w:p>
      <w:r>
        <w:t>12. Tài liệu tham khảo</w:t>
      </w:r>
    </w:p>
    <w:p>
      <w:r>
        <w:br w:type="page"/>
      </w:r>
    </w:p>
    <w:p>
      <w:pPr>
        <w:pStyle w:val="Heading1"/>
      </w:pPr>
      <w:r>
        <w:t>1. Chuẩn bị và sơ đồ cửa sổ</w:t>
      </w:r>
    </w:p>
    <w:tbl>
      <w:tblPr>
        <w:tblStyle w:val="LightShading-Accent1"/>
        <w:tblW w:type="auto" w:w="0"/>
        <w:tblLook w:firstColumn="1" w:firstRow="1" w:lastColumn="0" w:lastRow="0" w:noHBand="0" w:noVBand="1" w:val="04A0"/>
      </w:tblPr>
      <w:tblGrid>
        <w:gridCol w:w="4819"/>
        <w:gridCol w:w="4819"/>
      </w:tblGrid>
      <w:tr>
        <w:trPr>
          <w:tblHeader/>
        </w:trPr>
        <w:tc>
          <w:tcPr>
            <w:tcW w:type="dxa" w:w="4819"/>
          </w:tcPr>
          <w:p>
            <w:r>
              <w:t>Thành phần</w:t>
            </w:r>
          </w:p>
        </w:tc>
        <w:tc>
          <w:tcPr>
            <w:tcW w:type="dxa" w:w="4819"/>
          </w:tcPr>
          <w:p>
            <w:r>
              <w:t>Giá trị của lab</w:t>
            </w:r>
          </w:p>
        </w:tc>
      </w:tr>
      <w:tr>
        <w:tc>
          <w:tcPr>
            <w:tcW w:type="dxa" w:w="4819"/>
          </w:tcPr>
          <w:p>
            <w:r>
              <w:rPr>
                <w:sz w:val="20"/>
              </w:rPr>
              <w:t>Project</w:t>
            </w:r>
          </w:p>
        </w:tc>
        <w:tc>
          <w:tcPr>
            <w:tcW w:type="dxa" w:w="4819"/>
          </w:tcPr>
          <w:p>
            <w:r>
              <w:rPr>
                <w:sz w:val="20"/>
              </w:rPr>
              <w:t>E:\SOC-Lab\AI\SOC-AI-v0.4-research</w:t>
            </w:r>
          </w:p>
        </w:tc>
      </w:tr>
      <w:tr>
        <w:tc>
          <w:tcPr>
            <w:tcW w:type="dxa" w:w="4819"/>
          </w:tcPr>
          <w:p>
            <w:r>
              <w:rPr>
                <w:sz w:val="20"/>
              </w:rPr>
              <w:t>Python CPU</w:t>
            </w:r>
          </w:p>
        </w:tc>
        <w:tc>
          <w:tcPr>
            <w:tcW w:type="dxa" w:w="4819"/>
          </w:tcPr>
          <w:p>
            <w:r>
              <w:rPr>
                <w:sz w:val="20"/>
              </w:rPr>
              <w:t>E:\SOC-Lab\AI\.venv-ai04-cpu\Scripts\python.exe</w:t>
            </w:r>
          </w:p>
        </w:tc>
      </w:tr>
      <w:tr>
        <w:tc>
          <w:tcPr>
            <w:tcW w:type="dxa" w:w="4819"/>
          </w:tcPr>
          <w:p>
            <w:r>
              <w:rPr>
                <w:sz w:val="20"/>
              </w:rPr>
              <w:t>Model cuối</w:t>
            </w:r>
          </w:p>
        </w:tc>
        <w:tc>
          <w:tcPr>
            <w:tcW w:type="dxa" w:w="4819"/>
          </w:tcPr>
          <w:p>
            <w:r>
              <w:rPr>
                <w:sz w:val="20"/>
              </w:rPr>
              <w:t>E:\SOC-Lab\AI\runs\mlp04-quality-20261019-232507</w:t>
            </w:r>
          </w:p>
        </w:tc>
      </w:tr>
      <w:tr>
        <w:tc>
          <w:tcPr>
            <w:tcW w:type="dxa" w:w="4819"/>
          </w:tcPr>
          <w:p>
            <w:r>
              <w:rPr>
                <w:sz w:val="20"/>
              </w:rPr>
              <w:t>Phiên giám sát</w:t>
            </w:r>
          </w:p>
        </w:tc>
        <w:tc>
          <w:tcPr>
            <w:tcW w:type="dxa" w:w="4819"/>
          </w:tcPr>
          <w:p>
            <w:r>
              <w:rPr>
                <w:sz w:val="20"/>
              </w:rPr>
              <w:t>E:\SOC-Lab\AI\monitor-sessions</w:t>
            </w:r>
          </w:p>
        </w:tc>
      </w:tr>
      <w:tr>
        <w:tc>
          <w:tcPr>
            <w:tcW w:type="dxa" w:w="4819"/>
          </w:tcPr>
          <w:p>
            <w:r>
              <w:rPr>
                <w:sz w:val="20"/>
              </w:rPr>
              <w:t>Endpoint / tài khoản</w:t>
            </w:r>
          </w:p>
        </w:tc>
        <w:tc>
          <w:tcPr>
            <w:tcW w:type="dxa" w:w="4819"/>
          </w:tcPr>
          <w:p>
            <w:r>
              <w:rPr>
                <w:sz w:val="20"/>
              </w:rPr>
              <w:t>ubuntu-endpoint / 172.20.0.3 / soctest</w:t>
            </w:r>
          </w:p>
        </w:tc>
      </w:tr>
      <w:tr>
        <w:tc>
          <w:tcPr>
            <w:tcW w:type="dxa" w:w="4819"/>
          </w:tcPr>
          <w:p>
            <w:r>
              <w:rPr>
                <w:sz w:val="20"/>
              </w:rPr>
              <w:t>Kali</w:t>
            </w:r>
          </w:p>
        </w:tc>
        <w:tc>
          <w:tcPr>
            <w:tcW w:type="dxa" w:w="4819"/>
          </w:tcPr>
          <w:p>
            <w:r>
              <w:rPr>
                <w:sz w:val="20"/>
              </w:rPr>
              <w:t>kali-attacker / 172.20.0.4</w:t>
            </w:r>
          </w:p>
        </w:tc>
      </w:tr>
      <w:tr>
        <w:tc>
          <w:tcPr>
            <w:tcW w:type="dxa" w:w="4819"/>
          </w:tcPr>
          <w:p>
            <w:r>
              <w:rPr>
                <w:sz w:val="20"/>
              </w:rPr>
              <w:t>Wazuh</w:t>
            </w:r>
          </w:p>
        </w:tc>
        <w:tc>
          <w:tcPr>
            <w:tcW w:type="dxa" w:w="4819"/>
          </w:tcPr>
          <w:p>
            <w:r>
              <w:rPr>
                <w:sz w:val="20"/>
              </w:rPr>
              <w:t>4.14.7; manager, indexer, dashboard</w:t>
            </w:r>
          </w:p>
        </w:tc>
      </w:tr>
      <w:tr>
        <w:tc>
          <w:tcPr>
            <w:tcW w:type="dxa" w:w="4819"/>
          </w:tcPr>
          <w:p>
            <w:r>
              <w:rPr>
                <w:sz w:val="20"/>
              </w:rPr>
              <w:t>Trình duyệt</w:t>
            </w:r>
          </w:p>
        </w:tc>
        <w:tc>
          <w:tcPr>
            <w:tcW w:type="dxa" w:w="4819"/>
          </w:tcPr>
          <w:p>
            <w:r>
              <w:rPr>
                <w:sz w:val="20"/>
              </w:rPr>
              <w:t>https://localhost</w:t>
            </w:r>
          </w:p>
        </w:tc>
      </w:tr>
      <w:tr>
        <w:tc>
          <w:tcPr>
            <w:tcW w:type="dxa" w:w="4819"/>
          </w:tcPr>
          <w:p>
            <w:r>
              <w:rPr>
                <w:sz w:val="20"/>
              </w:rPr>
              <w:t>Compose gốc</w:t>
            </w:r>
          </w:p>
        </w:tc>
        <w:tc>
          <w:tcPr>
            <w:tcW w:type="dxa" w:w="4819"/>
          </w:tcPr>
          <w:p>
            <w:r>
              <w:rPr>
                <w:sz w:val="20"/>
              </w:rPr>
              <w:t>/home/thailee/wazuh-docker/single-node/docker-compose.yml</w:t>
            </w:r>
          </w:p>
        </w:tc>
      </w:tr>
    </w:tbl>
    <w:p>
      <w:r>
        <w:t>Dữ liệu Docker đang đặt tại E:\DockerData. Không chép, sửa hoặc xóa trực tiếp thư mục lưu trữ này để khởi động lab. Model được nạp để suy luận; các bước bên dưới không huấn luyện lại model.</w:t>
      </w:r>
    </w:p>
    <w:tbl>
      <w:tblPr>
        <w:tblStyle w:val="LightShading-Accent1"/>
        <w:tblW w:type="auto" w:w="0"/>
        <w:tblLook w:firstColumn="1" w:firstRow="1" w:lastColumn="0" w:lastRow="0" w:noHBand="0" w:noVBand="1" w:val="04A0"/>
      </w:tblPr>
      <w:tblGrid>
        <w:gridCol w:w="4819"/>
        <w:gridCol w:w="4819"/>
      </w:tblGrid>
      <w:tr>
        <w:trPr>
          <w:tblHeader/>
        </w:trPr>
        <w:tc>
          <w:tcPr>
            <w:tcW w:type="dxa" w:w="4819"/>
          </w:tcPr>
          <w:p>
            <w:r>
              <w:t>Cửa sổ</w:t>
            </w:r>
          </w:p>
        </w:tc>
        <w:tc>
          <w:tcPr>
            <w:tcW w:type="dxa" w:w="4819"/>
          </w:tcPr>
          <w:p>
            <w:r>
              <w:t>Vai trò</w:t>
            </w:r>
          </w:p>
        </w:tc>
      </w:tr>
      <w:tr>
        <w:tc>
          <w:tcPr>
            <w:tcW w:type="dxa" w:w="4819"/>
          </w:tcPr>
          <w:p>
            <w:r>
              <w:rPr>
                <w:sz w:val="20"/>
              </w:rPr>
              <w:t>PowerShell A</w:t>
            </w:r>
          </w:p>
        </w:tc>
        <w:tc>
          <w:tcPr>
            <w:tcW w:type="dxa" w:w="4819"/>
          </w:tcPr>
          <w:p>
            <w:r>
              <w:rPr>
                <w:sz w:val="20"/>
              </w:rPr>
              <w:t>Chuẩn bị và khởi động AI; giữ mở khi chạy bài.</w:t>
            </w:r>
          </w:p>
        </w:tc>
      </w:tr>
      <w:tr>
        <w:tc>
          <w:tcPr>
            <w:tcW w:type="dxa" w:w="4819"/>
          </w:tcPr>
          <w:p>
            <w:r>
              <w:rPr>
                <w:sz w:val="20"/>
              </w:rPr>
              <w:t>PowerShell B → Kali Bash</w:t>
            </w:r>
          </w:p>
        </w:tc>
        <w:tc>
          <w:tcPr>
            <w:tcW w:type="dxa" w:w="4819"/>
          </w:tcPr>
          <w:p>
            <w:r>
              <w:rPr>
                <w:sz w:val="20"/>
              </w:rPr>
              <w:t>Gõ từng lệnh kiểm thử; không nhập SESSION vào Kali.</w:t>
            </w:r>
          </w:p>
        </w:tc>
      </w:tr>
      <w:tr>
        <w:tc>
          <w:tcPr>
            <w:tcW w:type="dxa" w:w="4819"/>
          </w:tcPr>
          <w:p>
            <w:r>
              <w:rPr>
                <w:sz w:val="20"/>
              </w:rPr>
              <w:t>Trình duyệt</w:t>
            </w:r>
          </w:p>
        </w:tc>
        <w:tc>
          <w:tcPr>
            <w:tcW w:type="dxa" w:w="4819"/>
          </w:tcPr>
          <w:p>
            <w:r>
              <w:rPr>
                <w:sz w:val="20"/>
              </w:rPr>
              <w:t>Threat Hunting và dashboard Attack Chain.</w:t>
            </w:r>
          </w:p>
        </w:tc>
      </w:tr>
      <w:tr>
        <w:tc>
          <w:tcPr>
            <w:tcW w:type="dxa" w:w="4819"/>
          </w:tcPr>
          <w:p>
            <w:r>
              <w:rPr>
                <w:sz w:val="20"/>
              </w:rPr>
              <w:t>PowerShell C (tùy chọn)</w:t>
            </w:r>
          </w:p>
        </w:tc>
        <w:tc>
          <w:tcPr>
            <w:tcW w:type="dxa" w:w="4819"/>
          </w:tcPr>
          <w:p>
            <w:r>
              <w:rPr>
                <w:sz w:val="20"/>
              </w:rPr>
              <w:t>Đọc trạng thái container, log, tạo báo cáo sau khi đóng phiên.</w:t>
            </w:r>
          </w:p>
        </w:tc>
      </w:tr>
    </w:tbl>
    <w:p>
      <w:r>
        <w:t>Biến của mỗi cửa sổ PowerShell là độc lập. Khi mở cửa sổ mới, khai báo lại $py và Set-Location. Không dán dấu PS&gt;, dấu &gt;&gt; hoặc ký hiệu nhắc lệnh Kali vào terminal.</w:t>
      </w:r>
    </w:p>
    <w:p>
      <w:pPr>
        <w:pStyle w:val="Heading2"/>
      </w:pPr>
      <w:r>
        <w:t>Nguyên tắc tách bài và ghép chuỗi</w:t>
      </w:r>
    </w:p>
    <w:p>
      <w:r>
        <w:t>Khuyến nghị: mỗi kịch bản dùng một phiên AI mới. Đóng phiên bằng Ctrl+C, đợi LIVE_DONE rồi bật lại và chờ READY. Nếu dùng chung một phiên, nghỉ ít nhất 95 giây sau hành động cuối trước bài độc lập tiếp theo. Bên trong một bài theo chuỗi, thực hiện bước sau trong vòng dưới 90 giây kể từ hành vi trước; không nghỉ 95 giây giữa các bước của cùng chain.</w:t>
      </w:r>
    </w:p>
    <w:p>
      <w:r>
        <w:t>Chain đơn bước hết thời gian chờ sẽ bị ẩn khỏi bảng chain; log và Threat Hunting vẫn được lưu. Chain đã hình thành được giữ lại. Số stage là số hành vi có bằng chứng, không phải số câu lệnh terminal. Một câu lệnh có thể tạo nhiều loại log hoặc nhiều stage.</w:t>
      </w:r>
    </w:p>
    <w:p>
      <w:r>
        <w:br w:type="page"/>
      </w:r>
    </w:p>
    <w:p>
      <w:pPr>
        <w:pStyle w:val="Heading1"/>
      </w:pPr>
      <w:r>
        <w:t>2. Khởi động container và dịch vụ</w:t>
      </w:r>
    </w:p>
    <w:p>
      <w:pPr>
        <w:pStyle w:val="Heading2"/>
      </w:pPr>
      <w:r>
        <w:t>2.1. PowerShell A: kiểm tra đường dẫn và khởi động</w:t>
      </w:r>
    </w:p>
    <w:p>
      <w:pPr>
        <w:spacing w:after="0" w:line="240" w:lineRule="auto"/>
      </w:pPr>
      <w:r>
        <w:rPr>
          <w:rFonts w:ascii="Consolas" w:hAnsi="Consolas"/>
          <w:sz w:val="16"/>
        </w:rPr>
        <w:t>$ErrorActionPreference = 'Stop'</w:t>
      </w:r>
    </w:p>
    <w:p>
      <w:pPr>
        <w:spacing w:after="0" w:line="240" w:lineRule="auto"/>
      </w:pPr>
      <w:r>
        <w:rPr>
          <w:rFonts w:ascii="Consolas" w:hAnsi="Consolas"/>
          <w:sz w:val="16"/>
        </w:rPr>
        <w:t>Set-Location 'E:\SOC-Lab\AI\SOC-AI-v0.4-research'</w:t>
      </w:r>
    </w:p>
    <w:p>
      <w:pPr>
        <w:spacing w:after="0" w:line="240" w:lineRule="auto"/>
      </w:pPr>
      <w:r>
        <w:rPr>
          <w:rFonts w:ascii="Consolas" w:hAnsi="Consolas"/>
          <w:sz w:val="16"/>
        </w:rPr>
        <w:t>$py = 'E:\SOC-Lab\AI\.venv-ai04-cpu\Scripts\python.exe'</w:t>
      </w:r>
    </w:p>
    <w:p>
      <w:pPr>
        <w:spacing w:after="0" w:line="240" w:lineRule="auto"/>
      </w:pPr>
      <w:r>
        <w:rPr>
          <w:rFonts w:ascii="Consolas" w:hAnsi="Consolas"/>
          <w:sz w:val="16"/>
        </w:rPr>
        <w:t>$model = 'E:\SOC-Lab\AI\runs\mlp04-quality-20261019-232507'</w:t>
      </w:r>
    </w:p>
    <w:p>
      <w:pPr>
        <w:spacing w:after="0" w:line="240" w:lineRule="auto"/>
      </w:pPr>
      <w:r>
        <w:rPr>
          <w:rFonts w:ascii="Consolas" w:hAnsi="Consolas"/>
          <w:sz w:val="16"/>
        </w:rPr>
        <w:t>if (-not (Test-Path $py)) { throw 'Khong tim thay Python.' }</w:t>
      </w:r>
    </w:p>
    <w:p>
      <w:pPr>
        <w:spacing w:after="0" w:line="240" w:lineRule="auto"/>
      </w:pPr>
      <w:r>
        <w:rPr>
          <w:rFonts w:ascii="Consolas" w:hAnsi="Consolas"/>
          <w:sz w:val="16"/>
        </w:rPr>
        <w:t>if (-not (Test-Path "$model\model-weights.npz")) { throw 'Thieu model.' }</w:t>
      </w:r>
    </w:p>
    <w:p>
      <w:pPr>
        <w:spacing w:after="0" w:line="240" w:lineRule="auto"/>
      </w:pPr>
      <w:r>
        <w:rPr>
          <w:rFonts w:ascii="Consolas" w:hAnsi="Consolas"/>
          <w:sz w:val="16"/>
        </w:rPr>
        <w:t>wsl.exe -d Ubuntu -- docker compose -f /home/thailee/wazuh-docker/single-node/docker-compose.yml up -d</w:t>
      </w:r>
    </w:p>
    <w:p>
      <w:pPr>
        <w:spacing w:after="0" w:line="240" w:lineRule="auto"/>
      </w:pPr>
      <w:r>
        <w:rPr>
          <w:rFonts w:ascii="Consolas" w:hAnsi="Consolas"/>
          <w:sz w:val="16"/>
        </w:rPr>
        <w:t>if ($LASTEXITCODE -ne 0) { throw 'Wazuh Compose chua khoi dong.' }</w:t>
      </w:r>
    </w:p>
    <w:p>
      <w:pPr>
        <w:spacing w:after="0" w:line="240" w:lineRule="auto"/>
      </w:pPr>
      <w:r>
        <w:rPr>
          <w:rFonts w:ascii="Consolas" w:hAnsi="Consolas"/>
          <w:sz w:val="16"/>
        </w:rPr>
        <w:t>docker start ubuntu-endpoint kali-attacker</w:t>
      </w:r>
    </w:p>
    <w:p>
      <w:pPr>
        <w:spacing w:after="0" w:line="240" w:lineRule="auto"/>
      </w:pPr>
      <w:r>
        <w:rPr>
          <w:rFonts w:ascii="Consolas" w:hAnsi="Consolas"/>
          <w:sz w:val="16"/>
        </w:rPr>
        <w:t>if ($LASTEXITCODE -ne 0) { throw 'Endpoint/Kali chua khoi dong.' }</w:t>
      </w:r>
    </w:p>
    <w:p>
      <w:pPr>
        <w:spacing w:after="0" w:line="240" w:lineRule="auto"/>
      </w:pPr>
      <w:r>
        <w:rPr>
          <w:rFonts w:ascii="Consolas" w:hAnsi="Consolas"/>
          <w:sz w:val="16"/>
        </w:rPr>
        <w:t>docker ps --format 'table {{.Names}}\t{{.Status}}\t{{.Ports}}'</w:t>
      </w:r>
    </w:p>
    <w:p>
      <w:pPr>
        <w:spacing w:after="40"/>
      </w:pPr>
    </w:p>
    <w:p>
      <w:r>
        <w:t>Cần thấy đủ năm container đang chạy. Wazuh có thể cần vài phút để indexer/API sẵn sàng. Không chạy đồng thời một bản Compose nộp bài khác có cùng tên container, cổng hoặc subnet.</w:t>
      </w:r>
    </w:p>
    <w:p>
      <w:pPr>
        <w:pStyle w:val="Heading2"/>
      </w:pPr>
      <w:r>
        <w:t>2.2. Dịch vụ web và cảm biến trên endpoint</w:t>
      </w:r>
    </w:p>
    <w:p>
      <w:pPr>
        <w:spacing w:after="0" w:line="240" w:lineRule="auto"/>
      </w:pPr>
      <w:r>
        <w:rPr>
          <w:rFonts w:ascii="Consolas" w:hAnsi="Consolas"/>
          <w:sz w:val="16"/>
        </w:rPr>
        <w:t>docker exec --user 0 ubuntu-endpoint /usr/local/sbin/start-soc-web.sh</w:t>
      </w:r>
    </w:p>
    <w:p>
      <w:pPr>
        <w:spacing w:after="0" w:line="240" w:lineRule="auto"/>
      </w:pPr>
      <w:r>
        <w:rPr>
          <w:rFonts w:ascii="Consolas" w:hAnsi="Consolas"/>
          <w:sz w:val="16"/>
        </w:rPr>
        <w:t>if ($LASTEXITCODE -ne 0) { throw 'Web chua san sang.' }</w:t>
      </w:r>
    </w:p>
    <w:p>
      <w:pPr>
        <w:spacing w:after="0" w:line="240" w:lineRule="auto"/>
      </w:pPr>
      <w:r>
        <w:rPr>
          <w:rFonts w:ascii="Consolas" w:hAnsi="Consolas"/>
          <w:sz w:val="16"/>
        </w:rPr>
        <w:t>docker exec ubuntu-endpoint pgrep -a suricata</w:t>
      </w:r>
    </w:p>
    <w:p>
      <w:pPr>
        <w:spacing w:after="0" w:line="240" w:lineRule="auto"/>
      </w:pPr>
      <w:r>
        <w:rPr>
          <w:rFonts w:ascii="Consolas" w:hAnsi="Consolas"/>
          <w:sz w:val="16"/>
        </w:rPr>
        <w:t>if ($LASTEXITCODE -ne 0) {</w:t>
      </w:r>
    </w:p>
    <w:p>
      <w:pPr>
        <w:spacing w:after="0" w:line="240" w:lineRule="auto"/>
      </w:pPr>
      <w:r>
        <w:rPr>
          <w:rFonts w:ascii="Consolas" w:hAnsi="Consolas"/>
          <w:sz w:val="16"/>
        </w:rPr>
        <w:t xml:space="preserve">    docker exec --user 0 ubuntu-endpoint suricata -D -i eth0 -S /etc/suricata/rules/soc-lab.rules -l /var/log/suricata --pidfile /run/soc-lab-suricata.pid --set unix-command.enabled=yes</w:t>
      </w:r>
    </w:p>
    <w:p>
      <w:pPr>
        <w:spacing w:after="0" w:line="240" w:lineRule="auto"/>
      </w:pPr>
      <w:r>
        <w:rPr>
          <w:rFonts w:ascii="Consolas" w:hAnsi="Consolas"/>
          <w:sz w:val="16"/>
        </w:rPr>
        <w:t xml:space="preserve">    if ($LASTEXITCODE -ne 0) { throw 'Suricata chua khoi dong; giu log loi.' }</w:t>
      </w:r>
    </w:p>
    <w:p>
      <w:pPr>
        <w:spacing w:after="0" w:line="240" w:lineRule="auto"/>
      </w:pPr>
      <w:r>
        <w:rPr>
          <w:rFonts w:ascii="Consolas" w:hAnsi="Consolas"/>
          <w:sz w:val="16"/>
        </w:rPr>
        <w:t>}</w:t>
      </w:r>
    </w:p>
    <w:p>
      <w:pPr>
        <w:spacing w:after="0" w:line="240" w:lineRule="auto"/>
      </w:pPr>
      <w:r>
        <w:rPr>
          <w:rFonts w:ascii="Consolas" w:hAnsi="Consolas"/>
          <w:sz w:val="16"/>
        </w:rPr>
        <w:t>docker exec ubuntu-endpoint pgrep -a suricata</w:t>
      </w:r>
    </w:p>
    <w:p>
      <w:pPr>
        <w:spacing w:after="0" w:line="240" w:lineRule="auto"/>
      </w:pPr>
      <w:r>
        <w:rPr>
          <w:rFonts w:ascii="Consolas" w:hAnsi="Consolas"/>
          <w:sz w:val="16"/>
        </w:rPr>
        <w:t>docker exec ubuntu-endpoint /var/ossec/bin/wazuh-control status</w:t>
      </w:r>
    </w:p>
    <w:p>
      <w:pPr>
        <w:spacing w:after="40"/>
      </w:pPr>
    </w:p>
    <w:p>
      <w:r>
        <w:t>Lệnh web dùng script đã có trong lab. Nếu thiếu script, dừng và kiểm tra bản cài; không thay bằng cách tạo container Ubuntu mới. Không khởi động Suricata lần thứ hai nếu tiến trình đang chạy. Nếu báo stale PID hoặc cấu hình sai, giữ thông báo để xử lý, không xóa hàng loạt file PID.</w:t>
      </w:r>
    </w:p>
    <w:p>
      <w:pPr>
        <w:pStyle w:val="Heading2"/>
      </w:pPr>
      <w:r>
        <w:t>2.3. Kali và công cụ</w:t>
      </w:r>
    </w:p>
    <w:p>
      <w:pPr>
        <w:spacing w:after="0" w:line="240" w:lineRule="auto"/>
      </w:pPr>
      <w:r>
        <w:rPr>
          <w:rFonts w:ascii="Consolas" w:hAnsi="Consolas"/>
          <w:sz w:val="16"/>
        </w:rPr>
        <w:t>docker exec -it kali-attacker bash</w:t>
      </w:r>
    </w:p>
    <w:p>
      <w:pPr>
        <w:spacing w:after="40"/>
      </w:pPr>
    </w:p>
    <w:p>
      <w:pPr>
        <w:spacing w:after="0" w:line="240" w:lineRule="auto"/>
      </w:pPr>
      <w:r>
        <w:rPr>
          <w:rFonts w:ascii="Consolas" w:hAnsi="Consolas"/>
          <w:sz w:val="16"/>
        </w:rPr>
        <w:t>command -v nmap hydra hping3 timeout ssh python3 curl</w:t>
      </w:r>
    </w:p>
    <w:p>
      <w:pPr>
        <w:spacing w:after="0" w:line="240" w:lineRule="auto"/>
      </w:pPr>
      <w:r>
        <w:rPr>
          <w:rFonts w:ascii="Consolas" w:hAnsi="Consolas"/>
          <w:sz w:val="16"/>
        </w:rPr>
        <w:t>export TARGET=172.20.0.3</w:t>
      </w:r>
    </w:p>
    <w:p>
      <w:pPr>
        <w:spacing w:after="0" w:line="240" w:lineRule="auto"/>
      </w:pPr>
      <w:r>
        <w:rPr>
          <w:rFonts w:ascii="Consolas" w:hAnsi="Consolas"/>
          <w:sz w:val="16"/>
        </w:rPr>
        <w:t>export LABUSER=soctest</w:t>
      </w:r>
    </w:p>
    <w:p>
      <w:pPr>
        <w:spacing w:after="40"/>
      </w:pPr>
    </w:p>
    <w:p>
      <w:r>
        <w:t>Nếu thiếu công cụ, cài một lần trước khi bật AI:</w:t>
      </w:r>
    </w:p>
    <w:p>
      <w:pPr>
        <w:spacing w:after="0" w:line="240" w:lineRule="auto"/>
      </w:pPr>
      <w:r>
        <w:rPr>
          <w:rFonts w:ascii="Consolas" w:hAnsi="Consolas"/>
          <w:sz w:val="16"/>
        </w:rPr>
        <w:t>apt-get update</w:t>
      </w:r>
    </w:p>
    <w:p>
      <w:pPr>
        <w:spacing w:after="0" w:line="240" w:lineRule="auto"/>
      </w:pPr>
      <w:r>
        <w:rPr>
          <w:rFonts w:ascii="Consolas" w:hAnsi="Consolas"/>
          <w:sz w:val="16"/>
        </w:rPr>
        <w:t>apt-get install -y --no-install-recommends nmap hydra hping3 openssh-client python3 curl coreutils</w:t>
      </w:r>
    </w:p>
    <w:p>
      <w:pPr>
        <w:spacing w:after="40"/>
      </w:pPr>
    </w:p>
    <w:p>
      <w:r>
        <w:t>Install-Kali-Tools.ps1 chỉ chép helper của project; không thay thế bước cài package. Giữ IP đúng mạng lab. Địa chỉ khác phải được kiểm tra lại từ cấu hình, không tự đổi sang đích ngoài lab.</w:t>
      </w:r>
    </w:p>
    <w:p>
      <w:r>
        <w:br w:type="page"/>
      </w:r>
    </w:p>
    <w:p>
      <w:pPr>
        <w:pStyle w:val="Heading1"/>
      </w:pPr>
      <w:r>
        <w:t>3. Cấu hình một lần trước khi chạy</w:t>
      </w:r>
    </w:p>
    <w:p>
      <w:r>
        <w:t>Nếu các installer dưới đây đã hoàn tất với phiên bản hiện tại thì không cần chạy lại cho mỗi demo. Chỉ cập nhật khi thiếu thành phần hoặc vừa khởi động lại observer. Chạy tuần tự; gặp lỗi thì dừng, không bỏ qua kiểm thử PCAP của installer.</w:t>
      </w:r>
    </w:p>
    <w:p>
      <w:pPr>
        <w:pStyle w:val="Heading2"/>
      </w:pPr>
      <w:r>
        <w:t>3.1. Helper, collection và bridge Wazuh — PowerShell A</w:t>
      </w:r>
    </w:p>
    <w:p>
      <w:pPr>
        <w:spacing w:after="0" w:line="240" w:lineRule="auto"/>
      </w:pPr>
      <w:r>
        <w:rPr>
          <w:rFonts w:ascii="Consolas" w:hAnsi="Consolas"/>
          <w:sz w:val="16"/>
        </w:rPr>
        <w:t>powershell.exe -NoProfile -ExecutionPolicy Bypass -File .\Install-Kali-Tools.ps1</w:t>
      </w:r>
    </w:p>
    <w:p>
      <w:pPr>
        <w:spacing w:after="0" w:line="240" w:lineRule="auto"/>
      </w:pPr>
      <w:r>
        <w:rPr>
          <w:rFonts w:ascii="Consolas" w:hAnsi="Consolas"/>
          <w:sz w:val="16"/>
        </w:rPr>
        <w:t>if ($LASTEXITCODE -ne 0) { throw 'Kali helpers chua dat.' }</w:t>
      </w:r>
    </w:p>
    <w:p>
      <w:pPr>
        <w:spacing w:after="0" w:line="240" w:lineRule="auto"/>
      </w:pPr>
      <w:r>
        <w:rPr>
          <w:rFonts w:ascii="Consolas" w:hAnsi="Consolas"/>
          <w:sz w:val="16"/>
        </w:rPr>
        <w:t>&amp; $py .\setup_recon.py --container ubuntu-endpoint</w:t>
      </w:r>
    </w:p>
    <w:p>
      <w:pPr>
        <w:spacing w:after="0" w:line="240" w:lineRule="auto"/>
      </w:pPr>
      <w:r>
        <w:rPr>
          <w:rFonts w:ascii="Consolas" w:hAnsi="Consolas"/>
          <w:sz w:val="16"/>
        </w:rPr>
        <w:t>if ($LASTEXITCODE -ne 0) { throw 'Recon collection chua dat.' }</w:t>
      </w:r>
    </w:p>
    <w:p>
      <w:pPr>
        <w:spacing w:after="0" w:line="240" w:lineRule="auto"/>
      </w:pPr>
      <w:r>
        <w:rPr>
          <w:rFonts w:ascii="Consolas" w:hAnsi="Consolas"/>
          <w:sz w:val="16"/>
        </w:rPr>
        <w:t>&amp; $py .\setup_suricata_web.py --container ubuntu-endpoint</w:t>
      </w:r>
    </w:p>
    <w:p>
      <w:pPr>
        <w:spacing w:after="0" w:line="240" w:lineRule="auto"/>
      </w:pPr>
      <w:r>
        <w:rPr>
          <w:rFonts w:ascii="Consolas" w:hAnsi="Consolas"/>
          <w:sz w:val="16"/>
        </w:rPr>
        <w:t>if ($LASTEXITCODE -ne 0) { throw 'HTTP rules chua dat.' }</w:t>
      </w:r>
    </w:p>
    <w:p>
      <w:pPr>
        <w:spacing w:after="0" w:line="240" w:lineRule="auto"/>
      </w:pPr>
      <w:r>
        <w:rPr>
          <w:rFonts w:ascii="Consolas" w:hAnsi="Consolas"/>
          <w:sz w:val="16"/>
        </w:rPr>
        <w:t>&amp; $py .\setup_wazuh.py --manager single-node-wazuh.manager-1</w:t>
      </w:r>
    </w:p>
    <w:p>
      <w:pPr>
        <w:spacing w:after="0" w:line="240" w:lineRule="auto"/>
      </w:pPr>
      <w:r>
        <w:rPr>
          <w:rFonts w:ascii="Consolas" w:hAnsi="Consolas"/>
          <w:sz w:val="16"/>
        </w:rPr>
        <w:t>if ($LASTEXITCODE -ne 0) { throw 'Wazuh bridge chua dat.' }</w:t>
      </w:r>
    </w:p>
    <w:p>
      <w:pPr>
        <w:spacing w:after="40"/>
      </w:pPr>
    </w:p>
    <w:p>
      <w:r>
        <w:t>SYN flood dùng collection SYN riêng; hping3 không tạo HTTP GET. Việc cài HTTP rules giữ cấu hình lab thống nhất, nhưng không phải điều kiện để hping3 tạo HTTP alert. Nếu installer dừng ở PCAP controls, không thay assert bằng “pass”; phải dùng phiên bản đã sửa lỗi và chạy lại.</w:t>
      </w:r>
    </w:p>
    <w:p>
      <w:pPr>
        <w:pStyle w:val="Heading2"/>
      </w:pPr>
      <w:r>
        <w:t>3.2. FIM và receiver EICAR — làm trước kịch bản 5</w:t>
      </w:r>
    </w:p>
    <w:p>
      <w:pPr>
        <w:spacing w:after="0" w:line="240" w:lineRule="auto"/>
      </w:pPr>
      <w:r>
        <w:rPr>
          <w:rFonts w:ascii="Consolas" w:hAnsi="Consolas"/>
          <w:sz w:val="16"/>
        </w:rPr>
        <w:t>&amp; $py .\setup_scenario_fim.py --sensor ubuntu-endpoint</w:t>
      </w:r>
    </w:p>
    <w:p>
      <w:pPr>
        <w:spacing w:after="0" w:line="240" w:lineRule="auto"/>
      </w:pPr>
      <w:r>
        <w:rPr>
          <w:rFonts w:ascii="Consolas" w:hAnsi="Consolas"/>
          <w:sz w:val="16"/>
        </w:rPr>
        <w:t>if ($LASTEXITCODE -ne 0) { throw 'FIM chua dat.' }</w:t>
      </w:r>
    </w:p>
    <w:p>
      <w:pPr>
        <w:spacing w:after="0" w:line="240" w:lineRule="auto"/>
      </w:pPr>
      <w:r>
        <w:rPr>
          <w:rFonts w:ascii="Consolas" w:hAnsi="Consolas"/>
          <w:sz w:val="16"/>
        </w:rPr>
        <w:t>&amp; $py .\setup_scenario_rules.py --manager single-node-wazuh.manager-1</w:t>
      </w:r>
    </w:p>
    <w:p>
      <w:pPr>
        <w:spacing w:after="0" w:line="240" w:lineRule="auto"/>
      </w:pPr>
      <w:r>
        <w:rPr>
          <w:rFonts w:ascii="Consolas" w:hAnsi="Consolas"/>
          <w:sz w:val="16"/>
        </w:rPr>
        <w:t>if ($LASTEXITCODE -ne 0) { throw 'Scenario rules chua dat.' }</w:t>
      </w:r>
    </w:p>
    <w:p>
      <w:pPr>
        <w:spacing w:after="0" w:line="240" w:lineRule="auto"/>
      </w:pPr>
      <w:r>
        <w:rPr>
          <w:rFonts w:ascii="Consolas" w:hAnsi="Consolas"/>
          <w:sz w:val="16"/>
        </w:rPr>
        <w:t>&amp; $py .\setup_chain_telemetry.py --sensor ubuntu-endpoint --client kali-attacker --username soctest --check-eicar</w:t>
      </w:r>
    </w:p>
    <w:p>
      <w:pPr>
        <w:spacing w:after="0" w:line="240" w:lineRule="auto"/>
      </w:pPr>
      <w:r>
        <w:rPr>
          <w:rFonts w:ascii="Consolas" w:hAnsi="Consolas"/>
          <w:sz w:val="16"/>
        </w:rPr>
        <w:t>if ($LASTEXITCODE -ne 0) { throw 'SSH receiver/telemetry chua dat.' }</w:t>
      </w:r>
    </w:p>
    <w:p>
      <w:pPr>
        <w:spacing w:after="0" w:line="240" w:lineRule="auto"/>
      </w:pPr>
      <w:r>
        <w:rPr>
          <w:rFonts w:ascii="Consolas" w:hAnsi="Consolas"/>
          <w:sz w:val="16"/>
        </w:rPr>
        <w:t>&amp; $py .\setup_process_observer.py --sensor ubuntu-endpoint --username soctest --watch-artifacts</w:t>
      </w:r>
    </w:p>
    <w:p>
      <w:pPr>
        <w:spacing w:after="0" w:line="240" w:lineRule="auto"/>
      </w:pPr>
      <w:r>
        <w:rPr>
          <w:rFonts w:ascii="Consolas" w:hAnsi="Consolas"/>
          <w:sz w:val="16"/>
        </w:rPr>
        <w:t>if ($LASTEXITCODE -ne 0) { throw 'Process observer chua dat.' }</w:t>
      </w:r>
    </w:p>
    <w:p>
      <w:pPr>
        <w:spacing w:after="40"/>
      </w:pPr>
    </w:p>
    <w:p>
      <w:r>
        <w:t>Tài khoản soctest phải tồn tại trước đó. Các installer không phải lệnh tạo tài khoản hoặc đổi mật khẩu. Observer cần được bật lại sau khi container endpoint khởi động lại nếu không được entrypoint quản lý. Nếu Doctor báo endpoint-probe.jsonl không phải regular file, chạy lại installer telemetry để kiểm tra nguồn; không chỉ tạo thư mục mang tên log.</w:t>
      </w:r>
    </w:p>
    <w:p>
      <w:pPr>
        <w:pStyle w:val="Heading2"/>
      </w:pPr>
      <w:r>
        <w:t>3.3. Chính sách demo Hydra: khai báo rõ ngưỡng</w:t>
      </w:r>
    </w:p>
    <w:p>
      <w:r>
        <w:t>Tài liệu chọn 4 mật khẩu sai, chạy tuần tự và đặt ngưỡng demo là 3 lần thất bại trong cửa sổ 60 giây. Ngưỡng mặc định của hệ thống là 8; bốn lần sai sẽ không đạt ngưỡng đó. Đây là thay đổi policy tương quan local, không thay trọng số AI, SSH/PAM hoặc mật khẩu.</w:t>
      </w:r>
    </w:p>
    <w:p>
      <w:pPr>
        <w:spacing w:after="0" w:line="240" w:lineRule="auto"/>
      </w:pPr>
      <w:r>
        <w:rPr>
          <w:rFonts w:ascii="Consolas" w:hAnsi="Consolas"/>
          <w:sz w:val="16"/>
        </w:rPr>
        <w:t>&amp; $py .\setup_attack_chains.py --ssh-extended --http-flood --syn-flood --failure-threshold 3</w:t>
      </w:r>
    </w:p>
    <w:p>
      <w:pPr>
        <w:spacing w:after="0" w:line="240" w:lineRule="auto"/>
      </w:pPr>
      <w:r>
        <w:rPr>
          <w:rFonts w:ascii="Consolas" w:hAnsi="Consolas"/>
          <w:sz w:val="16"/>
        </w:rPr>
        <w:t>if ($LASTEXITCODE -ne 0) { throw 'Detector/policy chua dat.' }</w:t>
      </w:r>
    </w:p>
    <w:p>
      <w:pPr>
        <w:spacing w:after="40"/>
      </w:pPr>
    </w:p>
    <w:p>
      <w:r>
        <w:t>Nếu muốn giữ ngưỡng mặc định 8, không áp dụng cấu hình demo này và phải dùng ít nhất 8 lần thất bại thực tế trong cửa sổ quy định. Không tăng số lần thử khi gặp khóa tài khoản hoặc giới hạn xác thực; ghi nhận điều kiện đó trong báo cáo.</w:t>
      </w:r>
    </w:p>
    <w:p>
      <w:pPr>
        <w:pStyle w:val="Heading2"/>
      </w:pPr>
      <w:r>
        <w:t>3.4. VirusTotal: chỉ cấu hình key khi cần</w:t>
      </w:r>
    </w:p>
    <w:p>
      <w:pPr>
        <w:spacing w:after="0" w:line="240" w:lineRule="auto"/>
      </w:pPr>
      <w:r>
        <w:rPr>
          <w:rFonts w:ascii="Consolas" w:hAnsi="Consolas"/>
          <w:sz w:val="16"/>
        </w:rPr>
        <w:t>&amp; $py .\setup_virustotal.py --manager single-node-wazuh.manager-1</w:t>
      </w:r>
    </w:p>
    <w:p>
      <w:pPr>
        <w:spacing w:after="0" w:line="240" w:lineRule="auto"/>
      </w:pPr>
      <w:r>
        <w:rPr>
          <w:rFonts w:ascii="Consolas" w:hAnsi="Consolas"/>
          <w:sz w:val="16"/>
        </w:rPr>
        <w:t>if ($LASTEXITCODE -ne 0) { throw 'VT chua dat; giu output da che key.' }</w:t>
      </w:r>
    </w:p>
    <w:p>
      <w:pPr>
        <w:spacing w:after="40"/>
      </w:pPr>
    </w:p>
    <w:p>
      <w:r>
        <w:t>Bỏ qua bước 3.4 nếu VirusTotal đã cấu hình thành công trên manager hiện tại. API key đã lưu trong cấu hình manager; không cần nhập lại mỗi lần demo. Chỉ nhập tại prompt ẩn; không đưa key vào lệnh, ảnh, báo cáo hoặc chat. Bản backup cấu hình cũng chứa bí mật. Tích hợp tra cứu hash, không tải nội dung file lên VirusTotal.</w:t>
      </w:r>
    </w:p>
    <w:p>
      <w:r>
        <w:t>Chỉ coi cài VT thành công khi installer kết thúc thành công. Nếu restart timeout hoặc báo “Remote integrations not configured”, kiểm tra trạng thái/config thực tế; không suy ra key đã được lưu chỉ vì từng nhập vào prompt.</w:t>
      </w:r>
    </w:p>
    <w:p>
      <w:pPr>
        <w:spacing w:after="0" w:line="240" w:lineRule="auto"/>
      </w:pPr>
      <w:r>
        <w:rPr>
          <w:rFonts w:ascii="Consolas" w:hAnsi="Consolas"/>
          <w:sz w:val="16"/>
        </w:rPr>
        <w:t>docker exec ubuntu-endpoint tail -n 80 /var/ossec/logs/ossec.log</w:t>
      </w:r>
    </w:p>
    <w:p>
      <w:pPr>
        <w:spacing w:after="40"/>
      </w:pPr>
    </w:p>
    <w:p>
      <w:r>
        <w:t>Đợi FIM hoàn tất baseline và giám sát realtime thư mục /var/lib/soc-lab/fim. File thử phải được tạo sau thời điểm này. Hạn mức VirusTotal tùy tài khoản; không tạo hàng loạt file để thử lại.</w:t>
      </w:r>
    </w:p>
    <w:p>
      <w:r>
        <w:br w:type="page"/>
      </w:r>
    </w:p>
    <w:p>
      <w:pPr>
        <w:pStyle w:val="Heading1"/>
      </w:pPr>
      <w:r>
        <w:t>4. Bật AI và mở dashboard</w:t>
      </w:r>
    </w:p>
    <w:p>
      <w:pPr>
        <w:pStyle w:val="Heading2"/>
      </w:pPr>
      <w:r>
        <w:t>4.1. PowerShell A: bật giám sát</w:t>
      </w:r>
    </w:p>
    <w:p>
      <w:pPr>
        <w:spacing w:after="0" w:line="240" w:lineRule="auto"/>
      </w:pPr>
      <w:r>
        <w:rPr>
          <w:rFonts w:ascii="Consolas" w:hAnsi="Consolas"/>
          <w:sz w:val="16"/>
        </w:rPr>
        <w:t>Set-Location 'E:\SOC-Lab\AI\SOC-AI-v0.4-research'</w:t>
      </w:r>
    </w:p>
    <w:p>
      <w:pPr>
        <w:spacing w:after="0" w:line="240" w:lineRule="auto"/>
      </w:pPr>
      <w:r>
        <w:rPr>
          <w:rFonts w:ascii="Consolas" w:hAnsi="Consolas"/>
          <w:sz w:val="16"/>
        </w:rPr>
        <w:t>powershell.exe -NoProfile -ExecutionPolicy Bypass -File .\Start-SOC-Monitor.ps1 `</w:t>
      </w:r>
    </w:p>
    <w:p>
      <w:pPr>
        <w:spacing w:after="0" w:line="240" w:lineRule="auto"/>
      </w:pPr>
      <w:r>
        <w:rPr>
          <w:rFonts w:ascii="Consolas" w:hAnsi="Consolas"/>
          <w:sz w:val="16"/>
        </w:rPr>
        <w:t xml:space="preserve">    -Model 'E:\SOC-Lab\AI\runs\mlp04-quality-20261019-232507' `</w:t>
      </w:r>
    </w:p>
    <w:p>
      <w:pPr>
        <w:spacing w:after="0" w:line="240" w:lineRule="auto"/>
      </w:pPr>
      <w:r>
        <w:rPr>
          <w:rFonts w:ascii="Consolas" w:hAnsi="Consolas"/>
          <w:sz w:val="16"/>
        </w:rPr>
        <w:t xml:space="preserve">    -PythonPath 'E:\SOC-Lab\AI\.venv-ai04-cpu\Scripts\python.exe'</w:t>
      </w:r>
    </w:p>
    <w:p>
      <w:pPr>
        <w:spacing w:after="40"/>
      </w:pPr>
    </w:p>
    <w:p>
      <w:r>
        <w:t>Đợi Doctor vượt qua kiểm tra nguồn log, model/golden và bridge, sau đó thấy READY rồi mới phát sinh lưu lượng. Giữ cửa sổ mở. Nếu Doctor failed thì chưa chạy kịch bản. Tham số ExecutionPolicy Bypass chỉ áp dụng tiến trình PowerShell này; không cần đổi chính sách hệ thống vĩnh viễn.</w:t>
      </w:r>
    </w:p>
    <w:p>
      <w:r>
        <w:t>AI tự tạo folder session, ghi raw evidence và các bản ghi suy luận/tương quan. Kali chỉ chạy lệnh; không nhập SESSION hoặc operator.json. Không khởi chạy đồng thời hai monitor ghi cùng nguồn nếu chưa có kế hoạch chống trùng.</w:t>
      </w:r>
    </w:p>
    <w:p>
      <w:pPr>
        <w:pStyle w:val="Heading2"/>
      </w:pPr>
      <w:r>
        <w:t>4.2. Dashboard và bộ lọc</w:t>
      </w:r>
    </w:p>
    <w:p>
      <w:r>
        <w:t>Mở https://localhost. Dùng Threat Hunting để xem event/rule; dùng Attack Chain để xem chuỗi, stage và bước tiếp theo có thể xảy ra. Nếu chưa import dashboard hiện tại: vào Saved Objects → Import, chọn dashboards\soc-ai-attack-chain-unified.ndjson và overwrite object hiện có; tránh tạo dashboard trùng tên.</w:t>
      </w:r>
    </w:p>
    <w:p>
      <w:r>
        <w:t>Chọn khoảng thời gian chứa bài kiểm thử, thường Last 15 minutes, bấm Refresh hoặc đặt refresh 2–5 giây. Nếu kiểm thử sau thời gian dài, mở rộng khoảng ngày. Tên field và rule.description giữ tiếng Anh; các diễn giải trên Attack Chain có thể bằng tiếng Việt.</w:t>
      </w:r>
    </w:p>
    <w:p>
      <w:pPr>
        <w:spacing w:after="0" w:line="240" w:lineRule="auto"/>
      </w:pPr>
      <w:r>
        <w:rPr>
          <w:rFonts w:ascii="Consolas" w:hAnsi="Consolas"/>
          <w:sz w:val="16"/>
        </w:rPr>
        <w:t>data.session_id: "&lt;SESSION_ID vua duoc monitor tao&gt;"</w:t>
      </w:r>
    </w:p>
    <w:p>
      <w:pPr>
        <w:spacing w:after="40"/>
      </w:pPr>
    </w:p>
    <w:p>
      <w:r>
        <w:t>Chỉ thay phần trong dấu &lt;&gt; bằng ID thực tế khi muốn lọc event AI. Alert gốc Suricata/FIM/VirusTotal có thể không có data.session_id; phải bỏ bộ lọc này khi tìm alert gốc. Không áp dụng agent.name:ubuntu-endpoint cho mọi event vì event bridge AI thường thuộc wazuh.manager.</w:t>
      </w:r>
    </w:p>
    <w:p>
      <w:pPr>
        <w:pStyle w:val="Heading2"/>
      </w:pPr>
      <w:r>
        <w:t>4.3. Hiểu độ trễ đúng lớp</w:t>
      </w:r>
    </w:p>
    <w:p>
      <w:r>
        <w:t>Bằng chứng auth/SYN/FIM có thể được tương quan khi thu log; MLP thường đợi flow hoàn tất. Nhãn dự đoán BENIGN trên một flow không phủ định hành vi recon hoặc guessing có bằng chứng từ lớp khác. Không chờ MLP đổi nhãn để xác nhận rule tương quan đã hoạt động. Ghi độ trễ từ event_time đến lúc hiển thị; không dùng thời gian gõ lệnh làm timestamp gói tin.</w:t>
      </w:r>
    </w:p>
    <w:p>
      <w:r>
        <w:br w:type="page"/>
      </w:r>
    </w:p>
    <w:p>
      <w:pPr>
        <w:pStyle w:val="Heading1"/>
      </w:pPr>
      <w:r>
        <w:t>5. Kịch bản 1 — Hoạt động đơn lẻ: Nmap recon</w:t>
      </w:r>
    </w:p>
    <w:p>
      <w:r>
        <w:t>Mục tiêu: kiểm chứng quét nhiều cổng được nhận dạng từ SYN observation. Dùng một phiên mới và chờ READY. Nếu tiếp nối bài trước trong cùng phiên, nghỉ ít nhất 95 giây trước lệnh quét.</w:t>
      </w:r>
    </w:p>
    <w:p>
      <w:pPr>
        <w:pStyle w:val="Heading2"/>
      </w:pPr>
      <w:r>
        <w:t>Bước 1. Kali: khai báo và quét</w:t>
      </w:r>
    </w:p>
    <w:p>
      <w:pPr>
        <w:spacing w:after="0" w:line="240" w:lineRule="auto"/>
      </w:pPr>
      <w:r>
        <w:rPr>
          <w:rFonts w:ascii="Consolas" w:hAnsi="Consolas"/>
          <w:sz w:val="16"/>
        </w:rPr>
        <w:t>export TARGET=172.20.0.3</w:t>
      </w:r>
    </w:p>
    <w:p>
      <w:pPr>
        <w:spacing w:after="0" w:line="240" w:lineRule="auto"/>
      </w:pPr>
      <w:r>
        <w:rPr>
          <w:rFonts w:ascii="Consolas" w:hAnsi="Consolas"/>
          <w:sz w:val="16"/>
        </w:rPr>
        <w:t>export LABUSER=soctest</w:t>
      </w:r>
    </w:p>
    <w:p>
      <w:pPr>
        <w:spacing w:after="0" w:line="240" w:lineRule="auto"/>
      </w:pPr>
      <w:r>
        <w:rPr>
          <w:rFonts w:ascii="Consolas" w:hAnsi="Consolas"/>
          <w:sz w:val="16"/>
        </w:rPr>
        <w:t>nmap -sT -Pn -n --max-retries 0 --scan-delay 200ms --max-rate 5 --host-timeout 25s -p 1-32,80,443 "$TARGET"</w:t>
      </w:r>
    </w:p>
    <w:p>
      <w:pPr>
        <w:spacing w:after="40"/>
      </w:pPr>
    </w:p>
    <w:p>
      <w:r>
        <w:t>Lệnh giới hạn 34 cổng, tối đa khoảng 5 lần gửi/giây và timeout 25 giây. Nmap thường kết thúc sau khoảng vài giây trong lab; thời gian thực tế phụ thuộc mạng. Không thêm --max-parallelism vì bị bỏ qua khi dùng --scan-delay.</w:t>
      </w:r>
    </w:p>
    <w:p>
      <w:pPr>
        <w:pStyle w:val="Heading2"/>
      </w:pPr>
      <w:r>
        <w:t>Bước 2. Quan sát</w:t>
      </w:r>
    </w:p>
    <w:tbl>
      <w:tblPr>
        <w:tblStyle w:val="LightShading-Accent1"/>
        <w:tblW w:type="auto" w:w="0"/>
        <w:tblLook w:firstColumn="1" w:firstRow="1" w:lastColumn="0" w:lastRow="0" w:noHBand="0" w:noVBand="1" w:val="04A0"/>
      </w:tblPr>
      <w:tblGrid>
        <w:gridCol w:w="4819"/>
        <w:gridCol w:w="4819"/>
      </w:tblGrid>
      <w:tr>
        <w:trPr>
          <w:tblHeader/>
        </w:trPr>
        <w:tc>
          <w:tcPr>
            <w:tcW w:type="dxa" w:w="4819"/>
          </w:tcPr>
          <w:p>
            <w:r>
              <w:t>Lớp</w:t>
            </w:r>
          </w:p>
        </w:tc>
        <w:tc>
          <w:tcPr>
            <w:tcW w:type="dxa" w:w="4819"/>
          </w:tcPr>
          <w:p>
            <w:r>
              <w:t>Kỳ vọng có điều kiện</w:t>
            </w:r>
          </w:p>
        </w:tc>
      </w:tr>
      <w:tr>
        <w:tc>
          <w:tcPr>
            <w:tcW w:type="dxa" w:w="4819"/>
          </w:tcPr>
          <w:p>
            <w:r>
              <w:rPr>
                <w:sz w:val="20"/>
              </w:rPr>
              <w:t>Suricata</w:t>
            </w:r>
          </w:p>
        </w:tc>
        <w:tc>
          <w:tcPr>
            <w:tcW w:type="dxa" w:w="4819"/>
          </w:tcPr>
          <w:p>
            <w:r>
              <w:rPr>
                <w:sz w:val="20"/>
              </w:rPr>
              <w:t>SYN observation SID 9900003; alert gốc có thể hiện rule 86601 level 3.</w:t>
            </w:r>
          </w:p>
        </w:tc>
      </w:tr>
      <w:tr>
        <w:tc>
          <w:tcPr>
            <w:tcW w:type="dxa" w:w="4819"/>
          </w:tcPr>
          <w:p>
            <w:r>
              <w:rPr>
                <w:sz w:val="20"/>
              </w:rPr>
              <w:t>AI/tương quan</w:t>
            </w:r>
          </w:p>
        </w:tc>
        <w:tc>
          <w:tcPr>
            <w:tcW w:type="dxa" w:w="4819"/>
          </w:tcPr>
          <w:p>
            <w:r>
              <w:rPr>
                <w:sz w:val="20"/>
              </w:rPr>
              <w:t>Recon khi đủ ≥20 cổng đích khác nhau trong 10 giây; không suy ra từ tên chương trình Nmap.</w:t>
            </w:r>
          </w:p>
        </w:tc>
      </w:tr>
      <w:tr>
        <w:tc>
          <w:tcPr>
            <w:tcW w:type="dxa" w:w="4819"/>
          </w:tcPr>
          <w:p>
            <w:r>
              <w:rPr>
                <w:sz w:val="20"/>
              </w:rPr>
              <w:t>Threat Hunting</w:t>
            </w:r>
          </w:p>
        </w:tc>
        <w:tc>
          <w:tcPr>
            <w:tcW w:type="dxa" w:w="4819"/>
          </w:tcPr>
          <w:p>
            <w:r>
              <w:rPr>
                <w:sz w:val="20"/>
              </w:rPr>
              <w:t>Rule 119203 level 8; có thể kèm event stage 119213 và chain revision 119212.</w:t>
            </w:r>
          </w:p>
        </w:tc>
      </w:tr>
      <w:tr>
        <w:tc>
          <w:tcPr>
            <w:tcW w:type="dxa" w:w="4819"/>
          </w:tcPr>
          <w:p>
            <w:r>
              <w:rPr>
                <w:sz w:val="20"/>
              </w:rPr>
              <w:t>Attack Chain</w:t>
            </w:r>
          </w:p>
        </w:tc>
        <w:tc>
          <w:tcPr>
            <w:tcW w:type="dxa" w:w="4819"/>
          </w:tcPr>
          <w:p>
            <w:r>
              <w:rPr>
                <w:sz w:val="20"/>
              </w:rPr>
              <w:t>Bước “Quét cổng / khám phá dịch vụ”, risk cơ sở 40. Nếu chỉ một bước, hết hạn chờ sẽ bị ẩn.</w:t>
            </w:r>
          </w:p>
        </w:tc>
      </w:tr>
    </w:tbl>
    <w:p>
      <w:pPr>
        <w:spacing w:after="0" w:line="240" w:lineRule="auto"/>
      </w:pPr>
      <w:r>
        <w:rPr>
          <w:rFonts w:ascii="Consolas" w:hAnsi="Consolas"/>
          <w:sz w:val="16"/>
        </w:rPr>
        <w:t>rule.id: (119203 or 119212 or 119213)</w:t>
      </w:r>
    </w:p>
    <w:p>
      <w:pPr>
        <w:spacing w:after="40"/>
      </w:pPr>
    </w:p>
    <w:p>
      <w:pPr>
        <w:pStyle w:val="Heading2"/>
      </w:pPr>
      <w:r>
        <w:t>Bước 3. Kết luận và tách bài</w:t>
      </w:r>
    </w:p>
    <w:p>
      <w:r>
        <w:t>Ghi số cổng quan sát, source/target, event_time và rule. Sau đó không thực hiện thêm hành động trong ít nhất 95 giây: singleton bị ẩn là hành vi lọc mong muốn, không phải mất log. Chụp ảnh trước khi hết hạn nếu cần minh họa candidate.</w:t>
      </w:r>
    </w:p>
    <w:p>
      <w:r>
        <w:t>Lưu ý: nmap -sS -sV -p 22 chỉ quét một cổng. Nó có thể sinh quan sát SSH/contact trung tính; không đủ điều kiện quét ≥20 cổng. Không dùng bài một cổng để kết luận detector quét nhiều cổng bị hỏng, hoặc gán mọi kết nối SSH là tấn công.</w:t>
      </w:r>
    </w:p>
    <w:p>
      <w:r>
        <w:br w:type="page"/>
      </w:r>
    </w:p>
    <w:p>
      <w:pPr>
        <w:pStyle w:val="Heading1"/>
      </w:pPr>
      <w:r>
        <w:t>6. Kịch bản 2 — Hoạt động đơn lẻ: Hydra SSH</w:t>
      </w:r>
    </w:p>
    <w:p>
      <w:r>
        <w:t>Mục tiêu: tạo chuỗi xác thực thất bại nhỏ, có giới hạn, trên tài khoản soctest. Áp dụng policy demo failure_threshold=3 ở mục 3.3 trước khi mở phiên mới. Không thử mật khẩu đúng trong bài này; kết quả “không tìm được mật khẩu” là bình thường.</w:t>
      </w:r>
    </w:p>
    <w:p>
      <w:pPr>
        <w:pStyle w:val="Heading2"/>
      </w:pPr>
      <w:r>
        <w:t>Bước 1. Kali: tạo bốn giá trị sai và chạy tuần tự</w:t>
      </w:r>
    </w:p>
    <w:p>
      <w:r>
        <w:t>Đảm bảo bốn chuỗi bên dưới không phải mật khẩu thật của tài khoản. Không dùng rockyou hoặc danh sách lớn. Không thay đổi cấu hình khóa tài khoản để ép bài kiểm thử thành công.</w:t>
      </w:r>
    </w:p>
    <w:p>
      <w:pPr>
        <w:spacing w:after="0" w:line="240" w:lineRule="auto"/>
      </w:pPr>
      <w:r>
        <w:rPr>
          <w:rFonts w:ascii="Consolas" w:hAnsi="Consolas"/>
          <w:sz w:val="16"/>
        </w:rPr>
        <w:t>export TARGET=172.20.0.3</w:t>
      </w:r>
    </w:p>
    <w:p>
      <w:pPr>
        <w:spacing w:after="0" w:line="240" w:lineRule="auto"/>
      </w:pPr>
      <w:r>
        <w:rPr>
          <w:rFonts w:ascii="Consolas" w:hAnsi="Consolas"/>
          <w:sz w:val="16"/>
        </w:rPr>
        <w:t>export LABUSER=soctest</w:t>
      </w:r>
    </w:p>
    <w:p>
      <w:pPr>
        <w:spacing w:after="0" w:line="240" w:lineRule="auto"/>
      </w:pPr>
      <w:r>
        <w:rPr>
          <w:rFonts w:ascii="Consolas" w:hAnsi="Consolas"/>
          <w:sz w:val="16"/>
        </w:rPr>
        <w:t>printf '%s\n' 'LabWrong-A01!' 'LabWrong-A02!' 'LabWrong-A03!' 'LabWrong-A04!' &gt; /tmp/soc-lab-pass.txt</w:t>
      </w:r>
    </w:p>
    <w:p>
      <w:pPr>
        <w:spacing w:after="0" w:line="240" w:lineRule="auto"/>
      </w:pPr>
      <w:r>
        <w:rPr>
          <w:rFonts w:ascii="Consolas" w:hAnsi="Consolas"/>
          <w:sz w:val="16"/>
        </w:rPr>
        <w:t>timeout 45s hydra -l "$LABUSER" -P /tmp/soc-lab-pass.txt -t 1 -f -V "ssh://$TARGET"</w:t>
      </w:r>
    </w:p>
    <w:p>
      <w:pPr>
        <w:spacing w:after="40"/>
      </w:pPr>
    </w:p>
    <w:p>
      <w:r>
        <w:t>Tối đa bốn mục trong wordlist, một task, có giới hạn thời gian. Nếu timeout/khóa tài khoản/SSH ngắt sớm khiến chưa đủ ba log Failed password thì bài chưa đạt điều kiện kích hoạt; không coi đó là detector bỏ sót. Hydra output chỉ là bằng chứng phía client; auth.log mới chứng minh endpoint đã nhận thất bại.</w:t>
      </w:r>
    </w:p>
    <w:p>
      <w:pPr>
        <w:pStyle w:val="Heading2"/>
      </w:pPr>
      <w:r>
        <w:t>Bước 2. Quan sát bằng chứng xác thực</w:t>
      </w:r>
    </w:p>
    <w:p>
      <w:pPr>
        <w:spacing w:after="0" w:line="240" w:lineRule="auto"/>
      </w:pPr>
      <w:r>
        <w:rPr>
          <w:rFonts w:ascii="Consolas" w:hAnsi="Consolas"/>
          <w:sz w:val="16"/>
        </w:rPr>
        <w:t>rule.id: (119208 or 119204 or 119205)</w:t>
      </w:r>
    </w:p>
    <w:p>
      <w:pPr>
        <w:spacing w:after="40"/>
      </w:pPr>
    </w:p>
    <w:tbl>
      <w:tblPr>
        <w:tblStyle w:val="LightShading-Accent1"/>
        <w:tblW w:type="auto" w:w="0"/>
        <w:tblLook w:firstColumn="1" w:firstRow="1" w:lastColumn="0" w:lastRow="0" w:noHBand="0" w:noVBand="1" w:val="04A0"/>
      </w:tblPr>
      <w:tblGrid>
        <w:gridCol w:w="4819"/>
        <w:gridCol w:w="4819"/>
      </w:tblGrid>
      <w:tr>
        <w:trPr>
          <w:tblHeader/>
        </w:trPr>
        <w:tc>
          <w:tcPr>
            <w:tcW w:type="dxa" w:w="4819"/>
          </w:tcPr>
          <w:p>
            <w:r>
              <w:t>Event</w:t>
            </w:r>
          </w:p>
        </w:tc>
        <w:tc>
          <w:tcPr>
            <w:tcW w:type="dxa" w:w="4819"/>
          </w:tcPr>
          <w:p>
            <w:r>
              <w:t>Diễn giải</w:t>
            </w:r>
          </w:p>
        </w:tc>
      </w:tr>
      <w:tr>
        <w:tc>
          <w:tcPr>
            <w:tcW w:type="dxa" w:w="4819"/>
          </w:tcPr>
          <w:p>
            <w:r>
              <w:rPr>
                <w:sz w:val="20"/>
              </w:rPr>
              <w:t>119208, level 3</w:t>
            </w:r>
          </w:p>
        </w:tc>
        <w:tc>
          <w:tcPr>
            <w:tcW w:type="dxa" w:w="4819"/>
          </w:tcPr>
          <w:p>
            <w:r>
              <w:rPr>
                <w:sz w:val="20"/>
              </w:rPr>
              <w:t>Quan sát xác thực; có thể xuất hiện trước khi đạt ngưỡng.</w:t>
            </w:r>
          </w:p>
        </w:tc>
      </w:tr>
      <w:tr>
        <w:tc>
          <w:tcPr>
            <w:tcW w:type="dxa" w:w="4819"/>
          </w:tcPr>
          <w:p>
            <w:r>
              <w:rPr>
                <w:sz w:val="20"/>
              </w:rPr>
              <w:t>119204, level 10</w:t>
            </w:r>
          </w:p>
        </w:tc>
        <w:tc>
          <w:tcPr>
            <w:tcW w:type="dxa" w:w="4819"/>
          </w:tcPr>
          <w:p>
            <w:r>
              <w:rPr>
                <w:sz w:val="20"/>
              </w:rPr>
              <w:t>Password guessing khi đạt policy; risk cơ sở 65 nếu không có recon trước đó.</w:t>
            </w:r>
          </w:p>
        </w:tc>
      </w:tr>
      <w:tr>
        <w:tc>
          <w:tcPr>
            <w:tcW w:type="dxa" w:w="4819"/>
          </w:tcPr>
          <w:p>
            <w:r>
              <w:rPr>
                <w:sz w:val="20"/>
              </w:rPr>
              <w:t>119205, level 13</w:t>
            </w:r>
          </w:p>
        </w:tc>
        <w:tc>
          <w:tcPr>
            <w:tcW w:type="dxa" w:w="4819"/>
          </w:tcPr>
          <w:p>
            <w:r>
              <w:rPr>
                <w:sz w:val="20"/>
              </w:rPr>
              <w:t>Chỉ khi có Accepted SSH sau failures phù hợp; không kỳ vọng trong bài chỉ dùng mật khẩu sai.</w:t>
            </w:r>
          </w:p>
        </w:tc>
      </w:tr>
    </w:tbl>
    <w:p>
      <w:r>
        <w:t>Attack Chain có thể hiện candidate guessing hoặc các stage có bằng chứng liên quan. “Một hoạt động đơn lẻ” là thiết kế bài thử, không bắt buộc mỗi bài chỉ sinh đúng một event/stage. Không cộng số document để suy ra số cuộc tấn công.</w:t>
      </w:r>
    </w:p>
    <w:p>
      <w:pPr>
        <w:pStyle w:val="Heading2"/>
      </w:pPr>
      <w:r>
        <w:t>Bước 3. Kiểm tra và kết thúc</w:t>
      </w:r>
    </w:p>
    <w:p>
      <w:pPr>
        <w:spacing w:after="0" w:line="240" w:lineRule="auto"/>
      </w:pPr>
      <w:r>
        <w:rPr>
          <w:rFonts w:ascii="Consolas" w:hAnsi="Consolas"/>
          <w:sz w:val="16"/>
        </w:rPr>
        <w:t>docker exec ubuntu-endpoint tail -n 60 /var/log/auth.log</w:t>
      </w:r>
    </w:p>
    <w:p>
      <w:pPr>
        <w:spacing w:after="40"/>
      </w:pPr>
    </w:p>
    <w:p>
      <w:r>
        <w:t>Lệnh đọc auth.log chạy ở PowerShell C, không trong Kali. Đối chiếu source 172.20.0.4, username, số lần và cửa sổ thời gian. Che thông tin không cần thiết trước khi đưa vào báo cáo. Đóng phiên hoặc nghỉ 95 giây trước bài tiếp theo.</w:t>
      </w:r>
    </w:p>
    <w:p>
      <w:r>
        <w:br w:type="page"/>
      </w:r>
    </w:p>
    <w:p>
      <w:pPr>
        <w:pStyle w:val="Heading1"/>
      </w:pPr>
      <w:r>
        <w:t>7. Kịch bản 3 — Hoạt động đơn lẻ: hping3 vào cổng web</w:t>
      </w:r>
    </w:p>
    <w:p>
      <w:r>
        <w:t>Mục tiêu: kiểm chứng nhánh nghi vấn SYN flood/áp lực kết nối TCP vào cổng 80. hping3 -S không gửi HTTP GET và không chọn được URL DVWA. Đây là kiểm thử lớp TCP của dịch vụ web, không phải HTTP web flood theo route.</w:t>
      </w:r>
    </w:p>
    <w:p>
      <w:pPr>
        <w:pStyle w:val="Heading2"/>
      </w:pPr>
      <w:r>
        <w:t>Bước 1. Kali: kiểm tra web trước bài</w:t>
      </w:r>
    </w:p>
    <w:p>
      <w:pPr>
        <w:spacing w:after="0" w:line="240" w:lineRule="auto"/>
      </w:pPr>
      <w:r>
        <w:rPr>
          <w:rFonts w:ascii="Consolas" w:hAnsi="Consolas"/>
          <w:sz w:val="16"/>
        </w:rPr>
        <w:t>export TARGET=172.20.0.3</w:t>
      </w:r>
    </w:p>
    <w:p>
      <w:pPr>
        <w:spacing w:after="0" w:line="240" w:lineRule="auto"/>
      </w:pPr>
      <w:r>
        <w:rPr>
          <w:rFonts w:ascii="Consolas" w:hAnsi="Consolas"/>
          <w:sz w:val="16"/>
        </w:rPr>
        <w:t>curl --max-time 3 -s -o /dev/null -w 'HTTP=%{http_code} time=%{time_total}\n' "http://$TARGET/dvwa/login.php"</w:t>
      </w:r>
    </w:p>
    <w:p>
      <w:pPr>
        <w:spacing w:after="40"/>
      </w:pPr>
    </w:p>
    <w:p>
      <w:r>
        <w:t>HTTP 200/302 thường cho thấy endpoint có phản hồi; không dùng một mã HTTP đơn lẻ để kết luận toàn hệ thống khỏe. Ghi mã và thời gian thật.</w:t>
      </w:r>
    </w:p>
    <w:p>
      <w:pPr>
        <w:pStyle w:val="Heading2"/>
      </w:pPr>
      <w:r>
        <w:t>Bước 2. Gửi một đợt có giới hạn</w:t>
      </w:r>
    </w:p>
    <w:p>
      <w:pPr>
        <w:spacing w:after="0" w:line="240" w:lineRule="auto"/>
      </w:pPr>
      <w:r>
        <w:rPr>
          <w:rFonts w:ascii="Consolas" w:hAnsi="Consolas"/>
          <w:sz w:val="16"/>
        </w:rPr>
        <w:t>timeout 15s hping3 -S -p 80 -i u20000 -c 400 "$TARGET"</w:t>
      </w:r>
    </w:p>
    <w:p>
      <w:pPr>
        <w:spacing w:after="40"/>
      </w:pPr>
    </w:p>
    <w:p>
      <w:r>
        <w:t>400 SYN, khoảng 50 gói/giây trong khoảng 8 giây, timeout bảo vệ 15 giây. Không dùng --flood, giả mạo nguồn hoặc vòng lặp vô hạn. Nếu công cụ báo Operation not permitted, dừng để kiểm tra quyền/capability của container; không chuyển sang đích khác hoặc bật privileged để bỏ qua.</w:t>
      </w:r>
    </w:p>
    <w:p>
      <w:pPr>
        <w:pStyle w:val="Heading2"/>
      </w:pPr>
      <w:r>
        <w:t>Bước 3. Kiểm tra web sau bài và xem alert</w:t>
      </w:r>
    </w:p>
    <w:p>
      <w:pPr>
        <w:spacing w:after="0" w:line="240" w:lineRule="auto"/>
      </w:pPr>
      <w:r>
        <w:rPr>
          <w:rFonts w:ascii="Consolas" w:hAnsi="Consolas"/>
          <w:sz w:val="16"/>
        </w:rPr>
        <w:t>curl --max-time 3 -s -o /dev/null -w 'HTTP=%{http_code} time=%{time_total}\n' "http://$TARGET/dvwa/login.php"</w:t>
      </w:r>
    </w:p>
    <w:p>
      <w:pPr>
        <w:spacing w:after="40"/>
      </w:pPr>
    </w:p>
    <w:p>
      <w:pPr>
        <w:spacing w:after="0" w:line="240" w:lineRule="auto"/>
      </w:pPr>
      <w:r>
        <w:rPr>
          <w:rFonts w:ascii="Consolas" w:hAnsi="Consolas"/>
          <w:sz w:val="16"/>
        </w:rPr>
        <w:t>rule.id: (119219 or 119212 or 119213)</w:t>
      </w:r>
    </w:p>
    <w:p>
      <w:pPr>
        <w:spacing w:after="40"/>
      </w:pPr>
    </w:p>
    <w:p>
      <w:r>
        <w:t>119219 level 8 là nhánh nghi vấn áp lực SYN. Điều kiện runtime: ít nhất 100 SYN flow duy nhất trong 10 giây; có chống đếm trùng theo danh tính flow/port. Risk cơ sở của SYN pressure là 50 nếu đứng riêng. Không kỳ vọng 119217/119218 HTTP pressure/degradation chỉ vì đã chạy hping3.</w:t>
      </w:r>
    </w:p>
    <w:p>
      <w:r>
        <w:t>Web vẫn trả lời bình thường không làm bài thất bại: kiểm thử này nhằm quan sát áp lực, không cam kết gây gián đoạn. Chỉ tuyên bố DoS làm suy giảm dịch vụ khi có bằng chứng sức khỏe, baseline và liên hệ thời gian phù hợp. Không tăng tải để cố làm web chết khi alert chưa xuất hiện; kiểm tra pipeline trước.</w:t>
      </w:r>
    </w:p>
    <w:p>
      <w:pPr>
        <w:pStyle w:val="Heading2"/>
      </w:pPr>
      <w:r>
        <w:t>Bước 4. Tách bài</w:t>
      </w:r>
    </w:p>
    <w:p>
      <w:r>
        <w:t>Đóng phiên hoặc chờ ít nhất 95 giây. Chụp event rule 119219, dữ liệu nguồn/đích/cổng và kết quả curl trước/sau. Nếu chỉ một stage thì việc candidate biến mất sau thời gian chờ là đúng chính sách.</w:t>
      </w:r>
    </w:p>
    <w:p>
      <w:r>
        <w:br w:type="page"/>
      </w:r>
    </w:p>
    <w:p>
      <w:pPr>
        <w:pStyle w:val="Heading1"/>
      </w:pPr>
      <w:r>
        <w:t>8. Kịch bản 4 — Chuỗi Nmap → DoS/SYN pressure</w:t>
      </w:r>
    </w:p>
    <w:p>
      <w:r>
        <w:t>Mục tiêu: hai hành vi nối tiếp cùng nguồn/đích được liên kết trong một Chain ID. Dùng phiên mới, chờ READY; không để bài trước còn hoạt động. Các bước bên dưới gõ lần lượt trong cùng Kali Bash.</w:t>
      </w:r>
    </w:p>
    <w:p>
      <w:pPr>
        <w:pStyle w:val="Heading2"/>
      </w:pPr>
      <w:r>
        <w:t>Bước 1. Khai báo và lấy baseline web</w:t>
      </w:r>
    </w:p>
    <w:p>
      <w:pPr>
        <w:spacing w:after="0" w:line="240" w:lineRule="auto"/>
      </w:pPr>
      <w:r>
        <w:rPr>
          <w:rFonts w:ascii="Consolas" w:hAnsi="Consolas"/>
          <w:sz w:val="16"/>
        </w:rPr>
        <w:t>export TARGET=172.20.0.3</w:t>
      </w:r>
    </w:p>
    <w:p>
      <w:pPr>
        <w:spacing w:after="0" w:line="240" w:lineRule="auto"/>
      </w:pPr>
      <w:r>
        <w:rPr>
          <w:rFonts w:ascii="Consolas" w:hAnsi="Consolas"/>
          <w:sz w:val="16"/>
        </w:rPr>
        <w:t>curl --max-time 3 -s -o /dev/null -w 'HTTP=%{http_code} time=%{time_total}\n' "http://$TARGET/dvwa/login.php"</w:t>
      </w:r>
    </w:p>
    <w:p>
      <w:pPr>
        <w:spacing w:after="40"/>
      </w:pPr>
    </w:p>
    <w:p>
      <w:pPr>
        <w:pStyle w:val="Heading2"/>
      </w:pPr>
      <w:r>
        <w:t>Bước 2. Quét cổng</w:t>
      </w:r>
    </w:p>
    <w:p>
      <w:pPr>
        <w:spacing w:after="0" w:line="240" w:lineRule="auto"/>
      </w:pPr>
      <w:r>
        <w:rPr>
          <w:rFonts w:ascii="Consolas" w:hAnsi="Consolas"/>
          <w:sz w:val="16"/>
        </w:rPr>
        <w:t>nmap -sT -Pn -n --max-retries 0 --scan-delay 200ms --max-rate 5 --host-timeout 25s -p 1-32,80,443 "$TARGET"</w:t>
      </w:r>
    </w:p>
    <w:p>
      <w:pPr>
        <w:spacing w:after="40"/>
      </w:pPr>
    </w:p>
    <w:p>
      <w:pPr>
        <w:pStyle w:val="Heading2"/>
      </w:pPr>
      <w:r>
        <w:t>Bước 3. Ngay sau khi quét kết thúc, chạy hping3</w:t>
      </w:r>
    </w:p>
    <w:p>
      <w:pPr>
        <w:spacing w:after="0" w:line="240" w:lineRule="auto"/>
      </w:pPr>
      <w:r>
        <w:rPr>
          <w:rFonts w:ascii="Consolas" w:hAnsi="Consolas"/>
          <w:sz w:val="16"/>
        </w:rPr>
        <w:t>timeout 15s hping3 -S -p 80 -i u20000 -c 400 "$TARGET"</w:t>
      </w:r>
    </w:p>
    <w:p>
      <w:pPr>
        <w:spacing w:after="40"/>
      </w:pPr>
    </w:p>
    <w:p>
      <w:r>
        <w:t>Thực hiện bước 3 trong dưới 90 giây sau hành vi trước. Không chờ singleton recon hết hạn. Không thực hiện thêm một broad scan mới trong thời gian chờ vì cơ chế tách episode có thể mở chain khác.</w:t>
      </w:r>
    </w:p>
    <w:p>
      <w:pPr>
        <w:pStyle w:val="Heading2"/>
      </w:pPr>
      <w:r>
        <w:t>Bước 4. Kiểm chứng sức khỏe và dashboard</w:t>
      </w:r>
    </w:p>
    <w:p>
      <w:pPr>
        <w:spacing w:after="0" w:line="240" w:lineRule="auto"/>
      </w:pPr>
      <w:r>
        <w:rPr>
          <w:rFonts w:ascii="Consolas" w:hAnsi="Consolas"/>
          <w:sz w:val="16"/>
        </w:rPr>
        <w:t>curl --max-time 3 -s -o /dev/null -w 'HTTP=%{http_code} time=%{time_total}\n' "http://$TARGET/dvwa/login.php"</w:t>
      </w:r>
    </w:p>
    <w:p>
      <w:pPr>
        <w:spacing w:after="40"/>
      </w:pPr>
    </w:p>
    <w:p>
      <w:r>
        <w:t>Trên Attack Chain, tìm chuỗi trực quan: “Quét cổng / khám phá dịch vụ → Nghi vấn SYN flood / áp lực kết nối”. Tên hiển thị chi tiết phụ thuộc bản dashboard; bằng chứng quan trọng là cùng Chain ID, source/target đúng và hai stage có timestamp hợp lệ.</w:t>
      </w:r>
    </w:p>
    <w:tbl>
      <w:tblPr>
        <w:tblStyle w:val="LightShading-Accent1"/>
        <w:tblW w:type="auto" w:w="0"/>
        <w:tblLook w:firstColumn="1" w:firstRow="1" w:lastColumn="0" w:lastRow="0" w:noHBand="0" w:noVBand="1" w:val="04A0"/>
      </w:tblPr>
      <w:tblGrid>
        <w:gridCol w:w="4819"/>
        <w:gridCol w:w="4819"/>
      </w:tblGrid>
      <w:tr>
        <w:trPr>
          <w:tblHeader/>
        </w:trPr>
        <w:tc>
          <w:tcPr>
            <w:tcW w:type="dxa" w:w="4819"/>
          </w:tcPr>
          <w:p>
            <w:r>
              <w:t>Tiêu chí</w:t>
            </w:r>
          </w:p>
        </w:tc>
        <w:tc>
          <w:tcPr>
            <w:tcW w:type="dxa" w:w="4819"/>
          </w:tcPr>
          <w:p>
            <w:r>
              <w:t>Kỳ vọng</w:t>
            </w:r>
          </w:p>
        </w:tc>
      </w:tr>
      <w:tr>
        <w:tc>
          <w:tcPr>
            <w:tcW w:type="dxa" w:w="4819"/>
          </w:tcPr>
          <w:p>
            <w:r>
              <w:rPr>
                <w:sz w:val="20"/>
              </w:rPr>
              <w:t>Recon</w:t>
            </w:r>
          </w:p>
        </w:tc>
        <w:tc>
          <w:tcPr>
            <w:tcW w:type="dxa" w:w="4819"/>
          </w:tcPr>
          <w:p>
            <w:r>
              <w:rPr>
                <w:sz w:val="20"/>
              </w:rPr>
              <w:t>119203 và bằng chứng ≥20 cổng/10 giây.</w:t>
            </w:r>
          </w:p>
        </w:tc>
      </w:tr>
      <w:tr>
        <w:tc>
          <w:tcPr>
            <w:tcW w:type="dxa" w:w="4819"/>
          </w:tcPr>
          <w:p>
            <w:r>
              <w:rPr>
                <w:sz w:val="20"/>
              </w:rPr>
              <w:t>SYN pressure</w:t>
            </w:r>
          </w:p>
        </w:tc>
        <w:tc>
          <w:tcPr>
            <w:tcW w:type="dxa" w:w="4819"/>
          </w:tcPr>
          <w:p>
            <w:r>
              <w:rPr>
                <w:sz w:val="20"/>
              </w:rPr>
              <w:t>119219 và bằng chứng đủ SYN flow duy nhất/10 giây.</w:t>
            </w:r>
          </w:p>
        </w:tc>
      </w:tr>
      <w:tr>
        <w:tc>
          <w:tcPr>
            <w:tcW w:type="dxa" w:w="4819"/>
          </w:tcPr>
          <w:p>
            <w:r>
              <w:rPr>
                <w:sz w:val="20"/>
              </w:rPr>
              <w:t>Liên kết</w:t>
            </w:r>
          </w:p>
        </w:tc>
        <w:tc>
          <w:tcPr>
            <w:tcW w:type="dxa" w:w="4819"/>
          </w:tcPr>
          <w:p>
            <w:r>
              <w:rPr>
                <w:sz w:val="20"/>
              </w:rPr>
              <w:t>Một Chain ID chứa các stage theo thứ tự thời gian; revision có thể tạo nhiều document.</w:t>
            </w:r>
          </w:p>
        </w:tc>
      </w:tr>
      <w:tr>
        <w:tc>
          <w:tcPr>
            <w:tcW w:type="dxa" w:w="4819"/>
          </w:tcPr>
          <w:p>
            <w:r>
              <w:rPr>
                <w:sz w:val="20"/>
              </w:rPr>
              <w:t>Risk</w:t>
            </w:r>
          </w:p>
        </w:tc>
        <w:tc>
          <w:tcPr>
            <w:tcW w:type="dxa" w:w="4819"/>
          </w:tcPr>
          <w:p>
            <w:r>
              <w:rPr>
                <w:sz w:val="20"/>
              </w:rPr>
              <w:t>Thông thường 60 = base SYN 50 + preceding scan 10, nếu không có hành vi khác.</w:t>
            </w:r>
          </w:p>
        </w:tc>
      </w:tr>
      <w:tr>
        <w:tc>
          <w:tcPr>
            <w:tcW w:type="dxa" w:w="4819"/>
          </w:tcPr>
          <w:p>
            <w:r>
              <w:rPr>
                <w:sz w:val="20"/>
              </w:rPr>
              <w:t>Severity</w:t>
            </w:r>
          </w:p>
        </w:tc>
        <w:tc>
          <w:tcPr>
            <w:tcW w:type="dxa" w:w="4819"/>
          </w:tcPr>
          <w:p>
            <w:r>
              <w:rPr>
                <w:sz w:val="20"/>
              </w:rPr>
              <w:t>Các evidence rule vẫn giữ level riêng; không tự nâng Critical vì có hai stage.</w:t>
            </w:r>
          </w:p>
        </w:tc>
      </w:tr>
    </w:tbl>
    <w:p>
      <w:pPr>
        <w:pStyle w:val="Heading2"/>
      </w:pPr>
      <w:r>
        <w:t>Bước 5. Quan sát bước có thể xảy ra tiếp theo</w:t>
      </w:r>
    </w:p>
    <w:p>
      <w:r>
        <w:t>Giữ AI chạy và ngừng phát sinh hành động trong ít nhất 95 giây. Chain đã hình thành được giữ lại; vùng dự báo có thể hiện bước tiếp theo bằng nét đứt/màu riêng. Đây là gợi ý runbook theo hành vi quan sát, không phải một bước đã xảy ra hoặc dự báo thống kê được hiệu chuẩn. Không cộng bước giả thuyết vào stage count.</w:t>
      </w:r>
    </w:p>
    <w:p>
      <w:r>
        <w:t>Chụp toàn bộ chain, mở chi tiết stage để lấy thời gian và bằng chứng. Nếu chỉ thấy recon, kiểm tra rule 119219 và source SYN trước; nếu thấy hai Chain ID, kiểm tra khoảng nghỉ, source/target, thời gian sensor và broad scan bổ sung.</w:t>
      </w:r>
    </w:p>
    <w:p>
      <w:r>
        <w:br w:type="page"/>
      </w:r>
    </w:p>
    <w:p>
      <w:pPr>
        <w:pStyle w:val="Heading1"/>
      </w:pPr>
      <w:r>
        <w:t>9. Kịch bản 5 — Nmap → chuyển EICAR qua SSH → VirusTotal</w:t>
      </w:r>
    </w:p>
    <w:p>
      <w:r>
        <w:t>Mục tiêu: liên kết recon với file được nhận qua SSH có bằng chứng người gửi; VirusTotal bổ sung kết quả danh tiếng cho đúng file. Dùng receiver cố định thay vì SCP chung để có ràng buộc source, SSH session, đường dẫn và hash.</w:t>
      </w:r>
    </w:p>
    <w:p>
      <w:pPr>
        <w:pStyle w:val="Heading2"/>
      </w:pPr>
      <w:r>
        <w:t>9.1. Trước phiên: kiểm tra receiver và SSH</w:t>
      </w:r>
    </w:p>
    <w:p>
      <w:pPr>
        <w:spacing w:after="0" w:line="240" w:lineRule="auto"/>
      </w:pPr>
      <w:r>
        <w:rPr>
          <w:rFonts w:ascii="Consolas" w:hAnsi="Consolas"/>
          <w:sz w:val="16"/>
        </w:rPr>
        <w:t>docker exec ubuntu-endpoint ls -l /usr/local/lib/soc-lab/eicar_receiver.py</w:t>
      </w:r>
    </w:p>
    <w:p>
      <w:pPr>
        <w:spacing w:after="0" w:line="240" w:lineRule="auto"/>
      </w:pPr>
      <w:r>
        <w:rPr>
          <w:rFonts w:ascii="Consolas" w:hAnsi="Consolas"/>
          <w:sz w:val="16"/>
        </w:rPr>
        <w:t>docker exec kali-attacker ls -l /opt/soc-lab/vt_lab_artifact.py</w:t>
      </w:r>
    </w:p>
    <w:p>
      <w:pPr>
        <w:spacing w:after="0" w:line="240" w:lineRule="auto"/>
      </w:pPr>
      <w:r>
        <w:rPr>
          <w:rFonts w:ascii="Consolas" w:hAnsi="Consolas"/>
          <w:sz w:val="16"/>
        </w:rPr>
        <w:t>docker exec ubuntu-endpoint ssh-keygen -lf /etc/ssh/ssh_host_ed25519_key.pub</w:t>
      </w:r>
    </w:p>
    <w:p>
      <w:pPr>
        <w:spacing w:after="40"/>
      </w:pPr>
    </w:p>
    <w:p>
      <w:r>
        <w:t>Các lệnh trên chạy trong PowerShell. Nếu thiếu receiver, thực hiện mục 3.2; không tiếp tục bằng cách bỏ qua bước này. Khi SSH hỏi host key lần đầu, đối chiếu fingerprint ED25519 với giá trị endpoint vừa đọc; không tắt StrictHostKeyChecking.</w:t>
      </w:r>
    </w:p>
    <w:p>
      <w:r>
        <w:t>Có thể kiểm tra đăng nhập bằng lệnh dưới đây ở Kali trước khi bật phiên bài thử. Nhập mật khẩu thật của soctest tại prompt; không đưa mật khẩu vào command line hoặc báo cáo.</w:t>
      </w:r>
    </w:p>
    <w:p>
      <w:pPr>
        <w:spacing w:after="0" w:line="240" w:lineRule="auto"/>
      </w:pPr>
      <w:r>
        <w:rPr>
          <w:rFonts w:ascii="Consolas" w:hAnsi="Consolas"/>
          <w:sz w:val="16"/>
        </w:rPr>
        <w:t>export TARGET=172.20.0.3</w:t>
      </w:r>
    </w:p>
    <w:p>
      <w:pPr>
        <w:spacing w:after="0" w:line="240" w:lineRule="auto"/>
      </w:pPr>
      <w:r>
        <w:rPr>
          <w:rFonts w:ascii="Consolas" w:hAnsi="Consolas"/>
          <w:sz w:val="16"/>
        </w:rPr>
        <w:t>export LABUSER=soctest</w:t>
      </w:r>
    </w:p>
    <w:p>
      <w:pPr>
        <w:spacing w:after="0" w:line="240" w:lineRule="auto"/>
      </w:pPr>
      <w:r>
        <w:rPr>
          <w:rFonts w:ascii="Consolas" w:hAnsi="Consolas"/>
          <w:sz w:val="16"/>
        </w:rPr>
        <w:t>ssh "$LABUSER@$TARGET" true</w:t>
      </w:r>
    </w:p>
    <w:p>
      <w:pPr>
        <w:spacing w:after="40"/>
      </w:pPr>
    </w:p>
    <w:p>
      <w:r>
        <w:t>Sau kiểm tra ban đầu, bật một phiên AI mới và chờ READY. Đảm bảo FIM realtime đã sẵn sàng và VT đã cấu hình. Đừng mất thời gian sửa SSH giữa hai bước của chain.</w:t>
      </w:r>
    </w:p>
    <w:p>
      <w:pPr>
        <w:pStyle w:val="Heading2"/>
      </w:pPr>
      <w:r>
        <w:t>9.2. Chuẩn bị file thử mới trước khi quét</w:t>
      </w:r>
    </w:p>
    <w:p>
      <w:pPr>
        <w:spacing w:after="0" w:line="240" w:lineRule="auto"/>
      </w:pPr>
      <w:r>
        <w:rPr>
          <w:rFonts w:ascii="Consolas" w:hAnsi="Consolas"/>
          <w:sz w:val="16"/>
        </w:rPr>
        <w:t>export TARGET=172.20.0.3</w:t>
      </w:r>
    </w:p>
    <w:p>
      <w:pPr>
        <w:spacing w:after="0" w:line="240" w:lineRule="auto"/>
      </w:pPr>
      <w:r>
        <w:rPr>
          <w:rFonts w:ascii="Consolas" w:hAnsi="Consolas"/>
          <w:sz w:val="16"/>
        </w:rPr>
        <w:t>export LABUSER=soctest</w:t>
      </w:r>
    </w:p>
    <w:p>
      <w:pPr>
        <w:spacing w:after="0" w:line="240" w:lineRule="auto"/>
      </w:pPr>
      <w:r>
        <w:rPr>
          <w:rFonts w:ascii="Consolas" w:hAnsi="Consolas"/>
          <w:sz w:val="16"/>
        </w:rPr>
        <w:t>export TOKEN=$(python3 -c 'import uuid; print(uuid.uuid4().hex)')</w:t>
      </w:r>
    </w:p>
    <w:p>
      <w:pPr>
        <w:spacing w:after="0" w:line="240" w:lineRule="auto"/>
      </w:pPr>
      <w:r>
        <w:rPr>
          <w:rFonts w:ascii="Consolas" w:hAnsi="Consolas"/>
          <w:sz w:val="16"/>
        </w:rPr>
        <w:t>export VTDIR=$(mktemp -d /tmp/soc-chain-eicar.XXXXXX)</w:t>
      </w:r>
    </w:p>
    <w:p>
      <w:pPr>
        <w:spacing w:after="0" w:line="240" w:lineRule="auto"/>
      </w:pPr>
      <w:r>
        <w:rPr>
          <w:rFonts w:ascii="Consolas" w:hAnsi="Consolas"/>
          <w:sz w:val="16"/>
        </w:rPr>
        <w:t>python3 /opt/soc-lab/vt_lab_artifact.py --directory "$VTDIR" --kind eicar --token "$TOKEN"</w:t>
      </w:r>
    </w:p>
    <w:p>
      <w:pPr>
        <w:spacing w:after="40"/>
      </w:pPr>
    </w:p>
    <w:p>
      <w:r>
        <w:t>Mỗi lần demo dùng TOKEN mới. Helper phải báo file 68 bytes, standard_antivirus_test_file=true, real_malware=false, executed=false. SHA-256 chuẩn là 275a021bbfb6489e54d471899f7db9d1663fc695ec2fe2a2c4538aabf651fd0f; MD5 là 44d88612fea8a8f36de82e1278abb02f. Cùng hash EICAR giữa các lần là đúng; tên file mới giúp tạo sự kiện FIM mới.</w:t>
      </w:r>
    </w:p>
    <w:p>
      <w:pPr>
        <w:pStyle w:val="Heading2"/>
      </w:pPr>
      <w:r>
        <w:t>9.3. Quét rồi chuyển ngay file thử</w:t>
      </w:r>
    </w:p>
    <w:p>
      <w:pPr>
        <w:spacing w:after="0" w:line="240" w:lineRule="auto"/>
      </w:pPr>
      <w:r>
        <w:rPr>
          <w:rFonts w:ascii="Consolas" w:hAnsi="Consolas"/>
          <w:sz w:val="16"/>
        </w:rPr>
        <w:t>nmap -sT -Pn -n --max-retries 0 --scan-delay 200ms --max-rate 5 --host-timeout 25s -p 1-32,80,443 "$TARGET"</w:t>
      </w:r>
    </w:p>
    <w:p>
      <w:pPr>
        <w:spacing w:after="40"/>
      </w:pPr>
    </w:p>
    <w:p>
      <w:pPr>
        <w:spacing w:after="0" w:line="240" w:lineRule="auto"/>
      </w:pPr>
      <w:r>
        <w:rPr>
          <w:rFonts w:ascii="Consolas" w:hAnsi="Consolas"/>
          <w:sz w:val="16"/>
        </w:rPr>
        <w:t>ssh "$LABUSER@$TARGET" "python3 /usr/local/lib/soc-lab/eicar_receiver.py --token $TOKEN" &lt; "$VTDIR/vt-eicar-$TOKEN.txt"</w:t>
      </w:r>
    </w:p>
    <w:p>
      <w:pPr>
        <w:spacing w:after="40"/>
      </w:pPr>
    </w:p>
    <w:p>
      <w:r>
        <w:t>Chạy lệnh chuyển trong dưới 90 giây sau scan. SSH đọc mật khẩu qua terminal dù stdin đang chuyển file. Kỳ vọng EICAR_RECEIVED_VERIFIED kèm path và SHA-256. Receiver chỉ nhận EICAR chuẩn, không thực thi file, và từ chối ghi đè tên đã tồn tại. Nếu không có marker, chưa được coi là chuyển thành công.</w:t>
      </w:r>
    </w:p>
    <w:p>
      <w:pPr>
        <w:pStyle w:val="Heading2"/>
      </w:pPr>
      <w:r>
        <w:t>9.4. Kiểm chứng theo từng lớp</w:t>
      </w:r>
    </w:p>
    <w:tbl>
      <w:tblPr>
        <w:tblStyle w:val="LightShading-Accent1"/>
        <w:tblW w:type="auto" w:w="0"/>
        <w:tblLook w:firstColumn="1" w:firstRow="1" w:lastColumn="0" w:lastRow="0" w:noHBand="0" w:noVBand="1" w:val="04A0"/>
      </w:tblPr>
      <w:tblGrid>
        <w:gridCol w:w="4819"/>
        <w:gridCol w:w="4819"/>
      </w:tblGrid>
      <w:tr>
        <w:trPr>
          <w:tblHeader/>
        </w:trPr>
        <w:tc>
          <w:tcPr>
            <w:tcW w:type="dxa" w:w="4819"/>
          </w:tcPr>
          <w:p>
            <w:r>
              <w:t>Thứ tự</w:t>
            </w:r>
          </w:p>
        </w:tc>
        <w:tc>
          <w:tcPr>
            <w:tcW w:type="dxa" w:w="4819"/>
          </w:tcPr>
          <w:p>
            <w:r>
              <w:t>Bằng chứng cần thấy</w:t>
            </w:r>
          </w:p>
        </w:tc>
      </w:tr>
      <w:tr>
        <w:tc>
          <w:tcPr>
            <w:tcW w:type="dxa" w:w="4819"/>
          </w:tcPr>
          <w:p>
            <w:r>
              <w:rPr>
                <w:sz w:val="20"/>
              </w:rPr>
              <w:t>1 — Receiver</w:t>
            </w:r>
          </w:p>
        </w:tc>
        <w:tc>
          <w:tcPr>
            <w:tcW w:type="dxa" w:w="4819"/>
          </w:tcPr>
          <w:p>
            <w:r>
              <w:rPr>
                <w:sz w:val="20"/>
              </w:rPr>
              <w:t>Marker xác nhận, source SSH 172.20.0.4, path vt-eicar-TOKEN.txt, hash đúng.</w:t>
            </w:r>
          </w:p>
        </w:tc>
      </w:tr>
      <w:tr>
        <w:tc>
          <w:tcPr>
            <w:tcW w:type="dxa" w:w="4819"/>
          </w:tcPr>
          <w:p>
            <w:r>
              <w:rPr>
                <w:sz w:val="20"/>
              </w:rPr>
              <w:t>2 — FIM</w:t>
            </w:r>
          </w:p>
        </w:tc>
        <w:tc>
          <w:tcPr>
            <w:tcW w:type="dxa" w:w="4819"/>
          </w:tcPr>
          <w:p>
            <w:r>
              <w:rPr>
                <w:sz w:val="20"/>
              </w:rPr>
              <w:t>119253: exercise artifact added; file mới đúng thư mục được theo dõi.</w:t>
            </w:r>
          </w:p>
        </w:tc>
      </w:tr>
      <w:tr>
        <w:tc>
          <w:tcPr>
            <w:tcW w:type="dxa" w:w="4819"/>
          </w:tcPr>
          <w:p>
            <w:r>
              <w:rPr>
                <w:sz w:val="20"/>
              </w:rPr>
              <w:t>3 — VirusTotal</w:t>
            </w:r>
          </w:p>
        </w:tc>
        <w:tc>
          <w:tcPr>
            <w:tcW w:type="dxa" w:w="4819"/>
          </w:tcPr>
          <w:p>
            <w:r>
              <w:rPr>
                <w:sz w:val="20"/>
              </w:rPr>
              <w:t>87105 level 12 khi có positives; số engine là số thực tế, không cố định.</w:t>
            </w:r>
          </w:p>
        </w:tc>
      </w:tr>
      <w:tr>
        <w:tc>
          <w:tcPr>
            <w:tcW w:type="dxa" w:w="4819"/>
          </w:tcPr>
          <w:p>
            <w:r>
              <w:rPr>
                <w:sz w:val="20"/>
              </w:rPr>
              <w:t>4 — AI/campaign</w:t>
            </w:r>
          </w:p>
        </w:tc>
        <w:tc>
          <w:tcPr>
            <w:tcW w:type="dxa" w:w="4819"/>
          </w:tcPr>
          <w:p>
            <w:r>
              <w:rPr>
                <w:sz w:val="20"/>
              </w:rPr>
              <w:t>File được nối về actor/session/path/hash phù hợp, không chỉ cùng IP và gần thời gian.</w:t>
            </w:r>
          </w:p>
        </w:tc>
      </w:tr>
      <w:tr>
        <w:tc>
          <w:tcPr>
            <w:tcW w:type="dxa" w:w="4819"/>
          </w:tcPr>
          <w:p>
            <w:r>
              <w:rPr>
                <w:sz w:val="20"/>
              </w:rPr>
              <w:t>5 — Attack Chain</w:t>
            </w:r>
          </w:p>
        </w:tc>
        <w:tc>
          <w:tcPr>
            <w:tcW w:type="dxa" w:w="4819"/>
          </w:tcPr>
          <w:p>
            <w:r>
              <w:rPr>
                <w:sz w:val="20"/>
              </w:rPr>
              <w:t>Quét cổng / khám phá dịch vụ → Chuyển file độc qua SSH; có nhãn EICAR/VT để giải thích bản chất test artifact.</w:t>
            </w:r>
          </w:p>
        </w:tc>
      </w:tr>
    </w:tbl>
    <w:p>
      <w:r>
        <w:t>VT là enrichment của bước file transfer, không tự động được tính là bước tấn công thứ ba. Có thể xuất hiện thêm bước xác thực SSH nếu có bằng chứng phù hợp; không ép số stage phải đúng hai trong mọi cấu hình.</w:t>
      </w:r>
    </w:p>
    <w:p>
      <w:pPr>
        <w:pStyle w:val="Heading2"/>
      </w:pPr>
      <w:r>
        <w:t>9.5. Tìm alert VT mà không lọc mất</w:t>
      </w:r>
    </w:p>
    <w:p>
      <w:pPr>
        <w:spacing w:after="0" w:line="240" w:lineRule="auto"/>
      </w:pPr>
      <w:r>
        <w:rPr>
          <w:rFonts w:ascii="Consolas" w:hAnsi="Consolas"/>
          <w:sz w:val="16"/>
        </w:rPr>
        <w:t>agent.name: "ubuntu-endpoint" and rule.id: (119253 or 87105 or 87104)</w:t>
      </w:r>
    </w:p>
    <w:p>
      <w:pPr>
        <w:spacing w:after="40"/>
      </w:pPr>
    </w:p>
    <w:p>
      <w:r>
        <w:t>Bỏ filter data.session_id khi tìm native VT. Mở document để đối chiếu file TOKEN, agent, hash và tham chiếu alert FIM gốc (data.virustotal.source.alert_id nếu có). Rule 87104 level 3 nghĩa là không có positives theo phản hồi; không được diễn giải thành đã phát hiện mã độc.</w:t>
      </w:r>
    </w:p>
    <w:p>
      <w:r>
        <w:t>Chờ vài phút khi API phản hồi chậm và giữ AI chạy. Runtime có cửa sổ nhận enrichment VT muộn tối đa 3600 giây khi khớp bằng chứng; việc này không mở lại thời điểm bắt đầu hành động hoặc biến VT thành hành động mới. Cửa sổ hoạt động thông thường của chain vẫn là 90 giây giữa các bước.</w:t>
      </w:r>
    </w:p>
    <w:p>
      <w:r>
        <w:t>Risk điển hình: transfer chưa có VT positives có base 40; có preceding scan thành khoảng 50. Khi VT positives khớp đúng file, base ít nhất 75 và scan bonus 10 → khoảng 85/High nếu không có thành phần khác. Không nâng Critical chỉ vì EICAR hoặc nhiều engine cùng phát hiện.</w:t>
      </w:r>
    </w:p>
    <w:p>
      <w:pPr>
        <w:pStyle w:val="Heading2"/>
      </w:pPr>
      <w:r>
        <w:t>9.6. Dự báo và hoàn thành</w:t>
      </w:r>
    </w:p>
    <w:p>
      <w:r>
        <w:t>Sau khi không còn hoạt động mới ≥95 giây, xem vùng gợi ý hành động tiếp theo và tách rõ “đã quan sát” với “có thể xảy ra”. Không chạy thêm payload để minh họa; phạm vi bài này kết thúc ở chuyển file thử và danh tiếng VT. Lưu ảnh chain trước/sau enrichment để chứng minh cùng Chain ID được cập nhật.</w:t>
      </w:r>
    </w:p>
    <w:p>
      <w:r>
        <w:br w:type="page"/>
      </w:r>
    </w:p>
    <w:p>
      <w:pPr>
        <w:pStyle w:val="Heading1"/>
      </w:pPr>
      <w:r>
        <w:t>10. Kết thúc, kiểm chứng và lưu bằng chứng</w:t>
      </w:r>
    </w:p>
    <w:p>
      <w:pPr>
        <w:pStyle w:val="Heading2"/>
      </w:pPr>
      <w:r>
        <w:t>10.1. Đóng capture đúng cách</w:t>
      </w:r>
    </w:p>
    <w:p>
      <w:r>
        <w:t>Ở PowerShell A nhấn Ctrl+C một lần, chờ monitor đóng capture và hiện LIVE_DONE. Không đóng cửa sổ cưỡng bức trong lúc ghi. Lưu đường dẫn SESSION thực tế từ console; không dùng đường dẫn mẫu hoặc SESSION của bài trước.</w:t>
      </w:r>
    </w:p>
    <w:p>
      <w:pPr>
        <w:pStyle w:val="Heading2"/>
      </w:pPr>
      <w:r>
        <w:t>10.2. Tạo báo cáo kiểm chứng sau phiên — PowerShell C</w:t>
      </w:r>
    </w:p>
    <w:p>
      <w:pPr>
        <w:spacing w:after="0" w:line="240" w:lineRule="auto"/>
      </w:pPr>
      <w:r>
        <w:rPr>
          <w:rFonts w:ascii="Consolas" w:hAnsi="Consolas"/>
          <w:sz w:val="16"/>
        </w:rPr>
        <w:t>$ErrorActionPreference = 'Stop'</w:t>
      </w:r>
    </w:p>
    <w:p>
      <w:pPr>
        <w:spacing w:after="0" w:line="240" w:lineRule="auto"/>
      </w:pPr>
      <w:r>
        <w:rPr>
          <w:rFonts w:ascii="Consolas" w:hAnsi="Consolas"/>
          <w:sz w:val="16"/>
        </w:rPr>
        <w:t>Set-Location 'E:\SOC-Lab\AI\SOC-AI-v0.4-research'</w:t>
      </w:r>
    </w:p>
    <w:p>
      <w:pPr>
        <w:spacing w:after="0" w:line="240" w:lineRule="auto"/>
      </w:pPr>
      <w:r>
        <w:rPr>
          <w:rFonts w:ascii="Consolas" w:hAnsi="Consolas"/>
          <w:sz w:val="16"/>
        </w:rPr>
        <w:t>$py = 'E:\SOC-Lab\AI\.venv-ai04-cpu\Scripts\python.exe'</w:t>
      </w:r>
    </w:p>
    <w:p>
      <w:pPr>
        <w:spacing w:after="0" w:line="240" w:lineRule="auto"/>
      </w:pPr>
      <w:r>
        <w:rPr>
          <w:rFonts w:ascii="Consolas" w:hAnsi="Consolas"/>
          <w:sz w:val="16"/>
        </w:rPr>
        <w:t>$capture = Read-Host 'Dan duong dan SESSION vua dong'</w:t>
      </w:r>
    </w:p>
    <w:p>
      <w:pPr>
        <w:spacing w:after="0" w:line="240" w:lineRule="auto"/>
      </w:pPr>
      <w:r>
        <w:rPr>
          <w:rFonts w:ascii="Consolas" w:hAnsi="Consolas"/>
          <w:sz w:val="16"/>
        </w:rPr>
        <w:t>$report = Join-Path 'E:\SOC-Lab\AI' ('review-' + (Get-Date -Format 'yyyyMMdd-HHmmss') + '.json')</w:t>
      </w:r>
    </w:p>
    <w:p>
      <w:pPr>
        <w:spacing w:after="0" w:line="240" w:lineRule="auto"/>
      </w:pPr>
      <w:r>
        <w:rPr>
          <w:rFonts w:ascii="Consolas" w:hAnsi="Consolas"/>
          <w:sz w:val="16"/>
        </w:rPr>
        <w:t>&amp; $py .\manual_chain_review.py --capture $capture --manager single-node-wazuh.manager-1 --output $report</w:t>
      </w:r>
    </w:p>
    <w:p>
      <w:pPr>
        <w:spacing w:after="0" w:line="240" w:lineRule="auto"/>
      </w:pPr>
      <w:r>
        <w:rPr>
          <w:rFonts w:ascii="Consolas" w:hAnsi="Consolas"/>
          <w:sz w:val="16"/>
        </w:rPr>
        <w:t>if ($LASTEXITCODE -ne 0) { throw 'Review chua dat; giu report va raw.' }</w:t>
      </w:r>
    </w:p>
    <w:p>
      <w:pPr>
        <w:spacing w:after="40"/>
      </w:pPr>
    </w:p>
    <w:p>
      <w:r>
        <w:t>Review tái đọc bằng chứng đã lưu, không chạy lại lưu lượng tấn công. Kiểm chứng manager không đồng nghĩa đã kiểm chứng indexer và giao diện; vẫn phải chụp dashboard đúng bộ lọc. Nếu báo capture chưa đóng hoặc hash mismatch, giữ file để phân tích; không sửa raw để làm kiểm tra vượt qua.</w:t>
      </w:r>
    </w:p>
    <w:p>
      <w:pPr>
        <w:pStyle w:val="Heading2"/>
      </w:pPr>
      <w:r>
        <w:t>10.3. Bảng ghi kết quả mỗi lần chạy</w:t>
      </w:r>
    </w:p>
    <w:tbl>
      <w:tblPr>
        <w:tblStyle w:val="LightShading-Accent1"/>
        <w:tblW w:type="auto" w:w="0"/>
        <w:tblLook w:firstColumn="1" w:firstRow="1" w:lastColumn="0" w:lastRow="0" w:noHBand="0" w:noVBand="1" w:val="04A0"/>
      </w:tblPr>
      <w:tblGrid>
        <w:gridCol w:w="4819"/>
        <w:gridCol w:w="4819"/>
      </w:tblGrid>
      <w:tr>
        <w:trPr>
          <w:tblHeader/>
        </w:trPr>
        <w:tc>
          <w:tcPr>
            <w:tcW w:type="dxa" w:w="4819"/>
          </w:tcPr>
          <w:p>
            <w:r>
              <w:t>Hạng mục</w:t>
            </w:r>
          </w:p>
        </w:tc>
        <w:tc>
          <w:tcPr>
            <w:tcW w:type="dxa" w:w="4819"/>
          </w:tcPr>
          <w:p>
            <w:r>
              <w:t>Thông tin cần ghi</w:t>
            </w:r>
          </w:p>
        </w:tc>
      </w:tr>
      <w:tr>
        <w:tc>
          <w:tcPr>
            <w:tcW w:type="dxa" w:w="4819"/>
          </w:tcPr>
          <w:p>
            <w:r>
              <w:rPr>
                <w:sz w:val="20"/>
              </w:rPr>
              <w:t>Nhận dạng</w:t>
            </w:r>
          </w:p>
        </w:tc>
        <w:tc>
          <w:tcPr>
            <w:tcW w:type="dxa" w:w="4819"/>
          </w:tcPr>
          <w:p>
            <w:r>
              <w:rPr>
                <w:sz w:val="20"/>
              </w:rPr>
              <w:t>Tên bài, ngày/giờ, SESSION, phiên bản runtime/model.</w:t>
            </w:r>
          </w:p>
        </w:tc>
      </w:tr>
      <w:tr>
        <w:tc>
          <w:tcPr>
            <w:tcW w:type="dxa" w:w="4819"/>
          </w:tcPr>
          <w:p>
            <w:r>
              <w:rPr>
                <w:sz w:val="20"/>
              </w:rPr>
              <w:t>Cấu hình</w:t>
            </w:r>
          </w:p>
        </w:tc>
        <w:tc>
          <w:tcPr>
            <w:tcW w:type="dxa" w:w="4819"/>
          </w:tcPr>
          <w:p>
            <w:r>
              <w:rPr>
                <w:sz w:val="20"/>
              </w:rPr>
              <w:t>Source/target, policy failure_threshold, thời gian chờ, rule đã cài.</w:t>
            </w:r>
          </w:p>
        </w:tc>
      </w:tr>
      <w:tr>
        <w:tc>
          <w:tcPr>
            <w:tcW w:type="dxa" w:w="4819"/>
          </w:tcPr>
          <w:p>
            <w:r>
              <w:rPr>
                <w:sz w:val="20"/>
              </w:rPr>
              <w:t>Client</w:t>
            </w:r>
          </w:p>
        </w:tc>
        <w:tc>
          <w:tcPr>
            <w:tcW w:type="dxa" w:w="4819"/>
          </w:tcPr>
          <w:p>
            <w:r>
              <w:rPr>
                <w:sz w:val="20"/>
              </w:rPr>
              <w:t>Lệnh, thời gian bắt đầu/kết thúc, mã thoát, output.</w:t>
            </w:r>
          </w:p>
        </w:tc>
      </w:tr>
      <w:tr>
        <w:tc>
          <w:tcPr>
            <w:tcW w:type="dxa" w:w="4819"/>
          </w:tcPr>
          <w:p>
            <w:r>
              <w:rPr>
                <w:sz w:val="20"/>
              </w:rPr>
              <w:t>Nguồn</w:t>
            </w:r>
          </w:p>
        </w:tc>
        <w:tc>
          <w:tcPr>
            <w:tcW w:type="dxa" w:w="4819"/>
          </w:tcPr>
          <w:p>
            <w:r>
              <w:rPr>
                <w:sz w:val="20"/>
              </w:rPr>
              <w:t>SYN/auth/FIM/VT; timestamp và bằng chứng đủ ngưỡng.</w:t>
            </w:r>
          </w:p>
        </w:tc>
      </w:tr>
      <w:tr>
        <w:tc>
          <w:tcPr>
            <w:tcW w:type="dxa" w:w="4819"/>
          </w:tcPr>
          <w:p>
            <w:r>
              <w:rPr>
                <w:sz w:val="20"/>
              </w:rPr>
              <w:t>Wazuh</w:t>
            </w:r>
          </w:p>
        </w:tc>
        <w:tc>
          <w:tcPr>
            <w:tcW w:type="dxa" w:w="4819"/>
          </w:tcPr>
          <w:p>
            <w:r>
              <w:rPr>
                <w:sz w:val="20"/>
              </w:rPr>
              <w:t>Rule ID, level, description, alert ID; không chỉ tổng hit.</w:t>
            </w:r>
          </w:p>
        </w:tc>
      </w:tr>
      <w:tr>
        <w:tc>
          <w:tcPr>
            <w:tcW w:type="dxa" w:w="4819"/>
          </w:tcPr>
          <w:p>
            <w:r>
              <w:rPr>
                <w:sz w:val="20"/>
              </w:rPr>
              <w:t>Chain</w:t>
            </w:r>
          </w:p>
        </w:tc>
        <w:tc>
          <w:tcPr>
            <w:tcW w:type="dxa" w:w="4819"/>
          </w:tcPr>
          <w:p>
            <w:r>
              <w:rPr>
                <w:sz w:val="20"/>
              </w:rPr>
              <w:t>Chain ID, stage order, score, cập nhật enrichment, gợi ý tách riêng.</w:t>
            </w:r>
          </w:p>
        </w:tc>
      </w:tr>
      <w:tr>
        <w:tc>
          <w:tcPr>
            <w:tcW w:type="dxa" w:w="4819"/>
          </w:tcPr>
          <w:p>
            <w:r>
              <w:rPr>
                <w:sz w:val="20"/>
              </w:rPr>
              <w:t>Đánh giá</w:t>
            </w:r>
          </w:p>
        </w:tc>
        <w:tc>
          <w:tcPr>
            <w:tcW w:type="dxa" w:w="4819"/>
          </w:tcPr>
          <w:p>
            <w:r>
              <w:rPr>
                <w:sz w:val="20"/>
              </w:rPr>
              <w:t>Đạt/chưa đạt/không đủ điều kiện; độ trễ quan sát và giới hạn.</w:t>
            </w:r>
          </w:p>
        </w:tc>
      </w:tr>
    </w:tbl>
    <w:p>
      <w:pPr>
        <w:pStyle w:val="Heading2"/>
      </w:pPr>
      <w:r>
        <w:t>10.4. Dọn sau bài và khôi phục policy</w:t>
      </w:r>
    </w:p>
    <w:p>
      <w:r>
        <w:t>Chỉ dọn sau khi capture đã đóng. Trong Kali, nếu TOKEN/VTDIR còn đúng của lần thử, có thể xóa đúng file dưới đây. Không dùng rm -rf cho toàn thư mục FIM. Thao tác xóa có thể tạo FIM deletion event, đó là housekeeping ngoài capture.</w:t>
      </w:r>
    </w:p>
    <w:p>
      <w:pPr>
        <w:spacing w:after="0" w:line="240" w:lineRule="auto"/>
      </w:pPr>
      <w:r>
        <w:rPr>
          <w:rFonts w:ascii="Consolas" w:hAnsi="Consolas"/>
          <w:sz w:val="16"/>
        </w:rPr>
        <w:t>ssh "$LABUSER@$TARGET" "rm -- /var/lib/soc-lab/fim/vt-eicar-$TOKEN.txt"</w:t>
      </w:r>
    </w:p>
    <w:p>
      <w:pPr>
        <w:spacing w:after="0" w:line="240" w:lineRule="auto"/>
      </w:pPr>
      <w:r>
        <w:rPr>
          <w:rFonts w:ascii="Consolas" w:hAnsi="Consolas"/>
          <w:sz w:val="16"/>
        </w:rPr>
        <w:t>rm -f -- "$VTDIR/vt-eicar-$TOKEN.txt"</w:t>
      </w:r>
    </w:p>
    <w:p>
      <w:pPr>
        <w:spacing w:after="0" w:line="240" w:lineRule="auto"/>
      </w:pPr>
      <w:r>
        <w:rPr>
          <w:rFonts w:ascii="Consolas" w:hAnsi="Consolas"/>
          <w:sz w:val="16"/>
        </w:rPr>
        <w:t>rmdir -- "$VTDIR"</w:t>
      </w:r>
    </w:p>
    <w:p>
      <w:pPr>
        <w:spacing w:after="40"/>
      </w:pPr>
    </w:p>
    <w:p>
      <w:r>
        <w:t>Nếu mất biến TOKEN/VTDIR, không chạy các lệnh dọn bằng đường dẫn đoán. Sau khi kết thúc toàn bộ demo, trả ngưỡng guessing về 8 nếu đã chọn policy demo 3:</w:t>
      </w:r>
    </w:p>
    <w:p>
      <w:pPr>
        <w:spacing w:after="0" w:line="240" w:lineRule="auto"/>
      </w:pPr>
      <w:r>
        <w:rPr>
          <w:rFonts w:ascii="Consolas" w:hAnsi="Consolas"/>
          <w:sz w:val="16"/>
        </w:rPr>
        <w:t>&amp; $py .\setup_attack_chains.py --ssh-extended --http-flood --syn-flood --failure-threshold 8</w:t>
      </w:r>
    </w:p>
    <w:p>
      <w:pPr>
        <w:spacing w:after="0" w:line="240" w:lineRule="auto"/>
      </w:pPr>
      <w:r>
        <w:rPr>
          <w:rFonts w:ascii="Consolas" w:hAnsi="Consolas"/>
          <w:sz w:val="16"/>
        </w:rPr>
        <w:t>if ($LASTEXITCODE -ne 0) { throw 'Khoi phuc policy chua dat.' }</w:t>
      </w:r>
    </w:p>
    <w:p>
      <w:pPr>
        <w:spacing w:after="40"/>
      </w:pPr>
    </w:p>
    <w:p>
      <w:r>
        <w:t>Policy thay đổi áp dụng cho phiên mới. Không cần tắt container để lưu bằng chứng; nếu dừng Wazuh thì không dùng docker compose down -v vì sẽ xóa volume dữ liệu.</w:t>
      </w:r>
    </w:p>
    <w:p>
      <w:r>
        <w:br w:type="page"/>
      </w:r>
    </w:p>
    <w:p>
      <w:pPr>
        <w:pStyle w:val="Heading1"/>
      </w:pPr>
      <w:r>
        <w:t>11. Xử lý lỗi và tiêu chí nghiệm thu</w:t>
      </w:r>
    </w:p>
    <w:tbl>
      <w:tblPr>
        <w:tblStyle w:val="LightShading-Accent1"/>
        <w:tblW w:type="auto" w:w="0"/>
        <w:tblLook w:firstColumn="1" w:firstRow="1" w:lastColumn="0" w:lastRow="0" w:noHBand="0" w:noVBand="1" w:val="04A0"/>
      </w:tblPr>
      <w:tblGrid>
        <w:gridCol w:w="4819"/>
        <w:gridCol w:w="4819"/>
      </w:tblGrid>
      <w:tr>
        <w:trPr>
          <w:tblHeader/>
        </w:trPr>
        <w:tc>
          <w:tcPr>
            <w:tcW w:type="dxa" w:w="4819"/>
          </w:tcPr>
          <w:p>
            <w:r>
              <w:t>Triệu chứng</w:t>
            </w:r>
          </w:p>
        </w:tc>
        <w:tc>
          <w:tcPr>
            <w:tcW w:type="dxa" w:w="4819"/>
          </w:tcPr>
          <w:p>
            <w:r>
              <w:t>Kiểm tra và xử lý</w:t>
            </w:r>
          </w:p>
        </w:tc>
      </w:tr>
      <w:tr>
        <w:tc>
          <w:tcPr>
            <w:tcW w:type="dxa" w:w="4819"/>
          </w:tcPr>
          <w:p>
            <w:r>
              <w:rPr>
                <w:sz w:val="20"/>
              </w:rPr>
              <w:t>Scripts disabled</w:t>
            </w:r>
          </w:p>
        </w:tc>
        <w:tc>
          <w:tcPr>
            <w:tcW w:type="dxa" w:w="4819"/>
          </w:tcPr>
          <w:p>
            <w:r>
              <w:rPr>
                <w:sz w:val="20"/>
              </w:rPr>
              <w:t>Dùng powershell.exe -NoProfile -ExecutionPolicy Bypass -File như mục 4; không đổi policy toàn máy.</w:t>
            </w:r>
          </w:p>
        </w:tc>
      </w:tr>
      <w:tr>
        <w:tc>
          <w:tcPr>
            <w:tcW w:type="dxa" w:w="4819"/>
          </w:tcPr>
          <w:p>
            <w:r>
              <w:rPr>
                <w:sz w:val="20"/>
              </w:rPr>
              <w:t>Doctor failed</w:t>
            </w:r>
          </w:p>
        </w:tc>
        <w:tc>
          <w:tcPr>
            <w:tcW w:type="dxa" w:w="4819"/>
          </w:tcPr>
          <w:p>
            <w:r>
              <w:rPr>
                <w:sz w:val="20"/>
              </w:rPr>
              <w:t>Dừng bài. Kiểm tra nguồn log là regular file, container, model, Suricata, bridge và observer.</w:t>
            </w:r>
          </w:p>
        </w:tc>
      </w:tr>
      <w:tr>
        <w:tc>
          <w:tcPr>
            <w:tcW w:type="dxa" w:w="4819"/>
          </w:tcPr>
          <w:p>
            <w:r>
              <w:rPr>
                <w:sz w:val="20"/>
              </w:rPr>
              <w:t>Không thấy recon</w:t>
            </w:r>
          </w:p>
        </w:tc>
        <w:tc>
          <w:tcPr>
            <w:tcW w:type="dxa" w:w="4819"/>
          </w:tcPr>
          <w:p>
            <w:r>
              <w:rPr>
                <w:sz w:val="20"/>
              </w:rPr>
              <w:t>Đủ ≥20 cổng khác nhau/10 giây chưa? Một cổng 22 không đủ. Kiểm tra EVE và SYN collection.</w:t>
            </w:r>
          </w:p>
        </w:tc>
      </w:tr>
      <w:tr>
        <w:tc>
          <w:tcPr>
            <w:tcW w:type="dxa" w:w="4819"/>
          </w:tcPr>
          <w:p>
            <w:r>
              <w:rPr>
                <w:sz w:val="20"/>
              </w:rPr>
              <w:t>Hydra không có 119204</w:t>
            </w:r>
          </w:p>
        </w:tc>
        <w:tc>
          <w:tcPr>
            <w:tcW w:type="dxa" w:w="4819"/>
          </w:tcPr>
          <w:p>
            <w:r>
              <w:rPr>
                <w:sz w:val="20"/>
              </w:rPr>
              <w:t>Đối chiếu số Failed password thật và policy 3 hoặc 8; tránh mật khẩu đúng đứng đầu wordlist.</w:t>
            </w:r>
          </w:p>
        </w:tc>
      </w:tr>
      <w:tr>
        <w:tc>
          <w:tcPr>
            <w:tcW w:type="dxa" w:w="4819"/>
          </w:tcPr>
          <w:p>
            <w:r>
              <w:rPr>
                <w:sz w:val="20"/>
              </w:rPr>
              <w:t>hping3 không làm web chết</w:t>
            </w:r>
          </w:p>
        </w:tc>
        <w:tc>
          <w:tcPr>
            <w:tcW w:type="dxa" w:w="4819"/>
          </w:tcPr>
          <w:p>
            <w:r>
              <w:rPr>
                <w:sz w:val="20"/>
              </w:rPr>
              <w:t>Không phải điều kiện bắt buộc. Kiểm tra 119219 và bằng chứng SYN; không tăng tải tùy tiện.</w:t>
            </w:r>
          </w:p>
        </w:tc>
      </w:tr>
      <w:tr>
        <w:tc>
          <w:tcPr>
            <w:tcW w:type="dxa" w:w="4819"/>
          </w:tcPr>
          <w:p>
            <w:r>
              <w:rPr>
                <w:sz w:val="20"/>
              </w:rPr>
              <w:t>hping3 không có HTTP rule</w:t>
            </w:r>
          </w:p>
        </w:tc>
        <w:tc>
          <w:tcPr>
            <w:tcW w:type="dxa" w:w="4819"/>
          </w:tcPr>
          <w:p>
            <w:r>
              <w:rPr>
                <w:sz w:val="20"/>
              </w:rPr>
              <w:t>Bình thường: SYN không phải HTTP GET. 119217/119218 thuộc nhánh HTTP khác.</w:t>
            </w:r>
          </w:p>
        </w:tc>
      </w:tr>
      <w:tr>
        <w:tc>
          <w:tcPr>
            <w:tcW w:type="dxa" w:w="4819"/>
          </w:tcPr>
          <w:p>
            <w:r>
              <w:rPr>
                <w:sz w:val="20"/>
              </w:rPr>
              <w:t>Chỉ thấy BENIGN</w:t>
            </w:r>
          </w:p>
        </w:tc>
        <w:tc>
          <w:tcPr>
            <w:tcW w:type="dxa" w:w="4819"/>
          </w:tcPr>
          <w:p>
            <w:r>
              <w:rPr>
                <w:sz w:val="20"/>
              </w:rPr>
              <w:t>Đó có thể là dự đoán một completed flow. Đối chiếu rule evidence/campaign; không đồng nhất hai lớp.</w:t>
            </w:r>
          </w:p>
        </w:tc>
      </w:tr>
      <w:tr>
        <w:tc>
          <w:tcPr>
            <w:tcW w:type="dxa" w:w="4819"/>
          </w:tcPr>
          <w:p>
            <w:r>
              <w:rPr>
                <w:sz w:val="20"/>
              </w:rPr>
              <w:t>Chain bị tách</w:t>
            </w:r>
          </w:p>
        </w:tc>
        <w:tc>
          <w:tcPr>
            <w:tcW w:type="dxa" w:w="4819"/>
          </w:tcPr>
          <w:p>
            <w:r>
              <w:rPr>
                <w:sz w:val="20"/>
              </w:rPr>
              <w:t>Kiểm tra gap90s, source/target, username/session, đồng hồ, scan bổ sung và bằng chứng identity.</w:t>
            </w:r>
          </w:p>
        </w:tc>
      </w:tr>
      <w:tr>
        <w:tc>
          <w:tcPr>
            <w:tcW w:type="dxa" w:w="4819"/>
          </w:tcPr>
          <w:p>
            <w:r>
              <w:rPr>
                <w:sz w:val="20"/>
              </w:rPr>
              <w:t>Candidate biến mất</w:t>
            </w:r>
          </w:p>
        </w:tc>
        <w:tc>
          <w:tcPr>
            <w:tcW w:type="dxa" w:w="4819"/>
          </w:tcPr>
          <w:p>
            <w:r>
              <w:rPr>
                <w:sz w:val="20"/>
              </w:rPr>
              <w:t>Đơn bước quá90s bị ẩn theo policy; raw và Threat Hunting vẫn còn.</w:t>
            </w:r>
          </w:p>
        </w:tc>
      </w:tr>
      <w:tr>
        <w:tc>
          <w:tcPr>
            <w:tcW w:type="dxa" w:w="4819"/>
          </w:tcPr>
          <w:p>
            <w:r>
              <w:rPr>
                <w:sz w:val="20"/>
              </w:rPr>
              <w:t>FileExistsError</w:t>
            </w:r>
          </w:p>
        </w:tc>
        <w:tc>
          <w:tcPr>
            <w:tcW w:type="dxa" w:w="4819"/>
          </w:tcPr>
          <w:p>
            <w:r>
              <w:rPr>
                <w:sz w:val="20"/>
              </w:rPr>
              <w:t>Tạo TOKEN và mktemp mới, tạo lại artifact; receiver cố ý không ghi đè. Cùng hash EICAR không phải lỗi.</w:t>
            </w:r>
          </w:p>
        </w:tc>
      </w:tr>
      <w:tr>
        <w:tc>
          <w:tcPr>
            <w:tcW w:type="dxa" w:w="4819"/>
          </w:tcPr>
          <w:p>
            <w:r>
              <w:rPr>
                <w:sz w:val="20"/>
              </w:rPr>
              <w:t>Receiver không tồn tại</w:t>
            </w:r>
          </w:p>
        </w:tc>
        <w:tc>
          <w:tcPr>
            <w:tcW w:type="dxa" w:w="4819"/>
          </w:tcPr>
          <w:p>
            <w:r>
              <w:rPr>
                <w:sz w:val="20"/>
              </w:rPr>
              <w:t>Chạy setup_chain_telemetry --check-eicar trước bài. Không thay bằng script tự viết hoặc SCP thiếu identity rồi khẳng định đã ghép.</w:t>
            </w:r>
          </w:p>
        </w:tc>
      </w:tr>
      <w:tr>
        <w:tc>
          <w:tcPr>
            <w:tcW w:type="dxa" w:w="4819"/>
          </w:tcPr>
          <w:p>
            <w:r>
              <w:rPr>
                <w:sz w:val="20"/>
              </w:rPr>
              <w:t>FIM có, VT không có</w:t>
            </w:r>
          </w:p>
        </w:tc>
        <w:tc>
          <w:tcPr>
            <w:tcW w:type="dxa" w:w="4819"/>
          </w:tcPr>
          <w:p>
            <w:r>
              <w:rPr>
                <w:sz w:val="20"/>
              </w:rPr>
              <w:t>Kiểm tra integration, key/hạn mức, mạng manager, thời điểm baseline, rule119253; đợi phản hồi.</w:t>
            </w:r>
          </w:p>
        </w:tc>
      </w:tr>
      <w:tr>
        <w:tc>
          <w:tcPr>
            <w:tcW w:type="dxa" w:w="4819"/>
          </w:tcPr>
          <w:p>
            <w:r>
              <w:rPr>
                <w:sz w:val="20"/>
              </w:rPr>
              <w:t>VT có, chain không cập nhật</w:t>
            </w:r>
          </w:p>
        </w:tc>
        <w:tc>
          <w:tcPr>
            <w:tcW w:type="dxa" w:w="4819"/>
          </w:tcPr>
          <w:p>
            <w:r>
              <w:rPr>
                <w:sz w:val="20"/>
              </w:rPr>
              <w:t>Bỏ session filter để đọc native alert; kiểm tra agent/path/hash/FIM alert ID và nguồn wazuh-alerts đã được thu.</w:t>
            </w:r>
          </w:p>
        </w:tc>
      </w:tr>
      <w:tr>
        <w:tc>
          <w:tcPr>
            <w:tcW w:type="dxa" w:w="4819"/>
          </w:tcPr>
          <w:p>
            <w:r>
              <w:rPr>
                <w:sz w:val="20"/>
              </w:rPr>
              <w:t>Shard sort error</w:t>
            </w:r>
          </w:p>
        </w:tc>
        <w:tc>
          <w:tcPr>
            <w:tcW w:type="dxa" w:w="4819"/>
          </w:tcPr>
          <w:p>
            <w:r>
              <w:rPr>
                <w:sz w:val="20"/>
              </w:rPr>
              <w:t>Dùng unified dashboard hiện tại; không import lại object cũ sort field thiếu mapping. Giữ chi tiết reason.</w:t>
            </w:r>
          </w:p>
        </w:tc>
      </w:tr>
    </w:tbl>
    <w:p>
      <w:pPr>
        <w:pStyle w:val="Heading2"/>
      </w:pPr>
      <w:r>
        <w:t>11.1. Ma trận kỳ vọng tóm tắt</w:t>
      </w:r>
    </w:p>
    <w:tbl>
      <w:tblPr>
        <w:tblStyle w:val="LightShading-Accent1"/>
        <w:tblW w:type="auto" w:w="0"/>
        <w:tblLook w:firstColumn="1" w:firstRow="1" w:lastColumn="0" w:lastRow="0" w:noHBand="0" w:noVBand="1" w:val="04A0"/>
      </w:tblPr>
      <w:tblGrid>
        <w:gridCol w:w="3213"/>
        <w:gridCol w:w="3213"/>
        <w:gridCol w:w="3213"/>
      </w:tblGrid>
      <w:tr>
        <w:trPr>
          <w:tblHeader/>
        </w:trPr>
        <w:tc>
          <w:tcPr>
            <w:tcW w:type="dxa" w:w="3213"/>
          </w:tcPr>
          <w:p>
            <w:r>
              <w:t>Bài</w:t>
            </w:r>
          </w:p>
        </w:tc>
        <w:tc>
          <w:tcPr>
            <w:tcW w:type="dxa" w:w="3213"/>
          </w:tcPr>
          <w:p>
            <w:r>
              <w:t>Bằng chứng chính</w:t>
            </w:r>
          </w:p>
        </w:tc>
        <w:tc>
          <w:tcPr>
            <w:tcW w:type="dxa" w:w="3213"/>
          </w:tcPr>
          <w:p>
            <w:r>
              <w:t>Risk điển hình</w:t>
            </w:r>
          </w:p>
        </w:tc>
      </w:tr>
      <w:tr>
        <w:tc>
          <w:tcPr>
            <w:tcW w:type="dxa" w:w="3213"/>
          </w:tcPr>
          <w:p>
            <w:r>
              <w:rPr>
                <w:sz w:val="20"/>
              </w:rPr>
              <w:t>Nmap</w:t>
            </w:r>
          </w:p>
        </w:tc>
        <w:tc>
          <w:tcPr>
            <w:tcW w:type="dxa" w:w="3213"/>
          </w:tcPr>
          <w:p>
            <w:r>
              <w:rPr>
                <w:sz w:val="20"/>
              </w:rPr>
              <w:t>119203; nhiều cổng/10s</w:t>
            </w:r>
          </w:p>
        </w:tc>
        <w:tc>
          <w:tcPr>
            <w:tcW w:type="dxa" w:w="3213"/>
          </w:tcPr>
          <w:p>
            <w:r>
              <w:rPr>
                <w:sz w:val="20"/>
              </w:rPr>
              <w:t>40; singleton có thể hết hạn</w:t>
            </w:r>
          </w:p>
        </w:tc>
      </w:tr>
      <w:tr>
        <w:tc>
          <w:tcPr>
            <w:tcW w:type="dxa" w:w="3213"/>
          </w:tcPr>
          <w:p>
            <w:r>
              <w:rPr>
                <w:sz w:val="20"/>
              </w:rPr>
              <w:t>Hydra sai</w:t>
            </w:r>
          </w:p>
        </w:tc>
        <w:tc>
          <w:tcPr>
            <w:tcW w:type="dxa" w:w="3213"/>
          </w:tcPr>
          <w:p>
            <w:r>
              <w:rPr>
                <w:sz w:val="20"/>
              </w:rPr>
              <w:t>119204 khi đủ policy</w:t>
            </w:r>
          </w:p>
        </w:tc>
        <w:tc>
          <w:tcPr>
            <w:tcW w:type="dxa" w:w="3213"/>
          </w:tcPr>
          <w:p>
            <w:r>
              <w:rPr>
                <w:sz w:val="20"/>
              </w:rPr>
              <w:t>65; không có đăng nhập thành công</w:t>
            </w:r>
          </w:p>
        </w:tc>
      </w:tr>
      <w:tr>
        <w:tc>
          <w:tcPr>
            <w:tcW w:type="dxa" w:w="3213"/>
          </w:tcPr>
          <w:p>
            <w:r>
              <w:rPr>
                <w:sz w:val="20"/>
              </w:rPr>
              <w:t>hping3</w:t>
            </w:r>
          </w:p>
        </w:tc>
        <w:tc>
          <w:tcPr>
            <w:tcW w:type="dxa" w:w="3213"/>
          </w:tcPr>
          <w:p>
            <w:r>
              <w:rPr>
                <w:sz w:val="20"/>
              </w:rPr>
              <w:t>119219; unique SYN</w:t>
            </w:r>
          </w:p>
        </w:tc>
        <w:tc>
          <w:tcPr>
            <w:tcW w:type="dxa" w:w="3213"/>
          </w:tcPr>
          <w:p>
            <w:r>
              <w:rPr>
                <w:sz w:val="20"/>
              </w:rPr>
              <w:t>50; chưa khẳng định outage</w:t>
            </w:r>
          </w:p>
        </w:tc>
      </w:tr>
      <w:tr>
        <w:tc>
          <w:tcPr>
            <w:tcW w:type="dxa" w:w="3213"/>
          </w:tcPr>
          <w:p>
            <w:r>
              <w:rPr>
                <w:sz w:val="20"/>
              </w:rPr>
              <w:t>Nmap → hping3</w:t>
            </w:r>
          </w:p>
        </w:tc>
        <w:tc>
          <w:tcPr>
            <w:tcW w:type="dxa" w:w="3213"/>
          </w:tcPr>
          <w:p>
            <w:r>
              <w:rPr>
                <w:sz w:val="20"/>
              </w:rPr>
              <w:t>119203 +119219 cùng chain</w:t>
            </w:r>
          </w:p>
        </w:tc>
        <w:tc>
          <w:tcPr>
            <w:tcW w:type="dxa" w:w="3213"/>
          </w:tcPr>
          <w:p>
            <w:r>
              <w:rPr>
                <w:sz w:val="20"/>
              </w:rPr>
              <w:t>60; thường Medium</w:t>
            </w:r>
          </w:p>
        </w:tc>
      </w:tr>
      <w:tr>
        <w:tc>
          <w:tcPr>
            <w:tcW w:type="dxa" w:w="3213"/>
          </w:tcPr>
          <w:p>
            <w:r>
              <w:rPr>
                <w:sz w:val="20"/>
              </w:rPr>
              <w:t>Nmap → EICAR → VT</w:t>
            </w:r>
          </w:p>
        </w:tc>
        <w:tc>
          <w:tcPr>
            <w:tcW w:type="dxa" w:w="3213"/>
          </w:tcPr>
          <w:p>
            <w:r>
              <w:rPr>
                <w:sz w:val="20"/>
              </w:rPr>
              <w:t>119203 + receiver/FIM +87105</w:t>
            </w:r>
          </w:p>
        </w:tc>
        <w:tc>
          <w:tcPr>
            <w:tcW w:type="dxa" w:w="3213"/>
          </w:tcPr>
          <w:p>
            <w:r>
              <w:rPr>
                <w:sz w:val="20"/>
              </w:rPr>
              <w:t>Khoảng85/High sau enrichment</w:t>
            </w:r>
          </w:p>
        </w:tc>
      </w:tr>
    </w:tbl>
    <w:p>
      <w:r>
        <w:t>Risk 0–100 là ưu tiên vận hành local, không phải xác suất bị xâm nhập. Wazuh severity là level rule riêng: Low 0–6, Medium 7–11, High 12–14, Critical 15. Vì vậy risk 65 và rule level10 không mâu thuẫn. Các số trong bảng chỉ đúng khi không có hành vi khác hoặc thay đổi policy.</w:t>
      </w:r>
    </w:p>
    <w:p>
      <w:pPr>
        <w:pStyle w:val="Heading2"/>
      </w:pPr>
      <w:r>
        <w:t>11.2. Điều kiện nghiệm thu chain</w:t>
      </w:r>
    </w:p>
    <w:p>
      <w:r>
        <w:t>Đạt khi có ít nhất hai stage được quan sát, có source/target và thời gian phù hợp, bằng chứng identity liên kết được, cùng Chain ID được cập nhật, thứ tự stage hợp lý và giả thuyết tiếp theo được đánh dấu riêng. Chưa đạt nếu chỉ có tên chuỗi đẹp nhưng thiếu evidence; không đủ điều kiện nếu lưu lượng chưa đạt ngưỡng hoặc nguồn log không hoạt động.</w:t>
      </w:r>
    </w:p>
    <w:p>
      <w:r>
        <w:t>Đếm chain theo Chain ID/phiên và revision mới nhất; không đếm các bản update, native event và bridge event thành nhiều cuộc tấn công. Nếu hai chiến dịch dùng cùng source/target, khoảng nghỉ và thông tin session/branch mới là dữ liệu quan trọng để tách; không giả định hai câu lệnh khác nhau luôn phải là hai chain.</w:t>
      </w:r>
    </w:p>
    <w:p>
      <w:r>
        <w:br w:type="page"/>
      </w:r>
    </w:p>
    <w:p>
      <w:pPr>
        <w:pStyle w:val="Heading1"/>
      </w:pPr>
      <w:r>
        <w:t>12. Tài liệu tham khảo và nguồn đối chiếu</w:t>
      </w:r>
    </w:p>
    <w:p>
      <w:r>
        <w:t>Nguồn chính là mã nguồn project tại commit 313ceed. Đây là mốc đối chiếu tài liệu, không có nghĩa người đọc phải checkout lùi nếu đang dùng bản sửa mới hơn. Các đường dẫn dưới đây giúp truy nguyên cấu hình và giới hạn.</w:t>
      </w:r>
    </w:p>
    <w:p>
      <w:r>
        <w:t>Project — launcher</w:t>
        <w:br/>
        <w:t>https://github.com/MeoLee/SOC-giamsat/blob/313ceed/lab-a/Start-SOC-Monitor.ps1</w:t>
      </w:r>
    </w:p>
    <w:p>
      <w:r>
        <w:t>Project — campaign policy</w:t>
        <w:br/>
        <w:t>https://github.com/MeoLee/SOC-giamsat/blob/313ceed/lab-a/lab_campaign.py</w:t>
      </w:r>
    </w:p>
    <w:p>
      <w:r>
        <w:t>Project — cấu hình detector</w:t>
        <w:br/>
        <w:t>https://github.com/MeoLee/SOC-giamsat/blob/313ceed/lab-a/setup_attack_chains.py</w:t>
      </w:r>
    </w:p>
    <w:p>
      <w:r>
        <w:t>Project — EICAR receiver</w:t>
        <w:br/>
        <w:t>https://github.com/MeoLee/SOC-giamsat/blob/313ceed/lab-a/eicar_receiver.py</w:t>
      </w:r>
    </w:p>
    <w:p>
      <w:r>
        <w:t>Project — VT setup</w:t>
        <w:br/>
        <w:t>https://github.com/MeoLee/SOC-giamsat/blob/313ceed/lab-a/setup_virustotal.py</w:t>
      </w:r>
    </w:p>
    <w:p>
      <w:r>
        <w:t>Wazuh — VirusTotal integration</w:t>
        <w:br/>
        <w:t>https://documentation.wazuh.com/current/user-manual/capabilities/malware-detection/virus-total-integration.html</w:t>
      </w:r>
    </w:p>
    <w:p>
      <w:r>
        <w:t>Wazuh — rule classification</w:t>
        <w:br/>
        <w:t>https://documentation.wazuh.com/current/user-manual/ruleset/rules-classification.html</w:t>
      </w:r>
    </w:p>
    <w:p>
      <w:r>
        <w:t>Nmap — timing/performance</w:t>
        <w:br/>
        <w:t>https://nmap.org/book/man-performance.html</w:t>
      </w:r>
    </w:p>
    <w:p>
      <w:r>
        <w:t>Kali — Hydra</w:t>
        <w:br/>
        <w:t>https://www.kali.org/tools/hydra/</w:t>
      </w:r>
    </w:p>
    <w:p>
      <w:r>
        <w:t>Kali — hping3</w:t>
        <w:br/>
        <w:t>https://www.kali.org/tools/hping3/</w:t>
      </w:r>
    </w:p>
    <w:p>
      <w:r>
        <w:t>EICAR — test file</w:t>
        <w:br/>
        <w:t>https://www.eicar.org/download-anti-malware-testfile/</w:t>
      </w:r>
    </w:p>
    <w:p>
      <w:r>
        <w:t>MITRE — Network Service Discovery</w:t>
        <w:br/>
        <w:t>https://attack.mitre.org/techniques/T1046/</w:t>
      </w:r>
    </w:p>
    <w:p>
      <w:r>
        <w:t>MITRE — Password Guessing</w:t>
        <w:br/>
        <w:t>https://attack.mitre.org/techniques/T1110/001/</w:t>
      </w:r>
    </w:p>
    <w:p>
      <w:r>
        <w:t>MITRE — Attack Flow</w:t>
        <w:br/>
        <w:t>https://center-for-threat-informed-defense.github.io/attack-flow/</w:t>
      </w:r>
    </w:p>
    <w:p>
      <w:pPr>
        <w:pStyle w:val="Heading2"/>
      </w:pPr>
      <w:r>
        <w:t>Checklist thực hành nhanh</w:t>
      </w:r>
    </w:p>
    <w:p>
      <w:pPr>
        <w:pStyle w:val="ListBullet"/>
      </w:pPr>
      <w:r>
        <w:t>Container và dịch vụ chạy; nguồn log hợp lệ; FIM/VT sẵn sàng trước bài file.</w:t>
      </w:r>
    </w:p>
    <w:p>
      <w:pPr>
        <w:pStyle w:val="ListBullet"/>
      </w:pPr>
      <w:r>
        <w:t>Chính sách Hydra demo3 được khai báo; không thay model.</w:t>
      </w:r>
    </w:p>
    <w:p>
      <w:pPr>
        <w:pStyle w:val="ListBullet"/>
      </w:pPr>
      <w:r>
        <w:t>Mở phiên AI mới, đợi READY; mở đúng khoảng thời gian dashboard.</w:t>
      </w:r>
    </w:p>
    <w:p>
      <w:pPr>
        <w:pStyle w:val="ListBullet"/>
      </w:pPr>
      <w:r>
        <w:t>Chạy từng lệnh Kali trong đúng bài; chuỗi không nghỉ quá90s giữa bước.</w:t>
      </w:r>
    </w:p>
    <w:p>
      <w:pPr>
        <w:pStyle w:val="ListBullet"/>
      </w:pPr>
      <w:r>
        <w:t>Không lẫn filter session AI với native FIM/VT; kiểm tra đúng Chain ID.</w:t>
      </w:r>
    </w:p>
    <w:p>
      <w:pPr>
        <w:pStyle w:val="ListBullet"/>
      </w:pPr>
      <w:r>
        <w:t>Lưu bằng chứng; Ctrl+C và chờ LIVE_DONE; tạo review; khôi phục policy8.</w:t>
      </w:r>
    </w:p>
    <w:sectPr w:rsidR="00FC693F" w:rsidRPr="0006063C" w:rsidSect="00034616">
      <w:headerReference w:type="default" r:id="rId9"/>
      <w:footerReference w:type="default" r:id="rId10"/>
      <w:pgSz w:w="11906" w:h="16838"/>
      <w:pgMar w:top="1020" w:right="1020"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SOC–AI LAB • HƯỚNG DẪN THỰC HÀNH • 5 KỊCH BẢN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Times New Roman" w:hAnsi="Times New Roman"/>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rPr>
      <w:rFonts w:ascii="Times New Roman" w:hAnsi="Times New Roman"/>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