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Calibri" w:hAnsi="Calibri"/>
          <w:b/>
          <w:color w:val="159B70"/>
          <w:sz w:val="22"/>
        </w:rPr>
        <w:t>FINAL PROJECT SIC IoT</w:t>
      </w:r>
    </w:p>
    <w:p>
      <w:pPr>
        <w:spacing w:before="900" w:after="320"/>
        <w:jc w:val="center"/>
      </w:pPr>
      <w:r>
        <w:rPr>
          <w:rFonts w:ascii="Calibri" w:hAnsi="Calibri"/>
          <w:b/>
          <w:color w:val="10243E"/>
          <w:sz w:val="54"/>
        </w:rPr>
        <w:t>SMART-ROOM PORTAL</w:t>
      </w:r>
    </w:p>
    <w:p>
      <w:pPr>
        <w:spacing w:after="300" w:line="300" w:lineRule="auto"/>
        <w:jc w:val="center"/>
      </w:pPr>
      <w:r>
        <w:rPr>
          <w:rFonts w:ascii="Calibri" w:hAnsi="Calibri"/>
          <w:b/>
          <w:color w:val="2E74B5"/>
          <w:sz w:val="29"/>
        </w:rPr>
        <w:t>HỆ THỐNG GIÁM SÁT AN TOÀN VÀ QUẢN LÝ PHÒNG TRỌ THÔNG MINH DỰA TRÊN KIẾN TRÚC IoT/MQTT, CƠ SỞ DỮ LIỆU SUPABASE VÀ WEB DASHBOARD PHÂN QUYỀN</w:t>
      </w:r>
    </w:p>
    <w:p>
      <w:pPr>
        <w:spacing w:after="520"/>
        <w:jc w:val="center"/>
      </w:pPr>
      <w:r>
        <w:rPr>
          <w:rFonts w:ascii="Calibri" w:hAnsi="Calibri"/>
          <w:color w:val="8FB0D7"/>
          <w:sz w:val="20"/>
        </w:rPr>
        <w: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2FF"/>
            <w:tcMar>
              <w:top w:w="90" w:type="dxa"/>
              <w:start w:w="120" w:type="dxa"/>
              <w:bottom w:w="90" w:type="dxa"/>
              <w:end w:w="120" w:type="dxa"/>
            </w:tcMar>
            <w:vAlign w:val="center"/>
          </w:tcPr>
          <w:p>
            <w:pPr>
              <w:spacing w:after="0"/>
            </w:pPr>
            <w:r>
              <w:rPr>
                <w:rFonts w:ascii="Calibri" w:hAnsi="Calibri"/>
                <w:b/>
                <w:color w:val="10243E"/>
                <w:sz w:val="20"/>
              </w:rPr>
              <w:t>Loại đề tài</w:t>
            </w:r>
          </w:p>
        </w:tc>
        <w:tc>
          <w:tcPr>
            <w:tcW w:type="dxa" w:w="6860"/>
            <w:tcMar>
              <w:top w:w="90" w:type="dxa"/>
              <w:start w:w="120" w:type="dxa"/>
              <w:bottom w:w="90" w:type="dxa"/>
              <w:end w:w="120" w:type="dxa"/>
            </w:tcMar>
            <w:vAlign w:val="center"/>
          </w:tcPr>
          <w:p>
            <w:pPr>
              <w:spacing w:after="0"/>
            </w:pPr>
            <w:r>
              <w:rPr>
                <w:rFonts w:ascii="Calibri" w:hAnsi="Calibri"/>
                <w:color w:val="263445"/>
                <w:sz w:val="20"/>
              </w:rPr>
              <w:t>Mô hình IoT quản lý tập trung</w:t>
            </w:r>
          </w:p>
        </w:tc>
      </w:tr>
      <w:tr>
        <w:tc>
          <w:tcPr>
            <w:tcW w:type="dxa" w:w="2500"/>
            <w:shd w:fill="EAF2FF"/>
            <w:tcMar>
              <w:top w:w="90" w:type="dxa"/>
              <w:start w:w="120" w:type="dxa"/>
              <w:bottom w:w="90" w:type="dxa"/>
              <w:end w:w="120" w:type="dxa"/>
            </w:tcMar>
            <w:vAlign w:val="center"/>
          </w:tcPr>
          <w:p>
            <w:pPr>
              <w:spacing w:after="0"/>
            </w:pPr>
            <w:r>
              <w:rPr>
                <w:rFonts w:ascii="Calibri" w:hAnsi="Calibri"/>
                <w:b/>
                <w:color w:val="10243E"/>
                <w:sz w:val="20"/>
              </w:rPr>
              <w:t>Quy mô thực hiện</w:t>
            </w:r>
          </w:p>
        </w:tc>
        <w:tc>
          <w:tcPr>
            <w:tcW w:type="dxa" w:w="6860"/>
            <w:tcMar>
              <w:top w:w="90" w:type="dxa"/>
              <w:start w:w="120" w:type="dxa"/>
              <w:bottom w:w="90" w:type="dxa"/>
              <w:end w:w="120" w:type="dxa"/>
            </w:tcMar>
            <w:vAlign w:val="center"/>
          </w:tcPr>
          <w:p>
            <w:pPr>
              <w:spacing w:after="0"/>
            </w:pPr>
            <w:r>
              <w:rPr>
                <w:rFonts w:ascii="Calibri" w:hAnsi="Calibri"/>
                <w:color w:val="263445"/>
                <w:sz w:val="20"/>
              </w:rPr>
              <w:t>02 thành viên · 02 node phòng trọ</w:t>
            </w:r>
          </w:p>
        </w:tc>
      </w:tr>
      <w:tr>
        <w:tc>
          <w:tcPr>
            <w:tcW w:type="dxa" w:w="2500"/>
            <w:shd w:fill="EAF2FF"/>
            <w:tcMar>
              <w:top w:w="90" w:type="dxa"/>
              <w:start w:w="120" w:type="dxa"/>
              <w:bottom w:w="90" w:type="dxa"/>
              <w:end w:w="120" w:type="dxa"/>
            </w:tcMar>
            <w:vAlign w:val="center"/>
          </w:tcPr>
          <w:p>
            <w:pPr>
              <w:spacing w:after="0"/>
            </w:pPr>
            <w:r>
              <w:rPr>
                <w:rFonts w:ascii="Calibri" w:hAnsi="Calibri"/>
                <w:b/>
                <w:color w:val="10243E"/>
                <w:sz w:val="20"/>
              </w:rPr>
              <w:t>Nền tảng dữ liệu</w:t>
            </w:r>
          </w:p>
        </w:tc>
        <w:tc>
          <w:tcPr>
            <w:tcW w:type="dxa" w:w="6860"/>
            <w:tcMar>
              <w:top w:w="90" w:type="dxa"/>
              <w:start w:w="120" w:type="dxa"/>
              <w:bottom w:w="90" w:type="dxa"/>
              <w:end w:w="120" w:type="dxa"/>
            </w:tcMar>
            <w:vAlign w:val="center"/>
          </w:tcPr>
          <w:p>
            <w:pPr>
              <w:spacing w:after="0"/>
            </w:pPr>
            <w:r>
              <w:rPr>
                <w:rFonts w:ascii="Calibri" w:hAnsi="Calibri"/>
                <w:color w:val="263445"/>
                <w:sz w:val="20"/>
              </w:rPr>
              <w:t>Supabase (Auth · PostgreSQL · Realtime · RLS)</w:t>
            </w:r>
          </w:p>
        </w:tc>
      </w:tr>
      <w:tr>
        <w:tc>
          <w:tcPr>
            <w:tcW w:type="dxa" w:w="2500"/>
            <w:shd w:fill="EAF2FF"/>
            <w:tcMar>
              <w:top w:w="90" w:type="dxa"/>
              <w:start w:w="120" w:type="dxa"/>
              <w:bottom w:w="90" w:type="dxa"/>
              <w:end w:w="120" w:type="dxa"/>
            </w:tcMar>
            <w:vAlign w:val="center"/>
          </w:tcPr>
          <w:p>
            <w:pPr>
              <w:spacing w:after="0"/>
            </w:pPr>
            <w:r>
              <w:rPr>
                <w:rFonts w:ascii="Calibri" w:hAnsi="Calibri"/>
                <w:b/>
                <w:color w:val="10243E"/>
                <w:sz w:val="20"/>
              </w:rPr>
              <w:t>Ngày hoàn thiện proposal</w:t>
            </w:r>
          </w:p>
        </w:tc>
        <w:tc>
          <w:tcPr>
            <w:tcW w:type="dxa" w:w="6860"/>
            <w:tcMar>
              <w:top w:w="90" w:type="dxa"/>
              <w:start w:w="120" w:type="dxa"/>
              <w:bottom w:w="90" w:type="dxa"/>
              <w:end w:w="120" w:type="dxa"/>
            </w:tcMar>
            <w:vAlign w:val="center"/>
          </w:tcPr>
          <w:p>
            <w:pPr>
              <w:spacing w:after="0"/>
            </w:pPr>
            <w:r>
              <w:rPr>
                <w:rFonts w:ascii="Calibri" w:hAnsi="Calibri"/>
                <w:color w:val="263445"/>
                <w:sz w:val="20"/>
              </w:rPr>
              <w:t>23/08/2026</w:t>
            </w:r>
          </w:p>
        </w:tc>
      </w:tr>
    </w:tbl>
    <w:p>
      <w:pPr>
        <w:spacing w:after="300"/>
      </w:pPr>
    </w:p>
    <w:p>
      <w:pPr>
        <w:spacing w:before="1120" w:after="100"/>
        <w:jc w:val="center"/>
      </w:pPr>
      <w:r>
        <w:rPr>
          <w:rFonts w:ascii="Calibri" w:hAnsi="Calibri"/>
          <w:b/>
          <w:color w:val="677689"/>
          <w:sz w:val="20"/>
        </w:rPr>
        <w:t>PROJECT PROPOSAL · PHIÊN BẢN ĐÃ HIỆU CHỈNH</w:t>
      </w:r>
    </w:p>
    <w:p>
      <w:pPr>
        <w:jc w:val="center"/>
      </w:pPr>
      <w:r>
        <w:rPr>
          <w:rFonts w:ascii="Calibri" w:hAnsi="Calibri"/>
          <w:i/>
          <w:color w:val="677689"/>
          <w:sz w:val="19"/>
        </w:rPr>
        <w:t>Dùng cho báo cáo, triển khai mô hình và thuyết trình cuối kỳ</w:t>
      </w:r>
    </w:p>
    <w:p>
      <w:r>
        <w:br w:type="page"/>
      </w:r>
    </w:p>
    <w:p>
      <w:pPr>
        <w:pStyle w:val="Heading1"/>
        <w:keepNext/>
      </w:pPr>
      <w:r>
        <w:t>1. TỔNG QUAN ĐỀ TÀI</w:t>
      </w:r>
    </w:p>
    <w:p>
      <w:pPr>
        <w:pStyle w:val="Heading2"/>
        <w:keepNext/>
      </w:pPr>
      <w:r>
        <w:t>1.1. Bối cảnh và vấn đề</w:t>
      </w:r>
    </w:p>
    <w:p>
      <w:pPr>
        <w:spacing w:before="0" w:after="160" w:line="320" w:lineRule="auto"/>
        <w:jc w:val="both"/>
      </w:pPr>
      <w:r>
        <w:rPr>
          <w:rFonts w:ascii="Calibri" w:hAnsi="Calibri"/>
          <w:color w:val="263445"/>
          <w:sz w:val="22"/>
        </w:rPr>
        <w:t>Các phòng trọ quy mô nhỏ thường được quản lý rời rạc: chủ trọ khó biết cửa phòng đã khóa hay chưa, thiết bị điện còn hoạt động hay không, hoặc trong phòng có xuất hiện nhiệt độ cao và khí gas bất thường. Người thuê cũng không có công cụ kiểm tra và xử lý các trạng thái này khi đang ở xa.</w:t>
      </w:r>
    </w:p>
    <w:p>
      <w:pPr>
        <w:spacing w:before="0" w:after="160" w:line="320" w:lineRule="auto"/>
        <w:jc w:val="both"/>
      </w:pPr>
      <w:r>
        <w:rPr>
          <w:rFonts w:ascii="Calibri" w:hAnsi="Calibri"/>
          <w:color w:val="263445"/>
          <w:sz w:val="22"/>
        </w:rPr>
        <w:t>Đề tài xây dựng một mô hình quản lý khép kín gồm nhiều node phòng trọ. Mỗi phòng sử dụng ESP32 để thu thập cảm biến, điều khiển thiết bị và giao tiếp với máy chủ bằng MQTT. Máy chủ Flask xử lý nghiệp vụ, lưu dữ liệu vào Supabase và cung cấp Web Portal phân quyền cho chủ trọ và người thuê.</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F"/>
          </w:tcPr>
          <w:p>
            <w:pPr>
              <w:spacing w:after="60"/>
            </w:pPr>
            <w:r>
              <w:rPr>
                <w:rFonts w:ascii="Calibri" w:hAnsi="Calibri"/>
                <w:b/>
                <w:color w:val="2E74B5"/>
                <w:sz w:val="22"/>
              </w:rPr>
              <w:t>Định hướng cốt lõi</w:t>
            </w:r>
          </w:p>
          <w:p>
            <w:pPr>
              <w:spacing w:after="0" w:line="288" w:lineRule="auto"/>
            </w:pPr>
            <w:r>
              <w:rPr>
                <w:rFonts w:ascii="Calibri" w:hAnsi="Calibri"/>
                <w:color w:val="263445"/>
                <w:sz w:val="21"/>
              </w:rPr>
              <w:t>Mô hình demo tối thiểu gồm 02 phòng độc lập, cùng gửi dữ liệu về một máy chủ trung tâm. Mọi dữ liệu nghiệp vụ sử dụng Supabase; MongoDB được loại khỏi phạm vi để tránh trùng lặp công nghệ và sai lệch kiến trúc.</w:t>
            </w:r>
          </w:p>
        </w:tc>
      </w:tr>
    </w:tbl>
    <w:p>
      <w:pPr>
        <w:spacing w:after="20"/>
      </w:pPr>
    </w:p>
    <w:p>
      <w:pPr>
        <w:pStyle w:val="Heading2"/>
        <w:keepNext/>
      </w:pPr>
      <w:r>
        <w:t>1.2. Mục tiêu</w:t>
      </w:r>
    </w:p>
    <w:p>
      <w:pPr>
        <w:pStyle w:val="ListBullet"/>
        <w:spacing w:after="80" w:line="290" w:lineRule="auto"/>
        <w:ind w:left="540" w:hanging="279"/>
      </w:pPr>
      <w:r>
        <w:rPr>
          <w:rFonts w:ascii="Calibri" w:hAnsi="Calibri"/>
          <w:color w:val="263445"/>
          <w:sz w:val="22"/>
        </w:rPr>
        <w:t>Xây dựng ít nhất 02 node phòng trọ hoạt động độc lập và giao tiếp ổn định với một MQTT Broker.</w:t>
      </w:r>
    </w:p>
    <w:p>
      <w:pPr>
        <w:pStyle w:val="ListBullet"/>
        <w:spacing w:after="80" w:line="290" w:lineRule="auto"/>
        <w:ind w:left="540" w:hanging="279"/>
      </w:pPr>
      <w:r>
        <w:rPr>
          <w:rFonts w:ascii="Calibri" w:hAnsi="Calibri"/>
          <w:color w:val="263445"/>
          <w:sz w:val="22"/>
        </w:rPr>
        <w:t>Cho phép mở cửa bằng hai phương thức thay thế: thẻ RFID hoặc mã PIN; ghi nhận đầy đủ kết quả xác thực.</w:t>
      </w:r>
    </w:p>
    <w:p>
      <w:pPr>
        <w:pStyle w:val="ListBullet"/>
        <w:spacing w:after="80" w:line="290" w:lineRule="auto"/>
        <w:ind w:left="540" w:hanging="279"/>
      </w:pPr>
      <w:r>
        <w:rPr>
          <w:rFonts w:ascii="Calibri" w:hAnsi="Calibri"/>
          <w:color w:val="263445"/>
          <w:sz w:val="22"/>
        </w:rPr>
        <w:t>Giám sát nhiệt độ, độ ẩm, giá trị khí gas/khói tương đối, trạng thái cửa, đèn và quạt theo từng phòng.</w:t>
      </w:r>
    </w:p>
    <w:p>
      <w:pPr>
        <w:pStyle w:val="ListBullet"/>
        <w:spacing w:after="80" w:line="290" w:lineRule="auto"/>
        <w:ind w:left="540" w:hanging="279"/>
      </w:pPr>
      <w:r>
        <w:rPr>
          <w:rFonts w:ascii="Calibri" w:hAnsi="Calibri"/>
          <w:color w:val="263445"/>
          <w:sz w:val="22"/>
        </w:rPr>
        <w:t>Cung cấp Landlord Portal và Tenant Portal với phạm vi dữ liệu, quyền xem và quyền điều khiển khác nhau.</w:t>
      </w:r>
    </w:p>
    <w:p>
      <w:pPr>
        <w:pStyle w:val="ListBullet"/>
        <w:spacing w:after="80" w:line="290" w:lineRule="auto"/>
        <w:ind w:left="540" w:hanging="279"/>
      </w:pPr>
      <w:r>
        <w:rPr>
          <w:rFonts w:ascii="Calibri" w:hAnsi="Calibri"/>
          <w:color w:val="263445"/>
          <w:sz w:val="22"/>
        </w:rPr>
        <w:t>Lưu lịch sử cảm biến, truy cập, cảnh báo và lệnh điều khiển trên Supabase; cập nhật giao diện gần thời gian thực.</w:t>
      </w:r>
    </w:p>
    <w:p>
      <w:pPr>
        <w:pStyle w:val="ListBullet"/>
        <w:spacing w:after="80" w:line="290" w:lineRule="auto"/>
        <w:ind w:left="540" w:hanging="279"/>
      </w:pPr>
      <w:r>
        <w:rPr>
          <w:rFonts w:ascii="Calibri" w:hAnsi="Calibri"/>
          <w:color w:val="263445"/>
          <w:sz w:val="22"/>
        </w:rPr>
        <w:t>Thực hiện phản ứng an toàn tại biên khi gas vượt ngưỡng mà không phụ thuộc vào kết nối máy chủ.</w:t>
      </w:r>
    </w:p>
    <w:p>
      <w:pPr>
        <w:pStyle w:val="Heading2"/>
        <w:keepNext/>
      </w:pPr>
      <w:r>
        <w:t>1.3. Phạm vi và đầu ra</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4F6F9"/>
            <w:tcMar>
              <w:top w:w="90" w:type="dxa"/>
              <w:start w:w="120" w:type="dxa"/>
              <w:bottom w:w="90" w:type="dxa"/>
              <w:end w:w="120" w:type="dxa"/>
            </w:tcMar>
            <w:vAlign w:val="center"/>
          </w:tcPr>
          <w:p>
            <w:pPr>
              <w:spacing w:after="0"/>
              <w:jc w:val="center"/>
            </w:pPr>
            <w:r>
              <w:rPr>
                <w:rFonts w:ascii="Calibri" w:hAnsi="Calibri"/>
                <w:b/>
                <w:color w:val="10243E"/>
                <w:sz w:val="19"/>
              </w:rPr>
              <w:t>Hạng mục</w:t>
            </w:r>
          </w:p>
        </w:tc>
        <w:tc>
          <w:tcPr>
            <w:tcW w:type="dxa" w:w="7060"/>
            <w:shd w:fill="F4F6F9"/>
            <w:tcMar>
              <w:top w:w="90" w:type="dxa"/>
              <w:start w:w="120" w:type="dxa"/>
              <w:bottom w:w="90" w:type="dxa"/>
              <w:end w:w="120" w:type="dxa"/>
            </w:tcMar>
            <w:vAlign w:val="center"/>
          </w:tcPr>
          <w:p>
            <w:pPr>
              <w:spacing w:after="0"/>
              <w:jc w:val="center"/>
            </w:pPr>
            <w:r>
              <w:rPr>
                <w:rFonts w:ascii="Calibri" w:hAnsi="Calibri"/>
                <w:b/>
                <w:color w:val="10243E"/>
                <w:sz w:val="19"/>
              </w:rPr>
              <w:t>Phạm vi demo</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color w:val="263445"/>
                <w:sz w:val="18"/>
              </w:rPr>
              <w:t>Node IoT</w:t>
            </w:r>
          </w:p>
        </w:tc>
        <w:tc>
          <w:tcPr>
            <w:tcW w:type="dxa" w:w="7060"/>
            <w:tcMar>
              <w:top w:w="90" w:type="dxa"/>
              <w:start w:w="120" w:type="dxa"/>
              <w:bottom w:w="90" w:type="dxa"/>
              <w:end w:w="120" w:type="dxa"/>
            </w:tcMar>
            <w:vAlign w:val="center"/>
          </w:tcPr>
          <w:p>
            <w:pPr>
              <w:spacing w:after="0" w:line="276" w:lineRule="auto"/>
              <w:jc w:val="left"/>
            </w:pPr>
            <w:r>
              <w:rPr>
                <w:rFonts w:ascii="Calibri" w:hAnsi="Calibri"/>
                <w:color w:val="263445"/>
                <w:sz w:val="18"/>
              </w:rPr>
              <w:t>02 phòng (101 và 102), mỗi phòng có 01 ESP32 và bộ cảm biến/thiết bị chấp hành riêng.</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color w:val="263445"/>
                <w:sz w:val="18"/>
              </w:rPr>
              <w:t>Máy chủ</w:t>
            </w:r>
          </w:p>
        </w:tc>
        <w:tc>
          <w:tcPr>
            <w:tcW w:type="dxa" w:w="7060"/>
            <w:tcMar>
              <w:top w:w="90" w:type="dxa"/>
              <w:start w:w="120" w:type="dxa"/>
              <w:bottom w:w="90" w:type="dxa"/>
              <w:end w:w="120" w:type="dxa"/>
            </w:tcMar>
            <w:vAlign w:val="center"/>
          </w:tcPr>
          <w:p>
            <w:pPr>
              <w:spacing w:after="0" w:line="276" w:lineRule="auto"/>
              <w:jc w:val="left"/>
            </w:pPr>
            <w:r>
              <w:rPr>
                <w:rFonts w:ascii="Calibri" w:hAnsi="Calibri"/>
                <w:color w:val="263445"/>
                <w:sz w:val="18"/>
              </w:rPr>
              <w:t>01 máy tính chạy Mosquitto Broker và Flask Server, nhận dữ liệu từ nhiều node.</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color w:val="263445"/>
                <w:sz w:val="18"/>
              </w:rPr>
              <w:t>Cơ sở dữ liệu</w:t>
            </w:r>
          </w:p>
        </w:tc>
        <w:tc>
          <w:tcPr>
            <w:tcW w:type="dxa" w:w="7060"/>
            <w:tcMar>
              <w:top w:w="90" w:type="dxa"/>
              <w:start w:w="120" w:type="dxa"/>
              <w:bottom w:w="90" w:type="dxa"/>
              <w:end w:w="120" w:type="dxa"/>
            </w:tcMar>
            <w:vAlign w:val="center"/>
          </w:tcPr>
          <w:p>
            <w:pPr>
              <w:spacing w:after="0" w:line="276" w:lineRule="auto"/>
              <w:jc w:val="left"/>
            </w:pPr>
            <w:r>
              <w:rPr>
                <w:rFonts w:ascii="Calibri" w:hAnsi="Calibri"/>
                <w:color w:val="263445"/>
                <w:sz w:val="18"/>
              </w:rPr>
              <w:t>01 dự án Supabase dùng Auth, PostgreSQL, JSONB, Realtime và Row Level Security.</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color w:val="263445"/>
                <w:sz w:val="18"/>
              </w:rPr>
              <w:t>Web Portal</w:t>
            </w:r>
          </w:p>
        </w:tc>
        <w:tc>
          <w:tcPr>
            <w:tcW w:type="dxa" w:w="7060"/>
            <w:tcMar>
              <w:top w:w="90" w:type="dxa"/>
              <w:start w:w="120" w:type="dxa"/>
              <w:bottom w:w="90" w:type="dxa"/>
              <w:end w:w="120" w:type="dxa"/>
            </w:tcMar>
            <w:vAlign w:val="center"/>
          </w:tcPr>
          <w:p>
            <w:pPr>
              <w:spacing w:after="0" w:line="276" w:lineRule="auto"/>
              <w:jc w:val="left"/>
            </w:pPr>
            <w:r>
              <w:rPr>
                <w:rFonts w:ascii="Calibri" w:hAnsi="Calibri"/>
                <w:color w:val="263445"/>
                <w:sz w:val="18"/>
              </w:rPr>
              <w:t>02 giao diện: chủ trọ quản lý toàn bộ phòng; người thuê chỉ xem và điều khiển phòng được gán.</w:t>
            </w:r>
          </w:p>
        </w:tc>
      </w:tr>
      <w:tr>
        <w:trPr>
          <w:cantSplit w:val="true"/>
        </w:trPr>
        <w:tc>
          <w:tcPr>
            <w:tcW w:type="dxa" w:w="2300"/>
            <w:tcMar>
              <w:top w:w="90" w:type="dxa"/>
              <w:start w:w="120" w:type="dxa"/>
              <w:bottom w:w="90" w:type="dxa"/>
              <w:end w:w="120" w:type="dxa"/>
            </w:tcMar>
            <w:vAlign w:val="center"/>
          </w:tcPr>
          <w:p>
            <w:pPr>
              <w:spacing w:after="0" w:line="276" w:lineRule="auto"/>
              <w:jc w:val="left"/>
            </w:pPr>
            <w:r>
              <w:rPr>
                <w:rFonts w:ascii="Calibri" w:hAnsi="Calibri"/>
                <w:color w:val="263445"/>
                <w:sz w:val="18"/>
              </w:rPr>
              <w:t>Sa bàn</w:t>
            </w:r>
          </w:p>
        </w:tc>
        <w:tc>
          <w:tcPr>
            <w:tcW w:type="dxa" w:w="7060"/>
            <w:tcMar>
              <w:top w:w="90" w:type="dxa"/>
              <w:start w:w="120" w:type="dxa"/>
              <w:bottom w:w="90" w:type="dxa"/>
              <w:end w:w="120" w:type="dxa"/>
            </w:tcMar>
            <w:vAlign w:val="center"/>
          </w:tcPr>
          <w:p>
            <w:pPr>
              <w:spacing w:after="0" w:line="276" w:lineRule="auto"/>
              <w:jc w:val="left"/>
            </w:pPr>
            <w:r>
              <w:rPr>
                <w:rFonts w:ascii="Calibri" w:hAnsi="Calibri"/>
                <w:color w:val="263445"/>
                <w:sz w:val="18"/>
              </w:rPr>
              <w:t>Mô hình điện áp thấp minh họa khóa cửa, đèn, quạt, còi và các cảm biến.</w:t>
            </w:r>
          </w:p>
        </w:tc>
      </w:tr>
    </w:tbl>
    <w:p>
      <w:pPr>
        <w:spacing w:after="20"/>
      </w:pPr>
    </w:p>
    <w:p>
      <w:pPr>
        <w:pStyle w:val="Heading1"/>
        <w:keepNext/>
      </w:pPr>
      <w:r>
        <w:t>2. ĐỐI TƯỢNG SỬ DỤNG VÀ PHÂN QUYỀN</w:t>
      </w:r>
    </w:p>
    <w:tbl>
      <w:tblPr>
        <w:tblStyle w:val="TableGrid"/>
        <w:tblW w:type="dxa" w:w="9360"/>
        <w:jc w:val="left"/>
        <w:tblLayout w:type="fixed"/>
        <w:tblLook w:firstColumn="1" w:firstRow="1" w:lastColumn="0" w:lastRow="0" w:noHBand="0" w:noVBand="1" w:val="04A0"/>
        <w:tblInd w:w="120" w:type="dxa"/>
      </w:tblPr>
      <w:tblGrid>
        <w:gridCol w:w="1600"/>
        <w:gridCol w:w="4750"/>
        <w:gridCol w:w="3010"/>
      </w:tblGrid>
      <w:tr>
        <w:trPr>
          <w:tblHeader w:val="true"/>
          <w:cantSplit w:val="true"/>
        </w:trPr>
        <w:tc>
          <w:tcPr>
            <w:tcW w:type="dxa" w:w="1600"/>
            <w:shd w:fill="F4F6F9"/>
            <w:tcMar>
              <w:top w:w="90" w:type="dxa"/>
              <w:start w:w="120" w:type="dxa"/>
              <w:bottom w:w="90" w:type="dxa"/>
              <w:end w:w="120" w:type="dxa"/>
            </w:tcMar>
            <w:vAlign w:val="center"/>
          </w:tcPr>
          <w:p>
            <w:pPr>
              <w:spacing w:after="0"/>
              <w:jc w:val="center"/>
            </w:pPr>
            <w:r>
              <w:rPr>
                <w:rFonts w:ascii="Calibri" w:hAnsi="Calibri"/>
                <w:b/>
                <w:color w:val="10243E"/>
                <w:sz w:val="19"/>
              </w:rPr>
              <w:t>Vai trò</w:t>
            </w:r>
          </w:p>
        </w:tc>
        <w:tc>
          <w:tcPr>
            <w:tcW w:type="dxa" w:w="4750"/>
            <w:shd w:fill="F4F6F9"/>
            <w:tcMar>
              <w:top w:w="90" w:type="dxa"/>
              <w:start w:w="120" w:type="dxa"/>
              <w:bottom w:w="90" w:type="dxa"/>
              <w:end w:w="120" w:type="dxa"/>
            </w:tcMar>
            <w:vAlign w:val="center"/>
          </w:tcPr>
          <w:p>
            <w:pPr>
              <w:spacing w:after="0"/>
              <w:jc w:val="center"/>
            </w:pPr>
            <w:r>
              <w:rPr>
                <w:rFonts w:ascii="Calibri" w:hAnsi="Calibri"/>
                <w:b/>
                <w:color w:val="10243E"/>
                <w:sz w:val="19"/>
              </w:rPr>
              <w:t>Quyền chính</w:t>
            </w:r>
          </w:p>
        </w:tc>
        <w:tc>
          <w:tcPr>
            <w:tcW w:type="dxa" w:w="3010"/>
            <w:shd w:fill="F4F6F9"/>
            <w:tcMar>
              <w:top w:w="90" w:type="dxa"/>
              <w:start w:w="120" w:type="dxa"/>
              <w:bottom w:w="90" w:type="dxa"/>
              <w:end w:w="120" w:type="dxa"/>
            </w:tcMar>
            <w:vAlign w:val="center"/>
          </w:tcPr>
          <w:p>
            <w:pPr>
              <w:spacing w:after="0"/>
              <w:jc w:val="center"/>
            </w:pPr>
            <w:r>
              <w:rPr>
                <w:rFonts w:ascii="Calibri" w:hAnsi="Calibri"/>
                <w:b/>
                <w:color w:val="10243E"/>
                <w:sz w:val="19"/>
              </w:rPr>
              <w:t>Giới hạn</w:t>
            </w:r>
          </w:p>
        </w:tc>
      </w:tr>
      <w:tr>
        <w:trPr>
          <w:cantSplit w:val="true"/>
        </w:trPr>
        <w:tc>
          <w:tcPr>
            <w:tcW w:type="dxa" w:w="1600"/>
            <w:tcMar>
              <w:top w:w="90" w:type="dxa"/>
              <w:start w:w="120" w:type="dxa"/>
              <w:bottom w:w="90" w:type="dxa"/>
              <w:end w:w="120" w:type="dxa"/>
            </w:tcMar>
            <w:vAlign w:val="center"/>
          </w:tcPr>
          <w:p>
            <w:pPr>
              <w:spacing w:after="0" w:line="276" w:lineRule="auto"/>
              <w:jc w:val="center"/>
            </w:pPr>
            <w:r>
              <w:rPr>
                <w:rFonts w:ascii="Calibri" w:hAnsi="Calibri"/>
                <w:color w:val="263445"/>
                <w:sz w:val="18"/>
              </w:rPr>
              <w:t>Chủ nhà trọ</w:t>
            </w:r>
          </w:p>
        </w:tc>
        <w:tc>
          <w:tcPr>
            <w:tcW w:type="dxa" w:w="4750"/>
            <w:tcMar>
              <w:top w:w="90" w:type="dxa"/>
              <w:start w:w="120" w:type="dxa"/>
              <w:bottom w:w="90" w:type="dxa"/>
              <w:end w:w="120" w:type="dxa"/>
            </w:tcMar>
            <w:vAlign w:val="center"/>
          </w:tcPr>
          <w:p>
            <w:pPr>
              <w:spacing w:after="0" w:line="276" w:lineRule="auto"/>
              <w:jc w:val="left"/>
            </w:pPr>
            <w:r>
              <w:rPr>
                <w:rFonts w:ascii="Calibri" w:hAnsi="Calibri"/>
                <w:color w:val="263445"/>
                <w:sz w:val="18"/>
              </w:rPr>
              <w:t>Xem toàn bộ phòng; quản lý khách thuê và thông tin xác thực; gửi lệnh khóa/mở cửa; tắt tải; xác nhận cảnh báo; xem lịch sử.</w:t>
            </w:r>
          </w:p>
        </w:tc>
        <w:tc>
          <w:tcPr>
            <w:tcW w:type="dxa" w:w="3010"/>
            <w:tcMar>
              <w:top w:w="90" w:type="dxa"/>
              <w:start w:w="120" w:type="dxa"/>
              <w:bottom w:w="90" w:type="dxa"/>
              <w:end w:w="120" w:type="dxa"/>
            </w:tcMar>
            <w:vAlign w:val="center"/>
          </w:tcPr>
          <w:p>
            <w:pPr>
              <w:spacing w:after="0" w:line="276" w:lineRule="auto"/>
              <w:jc w:val="left"/>
            </w:pPr>
            <w:r>
              <w:rPr>
                <w:rFonts w:ascii="Calibri" w:hAnsi="Calibri"/>
                <w:color w:val="263445"/>
                <w:sz w:val="18"/>
              </w:rPr>
              <w:t>Không được xem mã PIN dạng rõ; mọi lệnh khẩn cấp phải được ghi log.</w:t>
            </w:r>
          </w:p>
        </w:tc>
      </w:tr>
      <w:tr>
        <w:trPr>
          <w:cantSplit w:val="true"/>
        </w:trPr>
        <w:tc>
          <w:tcPr>
            <w:tcW w:type="dxa" w:w="1600"/>
            <w:tcMar>
              <w:top w:w="90" w:type="dxa"/>
              <w:start w:w="120" w:type="dxa"/>
              <w:bottom w:w="90" w:type="dxa"/>
              <w:end w:w="120" w:type="dxa"/>
            </w:tcMar>
            <w:vAlign w:val="center"/>
          </w:tcPr>
          <w:p>
            <w:pPr>
              <w:spacing w:after="0" w:line="276" w:lineRule="auto"/>
              <w:jc w:val="center"/>
            </w:pPr>
            <w:r>
              <w:rPr>
                <w:rFonts w:ascii="Calibri" w:hAnsi="Calibri"/>
                <w:color w:val="263445"/>
                <w:sz w:val="18"/>
              </w:rPr>
              <w:t>Người thuê</w:t>
            </w:r>
          </w:p>
        </w:tc>
        <w:tc>
          <w:tcPr>
            <w:tcW w:type="dxa" w:w="4750"/>
            <w:tcMar>
              <w:top w:w="90" w:type="dxa"/>
              <w:start w:w="120" w:type="dxa"/>
              <w:bottom w:w="90" w:type="dxa"/>
              <w:end w:w="120" w:type="dxa"/>
            </w:tcMar>
            <w:vAlign w:val="center"/>
          </w:tcPr>
          <w:p>
            <w:pPr>
              <w:spacing w:after="0" w:line="276" w:lineRule="auto"/>
              <w:jc w:val="left"/>
            </w:pPr>
            <w:r>
              <w:rPr>
                <w:rFonts w:ascii="Calibri" w:hAnsi="Calibri"/>
                <w:color w:val="263445"/>
                <w:sz w:val="18"/>
              </w:rPr>
              <w:t>Xem trạng thái phòng được gán; tắt/bật đèn, quạt; kiểm tra cửa; xem cảnh báo và lịch sử của phòng mình.</w:t>
            </w:r>
          </w:p>
        </w:tc>
        <w:tc>
          <w:tcPr>
            <w:tcW w:type="dxa" w:w="3010"/>
            <w:tcMar>
              <w:top w:w="90" w:type="dxa"/>
              <w:start w:w="120" w:type="dxa"/>
              <w:bottom w:w="90" w:type="dxa"/>
              <w:end w:w="120" w:type="dxa"/>
            </w:tcMar>
            <w:vAlign w:val="center"/>
          </w:tcPr>
          <w:p>
            <w:pPr>
              <w:spacing w:after="0" w:line="276" w:lineRule="auto"/>
              <w:jc w:val="left"/>
            </w:pPr>
            <w:r>
              <w:rPr>
                <w:rFonts w:ascii="Calibri" w:hAnsi="Calibri"/>
                <w:color w:val="263445"/>
                <w:sz w:val="18"/>
              </w:rPr>
              <w:t>Không xem phòng khác; không quản lý tài khoản hoặc thông tin xác thực của người khác.</w:t>
            </w:r>
          </w:p>
        </w:tc>
      </w:tr>
      <w:tr>
        <w:trPr>
          <w:cantSplit w:val="true"/>
        </w:trPr>
        <w:tc>
          <w:tcPr>
            <w:tcW w:type="dxa" w:w="1600"/>
            <w:tcMar>
              <w:top w:w="90" w:type="dxa"/>
              <w:start w:w="120" w:type="dxa"/>
              <w:bottom w:w="90" w:type="dxa"/>
              <w:end w:w="120" w:type="dxa"/>
            </w:tcMar>
            <w:vAlign w:val="center"/>
          </w:tcPr>
          <w:p>
            <w:pPr>
              <w:spacing w:after="0" w:line="276" w:lineRule="auto"/>
              <w:jc w:val="center"/>
            </w:pPr>
            <w:r>
              <w:rPr>
                <w:rFonts w:ascii="Calibri" w:hAnsi="Calibri"/>
                <w:color w:val="263445"/>
                <w:sz w:val="18"/>
              </w:rPr>
              <w:t>Node ESP32</w:t>
            </w:r>
          </w:p>
        </w:tc>
        <w:tc>
          <w:tcPr>
            <w:tcW w:type="dxa" w:w="4750"/>
            <w:tcMar>
              <w:top w:w="90" w:type="dxa"/>
              <w:start w:w="120" w:type="dxa"/>
              <w:bottom w:w="90" w:type="dxa"/>
              <w:end w:w="120" w:type="dxa"/>
            </w:tcMar>
            <w:vAlign w:val="center"/>
          </w:tcPr>
          <w:p>
            <w:pPr>
              <w:spacing w:after="0" w:line="276" w:lineRule="auto"/>
              <w:jc w:val="left"/>
            </w:pPr>
            <w:r>
              <w:rPr>
                <w:rFonts w:ascii="Calibri" w:hAnsi="Calibri"/>
                <w:color w:val="263445"/>
                <w:sz w:val="18"/>
              </w:rPr>
              <w:t>Gửi dữ liệu; nhận lệnh đúng topic của phòng; thực thi quy tắc an toàn tại biên.</w:t>
            </w:r>
          </w:p>
        </w:tc>
        <w:tc>
          <w:tcPr>
            <w:tcW w:type="dxa" w:w="3010"/>
            <w:tcMar>
              <w:top w:w="90" w:type="dxa"/>
              <w:start w:w="120" w:type="dxa"/>
              <w:bottom w:w="90" w:type="dxa"/>
              <w:end w:w="120" w:type="dxa"/>
            </w:tcMar>
            <w:vAlign w:val="center"/>
          </w:tcPr>
          <w:p>
            <w:pPr>
              <w:spacing w:after="0" w:line="276" w:lineRule="auto"/>
              <w:jc w:val="left"/>
            </w:pPr>
            <w:r>
              <w:rPr>
                <w:rFonts w:ascii="Calibri" w:hAnsi="Calibri"/>
                <w:color w:val="263445"/>
                <w:sz w:val="18"/>
              </w:rPr>
              <w:t>Không truy cập trực tiếp cơ sở dữ liệu; không nhận lệnh của node khác.</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1EF"/>
          </w:tcPr>
          <w:p>
            <w:pPr>
              <w:spacing w:after="60"/>
            </w:pPr>
            <w:r>
              <w:rPr>
                <w:rFonts w:ascii="Calibri" w:hAnsi="Calibri"/>
                <w:b/>
                <w:color w:val="B53C3C"/>
                <w:sz w:val="22"/>
              </w:rPr>
              <w:t>Lưu ý thuật ngữ xác thực</w:t>
            </w:r>
          </w:p>
          <w:p>
            <w:pPr>
              <w:spacing w:after="0" w:line="288" w:lineRule="auto"/>
            </w:pPr>
            <w:r>
              <w:rPr>
                <w:rFonts w:ascii="Calibri" w:hAnsi="Calibri"/>
                <w:color w:val="263445"/>
                <w:sz w:val="21"/>
              </w:rPr>
              <w:t>RFID hoặc PIN là hai phương thức xác thực thay thế, chưa phải xác thực đa yếu tố. Nếu muốn gọi là xác thực hai lớp, hệ thống phải yêu cầu quét thẻ RFID và nhập đúng PIN trong cùng một lần truy cập.</w:t>
            </w:r>
          </w:p>
        </w:tc>
      </w:tr>
    </w:tbl>
    <w:p>
      <w:pPr>
        <w:spacing w:after="20"/>
      </w:pPr>
    </w:p>
    <w:p>
      <w:pPr>
        <w:pStyle w:val="Heading1"/>
        <w:keepNext/>
      </w:pPr>
      <w:r>
        <w:t>3. CHỨC NĂNG HỆ THỐNG</w:t>
      </w:r>
    </w:p>
    <w:p>
      <w:pPr>
        <w:pStyle w:val="Heading2"/>
        <w:keepNext/>
      </w:pPr>
      <w:r>
        <w:t>3.1. Phân hệ tại phòng trọ (ESP32 Edge Node)</w:t>
      </w:r>
    </w:p>
    <w:p>
      <w:pPr>
        <w:pStyle w:val="Heading3"/>
        <w:keepNext/>
      </w:pPr>
      <w:r>
        <w:t>a) Xác thực và điều khiển cửa</w:t>
      </w:r>
    </w:p>
    <w:p>
      <w:pPr>
        <w:spacing w:before="0" w:after="160" w:line="320" w:lineRule="auto"/>
        <w:jc w:val="both"/>
      </w:pPr>
      <w:r>
        <w:rPr>
          <w:rFonts w:ascii="Calibri" w:hAnsi="Calibri"/>
          <w:color w:val="263445"/>
          <w:sz w:val="22"/>
        </w:rPr>
        <w:t>Người thuê quét RFID hoặc nhập PIN trên Keypad 4x4. ESP32 gửi yêu cầu xác thực đến Flask qua MQTT. Khi phản hồi hợp lệ, LED xanh và OLED hiển thị thông báo chào mừng, servo mở chốt cửa. Khi bị từ chối, LED đỏ và OLED hiển thị cảnh báo; sự kiện thất bại cũng được ghi nhận để phục vụ kiểm tra an ninh.</w:t>
      </w:r>
    </w:p>
    <w:p>
      <w:pPr>
        <w:pStyle w:val="Heading3"/>
        <w:keepNext/>
      </w:pPr>
      <w:r>
        <w:t>b) Kiểm soát thiết bị và tiết kiệm điện</w:t>
      </w:r>
    </w:p>
    <w:p>
      <w:pPr>
        <w:spacing w:before="0" w:after="160" w:line="320" w:lineRule="auto"/>
        <w:jc w:val="both"/>
      </w:pPr>
      <w:r>
        <w:rPr>
          <w:rFonts w:ascii="Calibri" w:hAnsi="Calibri"/>
          <w:color w:val="263445"/>
          <w:sz w:val="22"/>
        </w:rPr>
        <w:t>Sau khi người thuê vào phòng, relay cấp điện cho đèn và quạt mô hình. MC-38 theo dõi trạng thái đóng/mở cửa. Khi người thuê đóng cửa, nhấn nút khóa và hệ thống xác nhận phòng đã chuyển sang trạng thái vắng, ESP32 thực hiện bộ đếm trễ rồi tắt các tải còn hoạt động. Người thuê vẫn có thể điều khiển từng tải từ Web Portal.</w:t>
      </w:r>
    </w:p>
    <w:p>
      <w:pPr>
        <w:pStyle w:val="Heading3"/>
        <w:keepNext/>
      </w:pPr>
      <w:r>
        <w:t>c) Giám sát môi trường và phản ứng an toàn</w:t>
      </w:r>
    </w:p>
    <w:p>
      <w:pPr>
        <w:spacing w:before="0" w:after="160" w:line="320" w:lineRule="auto"/>
        <w:jc w:val="both"/>
      </w:pPr>
      <w:r>
        <w:rPr>
          <w:rFonts w:ascii="Calibri" w:hAnsi="Calibri"/>
          <w:color w:val="263445"/>
          <w:sz w:val="22"/>
        </w:rPr>
        <w:t>DHT11 định kỳ đo nhiệt độ và độ ẩm. MQ-2 cung cấp giá trị analog tương đối dùng cho mô hình cảnh báo, không được xem là thiết bị đo ppm đã chứng nhận. Khi giá trị MQ-2 vượt ngưỡng cấu hình trong đủ số mẫu liên tiếp, ESP32 lập tức kích hoạt quy tắc an toàn tại biên: tắt relay của các tải mô phỏng, mở khóa lối thoát, bật buzzer và gửi bản tin cảnh báo. Hệ thống không chờ phản hồi từ máy chủ mới xử lý sự cố.</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1EF"/>
          </w:tcPr>
          <w:p>
            <w:pPr>
              <w:spacing w:after="60"/>
            </w:pPr>
            <w:r>
              <w:rPr>
                <w:rFonts w:ascii="Calibri" w:hAnsi="Calibri"/>
                <w:b/>
                <w:color w:val="B53C3C"/>
                <w:sz w:val="22"/>
              </w:rPr>
              <w:t>Nguyên tắc an toàn bắt buộc</w:t>
            </w:r>
          </w:p>
          <w:p>
            <w:pPr>
              <w:spacing w:after="0" w:line="288" w:lineRule="auto"/>
            </w:pPr>
            <w:r>
              <w:rPr>
                <w:rFonts w:ascii="Calibri" w:hAnsi="Calibri"/>
                <w:color w:val="263445"/>
                <w:sz w:val="21"/>
              </w:rPr>
              <w:t>Không khóa cứng cửa khi phát hiện gas. Không tự động cấp điện trở lại sau cảnh báo; chỉ khôi phục khi giá trị đã an toàn và có thao tác xác nhận. Sa bàn chỉ sử dụng tải điện áp thấp, không đấu trực tiếp điện lưới 220 V.</w:t>
            </w:r>
          </w:p>
        </w:tc>
      </w:tr>
    </w:tbl>
    <w:p>
      <w:pPr>
        <w:spacing w:after="20"/>
      </w:pPr>
    </w:p>
    <w:p>
      <w:pPr>
        <w:pStyle w:val="Heading2"/>
        <w:keepNext/>
      </w:pPr>
      <w:r>
        <w:t>3.2. Landlord Portal</w:t>
      </w:r>
    </w:p>
    <w:p>
      <w:pPr>
        <w:pStyle w:val="ListBullet"/>
        <w:spacing w:after="80" w:line="290" w:lineRule="auto"/>
        <w:ind w:left="540" w:hanging="279"/>
      </w:pPr>
      <w:r>
        <w:rPr>
          <w:rFonts w:ascii="Calibri" w:hAnsi="Calibri"/>
          <w:color w:val="263445"/>
          <w:sz w:val="22"/>
        </w:rPr>
        <w:t>Dashboard dạng lưới hiển thị trạng thái toàn bộ phòng: node online/offline, cửa, đèn, quạt, nhiệt độ, độ ẩm và gas.</w:t>
      </w:r>
    </w:p>
    <w:p>
      <w:pPr>
        <w:pStyle w:val="ListBullet"/>
        <w:spacing w:after="80" w:line="290" w:lineRule="auto"/>
        <w:ind w:left="540" w:hanging="279"/>
      </w:pPr>
      <w:r>
        <w:rPr>
          <w:rFonts w:ascii="Calibri" w:hAnsi="Calibri"/>
          <w:color w:val="263445"/>
          <w:sz w:val="22"/>
        </w:rPr>
        <w:t>Tạo và cập nhật hồ sơ khách thuê; gán khách thuê vào phòng; khai báo RFID và đặt PIN ban đầu dưới dạng băm.</w:t>
      </w:r>
    </w:p>
    <w:p>
      <w:pPr>
        <w:pStyle w:val="ListBullet"/>
        <w:spacing w:after="80" w:line="290" w:lineRule="auto"/>
        <w:ind w:left="540" w:hanging="279"/>
      </w:pPr>
      <w:r>
        <w:rPr>
          <w:rFonts w:ascii="Calibri" w:hAnsi="Calibri"/>
          <w:color w:val="263445"/>
          <w:sz w:val="22"/>
        </w:rPr>
        <w:t>Xem nhật ký truy cập, cảnh báo và lịch sử điều khiển theo phòng, thời gian và loại sự kiện.</w:t>
      </w:r>
    </w:p>
    <w:p>
      <w:pPr>
        <w:pStyle w:val="ListBullet"/>
        <w:spacing w:after="80" w:line="290" w:lineRule="auto"/>
        <w:ind w:left="540" w:hanging="279"/>
      </w:pPr>
      <w:r>
        <w:rPr>
          <w:rFonts w:ascii="Calibri" w:hAnsi="Calibri"/>
          <w:color w:val="263445"/>
          <w:sz w:val="22"/>
        </w:rPr>
        <w:t>Gửi lệnh khóa/mở cửa hoặc tắt tải mô hình trong trường hợp cần can thiệp; yêu cầu xác nhận trước thao tác nguy hiểm.</w:t>
      </w:r>
    </w:p>
    <w:p>
      <w:pPr>
        <w:pStyle w:val="ListBullet"/>
        <w:spacing w:after="80" w:line="290" w:lineRule="auto"/>
        <w:ind w:left="540" w:hanging="279"/>
      </w:pPr>
      <w:r>
        <w:rPr>
          <w:rFonts w:ascii="Calibri" w:hAnsi="Calibri"/>
          <w:color w:val="263445"/>
          <w:sz w:val="22"/>
        </w:rPr>
        <w:t>Xác nhận và đóng cảnh báo sau khi đã kiểm tra hiện trường.</w:t>
      </w:r>
    </w:p>
    <w:p>
      <w:pPr>
        <w:pStyle w:val="Heading2"/>
        <w:keepNext/>
      </w:pPr>
      <w:r>
        <w:t>3.3. Tenant Portal</w:t>
      </w:r>
    </w:p>
    <w:p>
      <w:pPr>
        <w:pStyle w:val="ListBullet"/>
        <w:spacing w:after="80" w:line="290" w:lineRule="auto"/>
        <w:ind w:left="540" w:hanging="279"/>
      </w:pPr>
      <w:r>
        <w:rPr>
          <w:rFonts w:ascii="Calibri" w:hAnsi="Calibri"/>
          <w:color w:val="263445"/>
          <w:sz w:val="22"/>
        </w:rPr>
        <w:t>Đăng nhập bằng tài khoản được cấp và chỉ truy cập phòng đang được gán.</w:t>
      </w:r>
    </w:p>
    <w:p>
      <w:pPr>
        <w:pStyle w:val="ListBullet"/>
        <w:spacing w:after="80" w:line="290" w:lineRule="auto"/>
        <w:ind w:left="540" w:hanging="279"/>
      </w:pPr>
      <w:r>
        <w:rPr>
          <w:rFonts w:ascii="Calibri" w:hAnsi="Calibri"/>
          <w:color w:val="263445"/>
          <w:sz w:val="22"/>
        </w:rPr>
        <w:t>Kiểm tra trạng thái cửa, đèn, quạt và dữ liệu môi trường từ điện thoại hoặc máy tính.</w:t>
      </w:r>
    </w:p>
    <w:p>
      <w:pPr>
        <w:pStyle w:val="ListBullet"/>
        <w:spacing w:after="80" w:line="290" w:lineRule="auto"/>
        <w:ind w:left="540" w:hanging="279"/>
      </w:pPr>
      <w:r>
        <w:rPr>
          <w:rFonts w:ascii="Calibri" w:hAnsi="Calibri"/>
          <w:color w:val="263445"/>
          <w:sz w:val="22"/>
        </w:rPr>
        <w:t>Tắt/bật đèn, quạt từ xa; xem trạng thái xác nhận của lệnh thay vì chỉ đổi giao diện cục bộ.</w:t>
      </w:r>
    </w:p>
    <w:p>
      <w:pPr>
        <w:pStyle w:val="ListBullet"/>
        <w:spacing w:after="80" w:line="290" w:lineRule="auto"/>
        <w:ind w:left="540" w:hanging="279"/>
      </w:pPr>
      <w:r>
        <w:rPr>
          <w:rFonts w:ascii="Calibri" w:hAnsi="Calibri"/>
          <w:color w:val="263445"/>
          <w:sz w:val="22"/>
        </w:rPr>
        <w:t>Nhận cảnh báo an toàn và xem lịch sử hoạt động trong phạm vi phòng của mình.</w:t>
      </w:r>
    </w:p>
    <w:p>
      <w:pPr>
        <w:pStyle w:val="Heading1"/>
        <w:keepNext/>
      </w:pPr>
      <w:r>
        <w:t>4. PHẦN CỨNG DỰ KIẾN</w:t>
      </w:r>
    </w:p>
    <w:tbl>
      <w:tblPr>
        <w:tblStyle w:val="TableGrid"/>
        <w:tblW w:type="dxa" w:w="9360"/>
        <w:jc w:val="left"/>
        <w:tblLayout w:type="fixed"/>
        <w:tblLook w:firstColumn="1" w:firstRow="1" w:lastColumn="0" w:lastRow="0" w:noHBand="0" w:noVBand="1" w:val="04A0"/>
        <w:tblInd w:w="120" w:type="dxa"/>
      </w:tblPr>
      <w:tblGrid>
        <w:gridCol w:w="650"/>
        <w:gridCol w:w="2500"/>
        <w:gridCol w:w="1300"/>
        <w:gridCol w:w="4910"/>
      </w:tblGrid>
      <w:tr>
        <w:trPr>
          <w:tblHeader w:val="true"/>
          <w:cantSplit w:val="true"/>
        </w:trPr>
        <w:tc>
          <w:tcPr>
            <w:tcW w:type="dxa" w:w="650"/>
            <w:shd w:fill="F4F6F9"/>
            <w:tcMar>
              <w:top w:w="90" w:type="dxa"/>
              <w:start w:w="120" w:type="dxa"/>
              <w:bottom w:w="90" w:type="dxa"/>
              <w:end w:w="120" w:type="dxa"/>
            </w:tcMar>
            <w:vAlign w:val="center"/>
          </w:tcPr>
          <w:p>
            <w:pPr>
              <w:spacing w:after="0"/>
              <w:jc w:val="center"/>
            </w:pPr>
            <w:r>
              <w:rPr>
                <w:rFonts w:ascii="Calibri" w:hAnsi="Calibri"/>
                <w:b/>
                <w:color w:val="10243E"/>
                <w:sz w:val="19"/>
              </w:rPr>
              <w:t>STT</w:t>
            </w:r>
          </w:p>
        </w:tc>
        <w:tc>
          <w:tcPr>
            <w:tcW w:type="dxa" w:w="2500"/>
            <w:shd w:fill="F4F6F9"/>
            <w:tcMar>
              <w:top w:w="90" w:type="dxa"/>
              <w:start w:w="120" w:type="dxa"/>
              <w:bottom w:w="90" w:type="dxa"/>
              <w:end w:w="120" w:type="dxa"/>
            </w:tcMar>
            <w:vAlign w:val="center"/>
          </w:tcPr>
          <w:p>
            <w:pPr>
              <w:spacing w:after="0"/>
              <w:jc w:val="center"/>
            </w:pPr>
            <w:r>
              <w:rPr>
                <w:rFonts w:ascii="Calibri" w:hAnsi="Calibri"/>
                <w:b/>
                <w:color w:val="10243E"/>
                <w:sz w:val="19"/>
              </w:rPr>
              <w:t>Thiết bị</w:t>
            </w:r>
          </w:p>
        </w:tc>
        <w:tc>
          <w:tcPr>
            <w:tcW w:type="dxa" w:w="1300"/>
            <w:shd w:fill="F4F6F9"/>
            <w:tcMar>
              <w:top w:w="90" w:type="dxa"/>
              <w:start w:w="120" w:type="dxa"/>
              <w:bottom w:w="90" w:type="dxa"/>
              <w:end w:w="120" w:type="dxa"/>
            </w:tcMar>
            <w:vAlign w:val="center"/>
          </w:tcPr>
          <w:p>
            <w:pPr>
              <w:spacing w:after="0"/>
              <w:jc w:val="center"/>
            </w:pPr>
            <w:r>
              <w:rPr>
                <w:rFonts w:ascii="Calibri" w:hAnsi="Calibri"/>
                <w:b/>
                <w:color w:val="10243E"/>
                <w:sz w:val="19"/>
              </w:rPr>
              <w:t>SL/phòng</w:t>
            </w:r>
          </w:p>
        </w:tc>
        <w:tc>
          <w:tcPr>
            <w:tcW w:type="dxa" w:w="4910"/>
            <w:shd w:fill="F4F6F9"/>
            <w:tcMar>
              <w:top w:w="90" w:type="dxa"/>
              <w:start w:w="120" w:type="dxa"/>
              <w:bottom w:w="90" w:type="dxa"/>
              <w:end w:w="120" w:type="dxa"/>
            </w:tcMar>
            <w:vAlign w:val="center"/>
          </w:tcPr>
          <w:p>
            <w:pPr>
              <w:spacing w:after="0"/>
              <w:jc w:val="center"/>
            </w:pPr>
            <w:r>
              <w:rPr>
                <w:rFonts w:ascii="Calibri" w:hAnsi="Calibri"/>
                <w:b/>
                <w:color w:val="10243E"/>
                <w:sz w:val="19"/>
              </w:rPr>
              <w:t>Vai trò và lưu ý</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1</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ESP32</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Xử lý tại biên và kết nối Wi-Fi/MQTT.</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2</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RFID RC522 + thẻ</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 bộ</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Đọc UID thẻ xác thực.</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3</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Matrix Keypad 4x4</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Nhập mã PIN.</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4</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OLED 0.96 inch I2C</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Hiển thị hướng dẫn và phản hồi.</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5</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Servo SG90</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Mô phỏng chốt cửa; dùng nguồn 5 V riêng.</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6</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Cảm biến từ MC-38</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 bộ</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Phát hiện cửa đóng/mở.</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7</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DHT11</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Đo nhiệt độ và độ ẩm cho mục đích demo.</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8</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MQ-2</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Phát hiện gas/khói tương đối; cần làm nóng và hiệu chỉnh ngưỡng.</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9</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Relay 5 V 2 kênh</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Đóng/ngắt đèn và quạt điện áp thấp.</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10</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LED đỏ, LED xanh, buzzer</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 bộ</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Phản hồi truy cập và cảnh báo tại chỗ.</w:t>
            </w:r>
          </w:p>
        </w:tc>
      </w:tr>
      <w:tr>
        <w:trPr>
          <w:cantSplit w:val="true"/>
        </w:trPr>
        <w:tc>
          <w:tcPr>
            <w:tcW w:type="dxa" w:w="650"/>
            <w:tcMar>
              <w:top w:w="90" w:type="dxa"/>
              <w:start w:w="120" w:type="dxa"/>
              <w:bottom w:w="90" w:type="dxa"/>
              <w:end w:w="120" w:type="dxa"/>
            </w:tcMar>
            <w:vAlign w:val="center"/>
          </w:tcPr>
          <w:p>
            <w:pPr>
              <w:spacing w:after="0" w:line="276" w:lineRule="auto"/>
              <w:jc w:val="center"/>
            </w:pPr>
            <w:r>
              <w:rPr>
                <w:rFonts w:ascii="Calibri" w:hAnsi="Calibri"/>
                <w:color w:val="263445"/>
                <w:sz w:val="18"/>
              </w:rPr>
              <w:t>11</w:t>
            </w:r>
          </w:p>
        </w:tc>
        <w:tc>
          <w:tcPr>
            <w:tcW w:type="dxa" w:w="2500"/>
            <w:tcMar>
              <w:top w:w="90" w:type="dxa"/>
              <w:start w:w="120" w:type="dxa"/>
              <w:bottom w:w="90" w:type="dxa"/>
              <w:end w:w="120" w:type="dxa"/>
            </w:tcMar>
            <w:vAlign w:val="center"/>
          </w:tcPr>
          <w:p>
            <w:pPr>
              <w:spacing w:after="0" w:line="276" w:lineRule="auto"/>
              <w:jc w:val="left"/>
            </w:pPr>
            <w:r>
              <w:rPr>
                <w:rFonts w:ascii="Calibri" w:hAnsi="Calibri"/>
                <w:color w:val="263445"/>
                <w:sz w:val="18"/>
              </w:rPr>
              <w:t>Nguồn 5 V và linh kiện phụ</w:t>
            </w:r>
          </w:p>
        </w:tc>
        <w:tc>
          <w:tcPr>
            <w:tcW w:type="dxa" w:w="1300"/>
            <w:tcMar>
              <w:top w:w="90" w:type="dxa"/>
              <w:start w:w="120" w:type="dxa"/>
              <w:bottom w:w="90" w:type="dxa"/>
              <w:end w:w="120" w:type="dxa"/>
            </w:tcMar>
            <w:vAlign w:val="center"/>
          </w:tcPr>
          <w:p>
            <w:pPr>
              <w:spacing w:after="0" w:line="276" w:lineRule="auto"/>
              <w:jc w:val="left"/>
            </w:pPr>
            <w:r>
              <w:rPr>
                <w:rFonts w:ascii="Calibri" w:hAnsi="Calibri"/>
                <w:color w:val="263445"/>
                <w:sz w:val="18"/>
              </w:rPr>
              <w:t>01 bộ</w:t>
            </w:r>
          </w:p>
        </w:tc>
        <w:tc>
          <w:tcPr>
            <w:tcW w:type="dxa" w:w="4910"/>
            <w:tcMar>
              <w:top w:w="90" w:type="dxa"/>
              <w:start w:w="120" w:type="dxa"/>
              <w:bottom w:w="90" w:type="dxa"/>
              <w:end w:w="120" w:type="dxa"/>
            </w:tcMar>
            <w:vAlign w:val="center"/>
          </w:tcPr>
          <w:p>
            <w:pPr>
              <w:spacing w:after="0" w:line="276" w:lineRule="auto"/>
              <w:jc w:val="left"/>
            </w:pPr>
            <w:r>
              <w:rPr>
                <w:rFonts w:ascii="Calibri" w:hAnsi="Calibri"/>
                <w:color w:val="263445"/>
                <w:sz w:val="18"/>
              </w:rPr>
              <w:t>Cấp nguồn ổn định, nối chung GND với ESP32.</w:t>
            </w:r>
          </w:p>
        </w:tc>
      </w:tr>
    </w:tbl>
    <w:p>
      <w:pPr>
        <w:spacing w:after="20"/>
      </w:pPr>
    </w:p>
    <w:p>
      <w:pPr>
        <w:spacing w:before="0" w:after="160" w:line="320" w:lineRule="auto"/>
        <w:jc w:val="both"/>
      </w:pPr>
      <w:r>
        <w:rPr>
          <w:rFonts w:ascii="Calibri" w:hAnsi="Calibri"/>
          <w:color w:val="263445"/>
          <w:sz w:val="22"/>
        </w:rPr>
        <w:t>Với 02 phòng demo, số lượng linh kiện theo phòng được nhân đôi. Mosquitto Broker, Flask Server và Supabase là tài nguyên dùng chung cho toàn hệ thống.</w:t>
      </w:r>
    </w:p>
    <w:p>
      <w:pPr>
        <w:pStyle w:val="Heading1"/>
        <w:keepNext/>
      </w:pPr>
      <w:r>
        <w:t>5. KIẾN TRÚC CÔNG NGHỆ</w:t>
      </w:r>
    </w:p>
    <w:p>
      <w:pPr>
        <w:spacing w:after="100"/>
        <w:jc w:val="center"/>
      </w:pPr>
      <w:r>
        <w:rPr>
          <w:rFonts w:ascii="Calibri" w:hAnsi="Calibri"/>
          <w:b/>
          <w:color w:val="677689"/>
          <w:sz w:val="19"/>
        </w:rPr>
        <w:t>Hình 1. Kiến trúc tổng thể của hệ thống</w:t>
      </w:r>
    </w:p>
    <w:p>
      <w:pPr>
        <w:spacing w:after="200"/>
        <w:jc w:val="center"/>
      </w:pPr>
      <w:r>
        <w:drawing>
          <wp:inline xmlns:a="http://schemas.openxmlformats.org/drawingml/2006/main" xmlns:pic="http://schemas.openxmlformats.org/drawingml/2006/picture">
            <wp:extent cx="5897880" cy="2497926"/>
            <wp:docPr id="1" name="Picture 1"/>
            <wp:cNvGraphicFramePr>
              <a:graphicFrameLocks noChangeAspect="1"/>
            </wp:cNvGraphicFramePr>
            <a:graphic>
              <a:graphicData uri="http://schemas.openxmlformats.org/drawingml/2006/picture">
                <pic:pic>
                  <pic:nvPicPr>
                    <pic:cNvPr id="0" name="smart_room_architecture.png"/>
                    <pic:cNvPicPr/>
                  </pic:nvPicPr>
                  <pic:blipFill>
                    <a:blip r:embed="rId11"/>
                    <a:stretch>
                      <a:fillRect/>
                    </a:stretch>
                  </pic:blipFill>
                  <pic:spPr>
                    <a:xfrm>
                      <a:off x="0" y="0"/>
                      <a:ext cx="5897880" cy="2497926"/>
                    </a:xfrm>
                    <a:prstGeom prst="rect"/>
                  </pic:spPr>
                </pic:pic>
              </a:graphicData>
            </a:graphic>
          </wp:inline>
        </w:drawing>
      </w:r>
    </w:p>
    <w:p>
      <w:pPr>
        <w:pStyle w:val="Heading2"/>
        <w:keepNext/>
      </w:pPr>
      <w:r>
        <w:t>5.1. Lớp thiết bị biên</w:t>
      </w:r>
    </w:p>
    <w:p>
      <w:pPr>
        <w:spacing w:before="0" w:after="160" w:line="320" w:lineRule="auto"/>
        <w:jc w:val="both"/>
      </w:pPr>
      <w:r>
        <w:rPr>
          <w:rFonts w:ascii="Calibri" w:hAnsi="Calibri"/>
          <w:color w:val="263445"/>
          <w:sz w:val="22"/>
        </w:rPr>
        <w:t>Firmware được viết bằng C/C++ trên Arduino IDE. ESP32 sử dụng thư viện phần cứng tương ứng và PubSubClient để publish/subscribe MQTT. Mỗi node có room_id và client_id duy nhất; không hard-code tài khoản MQTT hoặc mã PIN trong mã nguồn khi triển khai thực tế.</w:t>
      </w:r>
    </w:p>
    <w:p>
      <w:pPr>
        <w:pStyle w:val="Heading2"/>
        <w:keepNext/>
      </w:pPr>
      <w:r>
        <w:t>5.2. Lớp truyền thông MQTT</w:t>
      </w:r>
    </w:p>
    <w:p>
      <w:pPr>
        <w:spacing w:before="0" w:after="160" w:line="320" w:lineRule="auto"/>
        <w:jc w:val="both"/>
      </w:pPr>
      <w:r>
        <w:rPr>
          <w:rFonts w:ascii="Calibri" w:hAnsi="Calibri"/>
          <w:color w:val="263445"/>
          <w:sz w:val="22"/>
        </w:rPr>
        <w:t>Mosquitto Broker chạy trên máy tính của nhóm trong giai đoạn demo. Telemetry có thể dùng QoS 0 để giảm tải; auth, control, alert và acknowledgement dùng QoS 1 nhằm tăng khả năng nhận bản tin. Chỉ topic trạng thái tổng hợp được giữ lại (retain); lệnh điều khiển và yêu cầu xác thực không retain để tránh thực thi lại lệnh cũ.</w:t>
      </w:r>
    </w:p>
    <w:p>
      <w:pPr>
        <w:pStyle w:val="Heading2"/>
        <w:keepNext/>
      </w:pPr>
      <w:r>
        <w:t>5.3. Flask Server</w:t>
      </w:r>
    </w:p>
    <w:p>
      <w:pPr>
        <w:spacing w:before="0" w:after="160" w:line="320" w:lineRule="auto"/>
        <w:jc w:val="both"/>
      </w:pPr>
      <w:r>
        <w:rPr>
          <w:rFonts w:ascii="Calibri" w:hAnsi="Calibri"/>
          <w:color w:val="263445"/>
          <w:sz w:val="22"/>
        </w:rPr>
        <w:t>Flask cung cấp REST API cho trình duyệt, duy trì MQTT client với Broker, kiểm tra quyền người dùng, truy vấn Supabase, tạo lệnh điều khiển và ghi log. Trình duyệt không kết nối trực tiếp với MQTT Broker; mọi lệnh phải đi qua Flask để kiểm tra vai trò, phòng được phép thao tác và dữ liệu đầu vào.</w:t>
      </w:r>
    </w:p>
    <w:p>
      <w:pPr>
        <w:pStyle w:val="Heading2"/>
        <w:keepNext/>
      </w:pPr>
      <w:r>
        <w:t>5.4. Supabase</w:t>
      </w:r>
    </w:p>
    <w:p>
      <w:pPr>
        <w:spacing w:before="0" w:after="160" w:line="320" w:lineRule="auto"/>
        <w:jc w:val="both"/>
      </w:pPr>
      <w:r>
        <w:rPr>
          <w:rFonts w:ascii="Calibri" w:hAnsi="Calibri"/>
          <w:color w:val="263445"/>
          <w:sz w:val="22"/>
        </w:rPr>
        <w:t>Supabase là nền tảng dữ liệu duy nhất của đề tài. Supabase Auth quản lý phiên đăng nhập; PostgreSQL bảo đảm quan hệ giữa người dùng, phòng và sự kiện; JSONB lưu payload cảm biến hoặc trạng thái thiết bị có cấu trúc linh hoạt; Realtime hỗ trợ cập nhật giao diện; Row Level Security giới hạn dữ liệu theo vai trò và phòng được gán.</w:t>
      </w:r>
    </w:p>
    <w:p>
      <w:pPr>
        <w:pStyle w:val="Heading2"/>
        <w:keepNext/>
      </w:pPr>
      <w:r>
        <w:t>5.5. Web Portal</w:t>
      </w:r>
    </w:p>
    <w:p>
      <w:pPr>
        <w:spacing w:before="0" w:after="160" w:line="320" w:lineRule="auto"/>
        <w:jc w:val="both"/>
      </w:pPr>
      <w:r>
        <w:rPr>
          <w:rFonts w:ascii="Calibri" w:hAnsi="Calibri"/>
          <w:color w:val="263445"/>
          <w:sz w:val="22"/>
        </w:rPr>
        <w:t>Web Portal được phát triển bằng Flask/Jinja, HTML5, CSS3 và Bootstrap 5; Chart.js dùng cho biểu đồ lịch sử cảm biến. Giao diện responsive, ưu tiên thao tác nhanh trên điện thoại. Khi truy cập từ ngoài mạng nội bộ, Flask phải được công bố qua HTTPS bằng máy chủ có tên miền hoặc reverse proxy/tunnel an toàn; không công khai trực tiếp cổng MQTT ra Internet.</w:t>
      </w:r>
    </w:p>
    <w:p>
      <w:pPr>
        <w:pStyle w:val="Heading1"/>
        <w:keepNext/>
      </w:pPr>
      <w:r>
        <w:t>6. THIẾT KẾ MQTT</w:t>
      </w:r>
    </w:p>
    <w:tbl>
      <w:tblPr>
        <w:tblStyle w:val="TableGrid"/>
        <w:tblW w:type="dxa" w:w="9360"/>
        <w:jc w:val="left"/>
        <w:tblLayout w:type="fixed"/>
        <w:tblLook w:firstColumn="1" w:firstRow="1" w:lastColumn="0" w:lastRow="0" w:noHBand="0" w:noVBand="1" w:val="04A0"/>
        <w:tblInd w:w="120" w:type="dxa"/>
      </w:tblPr>
      <w:tblGrid>
        <w:gridCol w:w="3000"/>
        <w:gridCol w:w="1750"/>
        <w:gridCol w:w="650"/>
        <w:gridCol w:w="3960"/>
      </w:tblGrid>
      <w:tr>
        <w:trPr>
          <w:tblHeader w:val="true"/>
          <w:cantSplit w:val="true"/>
        </w:trPr>
        <w:tc>
          <w:tcPr>
            <w:tcW w:type="dxa" w:w="3000"/>
            <w:shd w:fill="F4F6F9"/>
            <w:tcMar>
              <w:top w:w="90" w:type="dxa"/>
              <w:start w:w="120" w:type="dxa"/>
              <w:bottom w:w="90" w:type="dxa"/>
              <w:end w:w="120" w:type="dxa"/>
            </w:tcMar>
            <w:vAlign w:val="center"/>
          </w:tcPr>
          <w:p>
            <w:pPr>
              <w:spacing w:after="0"/>
              <w:jc w:val="center"/>
            </w:pPr>
            <w:r>
              <w:rPr>
                <w:rFonts w:ascii="Calibri" w:hAnsi="Calibri"/>
                <w:b/>
                <w:color w:val="10243E"/>
                <w:sz w:val="19"/>
              </w:rPr>
              <w:t>Topic</w:t>
            </w:r>
          </w:p>
        </w:tc>
        <w:tc>
          <w:tcPr>
            <w:tcW w:type="dxa" w:w="1750"/>
            <w:shd w:fill="F4F6F9"/>
            <w:tcMar>
              <w:top w:w="90" w:type="dxa"/>
              <w:start w:w="120" w:type="dxa"/>
              <w:bottom w:w="90" w:type="dxa"/>
              <w:end w:w="120" w:type="dxa"/>
            </w:tcMar>
            <w:vAlign w:val="center"/>
          </w:tcPr>
          <w:p>
            <w:pPr>
              <w:spacing w:after="0"/>
              <w:jc w:val="center"/>
            </w:pPr>
            <w:r>
              <w:rPr>
                <w:rFonts w:ascii="Calibri" w:hAnsi="Calibri"/>
                <w:b/>
                <w:color w:val="10243E"/>
                <w:sz w:val="19"/>
              </w:rPr>
              <w:t>Chiều dữ liệu</w:t>
            </w:r>
          </w:p>
        </w:tc>
        <w:tc>
          <w:tcPr>
            <w:tcW w:type="dxa" w:w="650"/>
            <w:shd w:fill="F4F6F9"/>
            <w:tcMar>
              <w:top w:w="90" w:type="dxa"/>
              <w:start w:w="120" w:type="dxa"/>
              <w:bottom w:w="90" w:type="dxa"/>
              <w:end w:w="120" w:type="dxa"/>
            </w:tcMar>
            <w:vAlign w:val="center"/>
          </w:tcPr>
          <w:p>
            <w:pPr>
              <w:spacing w:after="0"/>
              <w:jc w:val="center"/>
            </w:pPr>
            <w:r>
              <w:rPr>
                <w:rFonts w:ascii="Calibri" w:hAnsi="Calibri"/>
                <w:b/>
                <w:color w:val="10243E"/>
                <w:sz w:val="19"/>
              </w:rPr>
              <w:t>QoS</w:t>
            </w:r>
          </w:p>
        </w:tc>
        <w:tc>
          <w:tcPr>
            <w:tcW w:type="dxa" w:w="3960"/>
            <w:shd w:fill="F4F6F9"/>
            <w:tcMar>
              <w:top w:w="90" w:type="dxa"/>
              <w:start w:w="120" w:type="dxa"/>
              <w:bottom w:w="90" w:type="dxa"/>
              <w:end w:w="120" w:type="dxa"/>
            </w:tcMar>
            <w:vAlign w:val="center"/>
          </w:tcPr>
          <w:p>
            <w:pPr>
              <w:spacing w:after="0"/>
              <w:jc w:val="center"/>
            </w:pPr>
            <w:r>
              <w:rPr>
                <w:rFonts w:ascii="Calibri" w:hAnsi="Calibri"/>
                <w:b/>
                <w:color w:val="10243E"/>
                <w:sz w:val="19"/>
              </w:rPr>
              <w:t>Nội dung</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smartroom/{room_id}/telemetry</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ESP32 → Server</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0</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Nhiệt độ, độ ẩm, gas_raw theo chu kỳ.</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smartroom/{room_id}/state</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ESP32 → Server</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Cửa, khóa, đèn, quạt, trạng thái node; có thể retain.</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smartroom/{room_id}/auth/request</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ESP32 → Server</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Yêu cầu xác thực RFID hoặc PIN đã xử lý phù hợp.</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smartroom/{room_id}/auth/response</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Server → ESP32</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Kết quả cho phép/từ chối kèm request_id.</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smartroom/{room_id}/control</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Server → ESP32</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Lệnh điều khiển có command_id; không retain.</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smartroom/{room_id}/alert</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ESP32 → Server</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Cảnh báo gas, nhiệt độ hoặc cưỡng bức cửa.</w:t>
            </w:r>
          </w:p>
        </w:tc>
      </w:tr>
      <w:tr>
        <w:trPr>
          <w:cantSplit w:val="true"/>
        </w:trPr>
        <w:tc>
          <w:tcPr>
            <w:tcW w:type="dxa" w:w="3000"/>
            <w:tcMar>
              <w:top w:w="90" w:type="dxa"/>
              <w:start w:w="120" w:type="dxa"/>
              <w:bottom w:w="90" w:type="dxa"/>
              <w:end w:w="120" w:type="dxa"/>
            </w:tcMar>
            <w:vAlign w:val="center"/>
          </w:tcPr>
          <w:p>
            <w:pPr>
              <w:spacing w:after="0" w:line="276" w:lineRule="auto"/>
              <w:jc w:val="center"/>
            </w:pPr>
            <w:r>
              <w:rPr>
                <w:rFonts w:ascii="Calibri" w:hAnsi="Calibri"/>
                <w:color w:val="263445"/>
                <w:sz w:val="18"/>
              </w:rPr>
              <w:t>smartroom/{room_id}/ack</w:t>
            </w:r>
          </w:p>
        </w:tc>
        <w:tc>
          <w:tcPr>
            <w:tcW w:type="dxa" w:w="1750"/>
            <w:tcMar>
              <w:top w:w="90" w:type="dxa"/>
              <w:start w:w="120" w:type="dxa"/>
              <w:bottom w:w="90" w:type="dxa"/>
              <w:end w:w="120" w:type="dxa"/>
            </w:tcMar>
            <w:vAlign w:val="center"/>
          </w:tcPr>
          <w:p>
            <w:pPr>
              <w:spacing w:after="0" w:line="276" w:lineRule="auto"/>
              <w:jc w:val="left"/>
            </w:pPr>
            <w:r>
              <w:rPr>
                <w:rFonts w:ascii="Calibri" w:hAnsi="Calibri"/>
                <w:color w:val="263445"/>
                <w:sz w:val="18"/>
              </w:rPr>
              <w:t>ESP32 → Server</w:t>
            </w:r>
          </w:p>
        </w:tc>
        <w:tc>
          <w:tcPr>
            <w:tcW w:type="dxa" w:w="650"/>
            <w:tcMar>
              <w:top w:w="90" w:type="dxa"/>
              <w:start w:w="120" w:type="dxa"/>
              <w:bottom w:w="90" w:type="dxa"/>
              <w:end w:w="120" w:type="dxa"/>
            </w:tcMar>
            <w:vAlign w:val="center"/>
          </w:tcPr>
          <w:p>
            <w:pPr>
              <w:spacing w:after="0" w:line="276" w:lineRule="auto"/>
              <w:jc w:val="left"/>
            </w:pPr>
            <w:r>
              <w:rPr>
                <w:rFonts w:ascii="Calibri" w:hAnsi="Calibri"/>
                <w:color w:val="263445"/>
                <w:sz w:val="18"/>
              </w:rPr>
              <w:t>1</w:t>
            </w:r>
          </w:p>
        </w:tc>
        <w:tc>
          <w:tcPr>
            <w:tcW w:type="dxa" w:w="3960"/>
            <w:tcMar>
              <w:top w:w="90" w:type="dxa"/>
              <w:start w:w="120" w:type="dxa"/>
              <w:bottom w:w="90" w:type="dxa"/>
              <w:end w:w="120" w:type="dxa"/>
            </w:tcMar>
            <w:vAlign w:val="center"/>
          </w:tcPr>
          <w:p>
            <w:pPr>
              <w:spacing w:after="0" w:line="276" w:lineRule="auto"/>
              <w:jc w:val="left"/>
            </w:pPr>
            <w:r>
              <w:rPr>
                <w:rFonts w:ascii="Calibri" w:hAnsi="Calibri"/>
                <w:color w:val="263445"/>
                <w:sz w:val="18"/>
              </w:rPr>
              <w:t>Xác nhận đã nhận/thực thi lệnh.</w:t>
            </w:r>
          </w:p>
        </w:tc>
      </w:tr>
    </w:tbl>
    <w:p>
      <w:pPr>
        <w:spacing w:after="20"/>
      </w:pPr>
    </w:p>
    <w:p>
      <w:pPr>
        <w:spacing w:before="0" w:after="160" w:line="320" w:lineRule="auto"/>
        <w:jc w:val="both"/>
      </w:pPr>
      <w:r>
        <w:rPr>
          <w:rFonts w:ascii="Calibri" w:hAnsi="Calibri"/>
          <w:color w:val="263445"/>
          <w:sz w:val="22"/>
        </w:rPr>
        <w:t>Mỗi payload dùng JSON có các trường tối thiểu: room_id, device_id, message_id/request_id/command_id, timestamp, type và data. Server loại bản tin trùng bằng message_id và ghi nhận thời điểm nhận để phục vụ kiểm tra độ trễ.</w:t>
      </w:r>
    </w:p>
    <w:p>
      <w:pPr>
        <w:pStyle w:val="Heading1"/>
        <w:keepNext/>
      </w:pPr>
      <w:r>
        <w:t>7. THIẾT KẾ CƠ SỞ DỮ LIỆU SUPABASE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val="true"/>
        </w:trPr>
        <w:tc>
          <w:tcPr>
            <w:tcW w:type="dxa" w:w="2400"/>
            <w:shd w:fill="F4F6F9"/>
            <w:tcMar>
              <w:top w:w="90" w:type="dxa"/>
              <w:start w:w="120" w:type="dxa"/>
              <w:bottom w:w="90" w:type="dxa"/>
              <w:end w:w="120" w:type="dxa"/>
            </w:tcMar>
            <w:vAlign w:val="center"/>
          </w:tcPr>
          <w:p>
            <w:pPr>
              <w:spacing w:after="0"/>
              <w:jc w:val="center"/>
            </w:pPr>
            <w:r>
              <w:rPr>
                <w:rFonts w:ascii="Calibri" w:hAnsi="Calibri"/>
                <w:b/>
                <w:color w:val="10243E"/>
                <w:sz w:val="19"/>
              </w:rPr>
              <w:t>Bảng</w:t>
            </w:r>
          </w:p>
        </w:tc>
        <w:tc>
          <w:tcPr>
            <w:tcW w:type="dxa" w:w="6960"/>
            <w:shd w:fill="F4F6F9"/>
            <w:tcMar>
              <w:top w:w="90" w:type="dxa"/>
              <w:start w:w="120" w:type="dxa"/>
              <w:bottom w:w="90" w:type="dxa"/>
              <w:end w:w="120" w:type="dxa"/>
            </w:tcMar>
            <w:vAlign w:val="center"/>
          </w:tcPr>
          <w:p>
            <w:pPr>
              <w:spacing w:after="0"/>
              <w:jc w:val="center"/>
            </w:pPr>
            <w:r>
              <w:rPr>
                <w:rFonts w:ascii="Calibri" w:hAnsi="Calibri"/>
                <w:b/>
                <w:color w:val="10243E"/>
                <w:sz w:val="19"/>
              </w:rPr>
              <w:t>Mục đích</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profiles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Thông tin bổ sung của tài khoản Supabase Auth; họ tên, số điện thoại, vai trò.</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rooms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Mã phòng, chủ trọ, người thuê hiện tại và trạng thái khai thác.</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devices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Danh sách node/cảm biến/thiết bị chấp hành theo phòng và thời điểm online cuối.</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sensor_readings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Dữ liệu nhiệt độ, độ ẩm, gas_raw và thời gian đo.</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access_credentials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RFID/PIN đã băm, trạng thái hiệu lực và người sở hữu; không lưu PIN dạng rõ.</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access_events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Kết quả xác thực, phương thức, thời gian và phòng.</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alerts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Loại cảnh báo, mức độ, dữ liệu liên quan, trạng thái xử lý và người xác nhận.</w:t>
            </w:r>
          </w:p>
        </w:tc>
      </w:tr>
      <w:tr>
        <w:trPr>
          <w:cantSplit w:val="true"/>
        </w:trPr>
        <w:tc>
          <w:tcPr>
            <w:tcW w:type="dxa" w:w="2400"/>
            <w:tcMar>
              <w:top w:w="90" w:type="dxa"/>
              <w:start w:w="120" w:type="dxa"/>
              <w:bottom w:w="90" w:type="dxa"/>
              <w:end w:w="120" w:type="dxa"/>
            </w:tcMar>
            <w:vAlign w:val="center"/>
          </w:tcPr>
          <w:p>
            <w:pPr>
              <w:spacing w:after="0" w:line="276" w:lineRule="auto"/>
              <w:jc w:val="left"/>
            </w:pPr>
            <w:r>
              <w:rPr>
                <w:rFonts w:ascii="Calibri" w:hAnsi="Calibri"/>
                <w:color w:val="263445"/>
                <w:sz w:val="18"/>
              </w:rPr>
              <w:t>control_commands</w:t>
            </w:r>
          </w:p>
        </w:tc>
        <w:tc>
          <w:tcPr>
            <w:tcW w:type="dxa" w:w="6960"/>
            <w:tcMar>
              <w:top w:w="90" w:type="dxa"/>
              <w:start w:w="120" w:type="dxa"/>
              <w:bottom w:w="90" w:type="dxa"/>
              <w:end w:w="120" w:type="dxa"/>
            </w:tcMar>
            <w:vAlign w:val="center"/>
          </w:tcPr>
          <w:p>
            <w:pPr>
              <w:spacing w:after="0" w:line="276" w:lineRule="auto"/>
              <w:jc w:val="left"/>
            </w:pPr>
            <w:r>
              <w:rPr>
                <w:rFonts w:ascii="Calibri" w:hAnsi="Calibri"/>
                <w:color w:val="263445"/>
                <w:sz w:val="18"/>
              </w:rPr>
              <w:t>Lệnh từ web, người gửi, thiết bị, trạng thái thực thi và thời gian phản hồi.</w:t>
            </w:r>
          </w:p>
        </w:tc>
      </w:tr>
    </w:tbl>
    <w:p>
      <w:pPr>
        <w:spacing w:after="20"/>
      </w:pPr>
    </w:p>
    <w:p>
      <w:pPr>
        <w:spacing w:before="0" w:after="160" w:line="320" w:lineRule="auto"/>
        <w:jc w:val="both"/>
      </w:pPr>
      <w:r>
        <w:rPr>
          <w:rFonts w:ascii="Calibri" w:hAnsi="Calibri"/>
          <w:color w:val="263445"/>
          <w:sz w:val="22"/>
        </w:rPr>
        <w:t>Chính sách RLS cơ bản: chủ trọ chỉ thao tác các phòng do mình quản lý; người thuê chỉ đọc trạng thái và tạo lệnh cho phòng được gán; ESP32 không dùng khóa Supabase service role và không truy cập trực tiếp database. Flask giữ thông tin kết nối nhạy cảm trong biến môi trường phía máy chủ.</w:t>
      </w:r>
    </w:p>
    <w:p>
      <w:pPr>
        <w:pStyle w:val="Heading1"/>
        <w:keepNext/>
      </w:pPr>
      <w:r>
        <w:t>8. LUỒNG DỮ LIỆU VÀ KỊCH BẢN DEMO</w:t>
      </w:r>
    </w:p>
    <w:p>
      <w:pPr>
        <w:pStyle w:val="Heading2"/>
        <w:keepNext/>
      </w:pPr>
      <w:r>
        <w:t>8.1. Khách thuê mở cửa</w:t>
      </w:r>
    </w:p>
    <w:p>
      <w:pPr>
        <w:numPr>
          <w:ilvl w:val="0"/>
          <w:numId w:val="10"/>
        </w:numPr>
        <w:spacing w:after="80" w:line="290" w:lineRule="auto"/>
        <w:ind w:left="540" w:hanging="279"/>
      </w:pPr>
      <w:r>
        <w:rPr>
          <w:rFonts w:ascii="Calibri" w:hAnsi="Calibri"/>
          <w:color w:val="263445"/>
          <w:sz w:val="22"/>
        </w:rPr>
        <w:t>Người dùng quét thẻ RFID hoặc nhập PIN; ESP32 tạo request_id và publish auth/request của phòng.</w:t>
      </w:r>
    </w:p>
    <w:p>
      <w:pPr>
        <w:numPr>
          <w:ilvl w:val="0"/>
          <w:numId w:val="10"/>
        </w:numPr>
        <w:spacing w:after="80" w:line="290" w:lineRule="auto"/>
        <w:ind w:left="540" w:hanging="279"/>
      </w:pPr>
      <w:r>
        <w:rPr>
          <w:rFonts w:ascii="Calibri" w:hAnsi="Calibri"/>
          <w:color w:val="263445"/>
          <w:sz w:val="22"/>
        </w:rPr>
        <w:t>Flask nhận bản tin, kiểm tra thông tin xác thực đang hoạt động và thuộc đúng người thuê/phòng trong Supabase.</w:t>
      </w:r>
    </w:p>
    <w:p>
      <w:pPr>
        <w:numPr>
          <w:ilvl w:val="0"/>
          <w:numId w:val="10"/>
        </w:numPr>
        <w:spacing w:after="80" w:line="290" w:lineRule="auto"/>
        <w:ind w:left="540" w:hanging="279"/>
      </w:pPr>
      <w:r>
        <w:rPr>
          <w:rFonts w:ascii="Calibri" w:hAnsi="Calibri"/>
          <w:color w:val="263445"/>
          <w:sz w:val="22"/>
        </w:rPr>
        <w:t>Flask publish auth/response có request_id tương ứng; đồng thời tạo access_event.</w:t>
      </w:r>
    </w:p>
    <w:p>
      <w:pPr>
        <w:numPr>
          <w:ilvl w:val="0"/>
          <w:numId w:val="10"/>
        </w:numPr>
        <w:spacing w:after="80" w:line="290" w:lineRule="auto"/>
        <w:ind w:left="540" w:hanging="279"/>
      </w:pPr>
      <w:r>
        <w:rPr>
          <w:rFonts w:ascii="Calibri" w:hAnsi="Calibri"/>
          <w:color w:val="263445"/>
          <w:sz w:val="22"/>
        </w:rPr>
        <w:t>ESP32 nhận kết quả hợp lệ, bật LED xanh, hiển thị WELCOME, mở servo và phản hồi trạng thái; khi bị từ chối thì bật LED đỏ và không mở cửa.</w:t>
      </w:r>
    </w:p>
    <w:p>
      <w:pPr>
        <w:numPr>
          <w:ilvl w:val="0"/>
          <w:numId w:val="10"/>
        </w:numPr>
        <w:spacing w:after="80" w:line="290" w:lineRule="auto"/>
        <w:ind w:left="540" w:hanging="279"/>
      </w:pPr>
      <w:r>
        <w:rPr>
          <w:rFonts w:ascii="Calibri" w:hAnsi="Calibri"/>
          <w:color w:val="263445"/>
          <w:sz w:val="22"/>
        </w:rPr>
        <w:t>Landlord Portal và Tenant Portal cập nhật sự kiện mới gần thời gian thực.</w:t>
      </w:r>
    </w:p>
    <w:p>
      <w:pPr>
        <w:pStyle w:val="Heading2"/>
        <w:keepNext/>
      </w:pPr>
      <w:r>
        <w:t>8.2. Người thuê tắt thiết bị từ xa</w:t>
      </w:r>
    </w:p>
    <w:p>
      <w:pPr>
        <w:numPr>
          <w:ilvl w:val="0"/>
          <w:numId w:val="11"/>
        </w:numPr>
        <w:spacing w:after="80" w:line="290" w:lineRule="auto"/>
        <w:ind w:left="540" w:hanging="279"/>
      </w:pPr>
      <w:r>
        <w:rPr>
          <w:rFonts w:ascii="Calibri" w:hAnsi="Calibri"/>
          <w:color w:val="263445"/>
          <w:sz w:val="22"/>
        </w:rPr>
        <w:t>Tenant Portal hiển thị đèn hoặc quạt vẫn đang bật tại phòng 101.</w:t>
      </w:r>
    </w:p>
    <w:p>
      <w:pPr>
        <w:numPr>
          <w:ilvl w:val="0"/>
          <w:numId w:val="11"/>
        </w:numPr>
        <w:spacing w:after="80" w:line="290" w:lineRule="auto"/>
        <w:ind w:left="540" w:hanging="279"/>
      </w:pPr>
      <w:r>
        <w:rPr>
          <w:rFonts w:ascii="Calibri" w:hAnsi="Calibri"/>
          <w:color w:val="263445"/>
          <w:sz w:val="22"/>
        </w:rPr>
        <w:t>Người thuê nhấn tắt; trình duyệt gửi HTTPS POST đến Flask kèm phiên đăng nhập Supabase.</w:t>
      </w:r>
    </w:p>
    <w:p>
      <w:pPr>
        <w:numPr>
          <w:ilvl w:val="0"/>
          <w:numId w:val="11"/>
        </w:numPr>
        <w:spacing w:after="80" w:line="290" w:lineRule="auto"/>
        <w:ind w:left="540" w:hanging="279"/>
      </w:pPr>
      <w:r>
        <w:rPr>
          <w:rFonts w:ascii="Calibri" w:hAnsi="Calibri"/>
          <w:color w:val="263445"/>
          <w:sz w:val="22"/>
        </w:rPr>
        <w:t>Flask xác minh người thuê được gán vào phòng 101, tạo control_command và publish MQTT control.</w:t>
      </w:r>
    </w:p>
    <w:p>
      <w:pPr>
        <w:numPr>
          <w:ilvl w:val="0"/>
          <w:numId w:val="11"/>
        </w:numPr>
        <w:spacing w:after="80" w:line="290" w:lineRule="auto"/>
        <w:ind w:left="540" w:hanging="279"/>
      </w:pPr>
      <w:r>
        <w:rPr>
          <w:rFonts w:ascii="Calibri" w:hAnsi="Calibri"/>
          <w:color w:val="263445"/>
          <w:sz w:val="22"/>
        </w:rPr>
        <w:t>ESP32 nhận lệnh, ngắt relay tương ứng và publish ack/state.</w:t>
      </w:r>
    </w:p>
    <w:p>
      <w:pPr>
        <w:numPr>
          <w:ilvl w:val="0"/>
          <w:numId w:val="11"/>
        </w:numPr>
        <w:spacing w:after="80" w:line="290" w:lineRule="auto"/>
        <w:ind w:left="540" w:hanging="279"/>
      </w:pPr>
      <w:r>
        <w:rPr>
          <w:rFonts w:ascii="Calibri" w:hAnsi="Calibri"/>
          <w:color w:val="263445"/>
          <w:sz w:val="22"/>
        </w:rPr>
        <w:t>Flask cập nhật trạng thái command thành completed; giao diện chỉ báo thành công sau khi nhận xác nhận từ node.</w:t>
      </w:r>
    </w:p>
    <w:p>
      <w:pPr>
        <w:pStyle w:val="Heading2"/>
        <w:keepNext/>
      </w:pPr>
      <w:r>
        <w:t>8.3. Phát hiện rò rỉ gas/khói</w:t>
      </w:r>
    </w:p>
    <w:p>
      <w:pPr>
        <w:numPr>
          <w:ilvl w:val="0"/>
          <w:numId w:val="12"/>
        </w:numPr>
        <w:spacing w:after="80" w:line="290" w:lineRule="auto"/>
        <w:ind w:left="540" w:hanging="279"/>
      </w:pPr>
      <w:r>
        <w:rPr>
          <w:rFonts w:ascii="Calibri" w:hAnsi="Calibri"/>
          <w:color w:val="263445"/>
          <w:sz w:val="22"/>
        </w:rPr>
        <w:t>MQ-2 ghi nhận giá trị vượt ngưỡng trong đủ số mẫu liên tiếp để hạn chế nhiễu.</w:t>
      </w:r>
    </w:p>
    <w:p>
      <w:pPr>
        <w:numPr>
          <w:ilvl w:val="0"/>
          <w:numId w:val="12"/>
        </w:numPr>
        <w:spacing w:after="80" w:line="290" w:lineRule="auto"/>
        <w:ind w:left="540" w:hanging="279"/>
      </w:pPr>
      <w:r>
        <w:rPr>
          <w:rFonts w:ascii="Calibri" w:hAnsi="Calibri"/>
          <w:color w:val="263445"/>
          <w:sz w:val="22"/>
        </w:rPr>
        <w:t>ESP32 lập tức tắt relay của tải mô hình, mở khóa cửa để hỗ trợ thoát hiểm và bật buzzer.</w:t>
      </w:r>
    </w:p>
    <w:p>
      <w:pPr>
        <w:numPr>
          <w:ilvl w:val="0"/>
          <w:numId w:val="12"/>
        </w:numPr>
        <w:spacing w:after="80" w:line="290" w:lineRule="auto"/>
        <w:ind w:left="540" w:hanging="279"/>
      </w:pPr>
      <w:r>
        <w:rPr>
          <w:rFonts w:ascii="Calibri" w:hAnsi="Calibri"/>
          <w:color w:val="263445"/>
          <w:sz w:val="22"/>
        </w:rPr>
        <w:t>ESP32 publish alert với room_id, gas_raw, threshold và timestamp; thao tác an toàn không chờ máy chủ.</w:t>
      </w:r>
    </w:p>
    <w:p>
      <w:pPr>
        <w:numPr>
          <w:ilvl w:val="0"/>
          <w:numId w:val="12"/>
        </w:numPr>
        <w:spacing w:after="80" w:line="290" w:lineRule="auto"/>
        <w:ind w:left="540" w:hanging="279"/>
      </w:pPr>
      <w:r>
        <w:rPr>
          <w:rFonts w:ascii="Calibri" w:hAnsi="Calibri"/>
          <w:color w:val="263445"/>
          <w:sz w:val="22"/>
        </w:rPr>
        <w:t>Flask lưu alert vào Supabase; hai portal hiển thị cảnh báo đỏ đúng phạm vi người dùng.</w:t>
      </w:r>
    </w:p>
    <w:p>
      <w:pPr>
        <w:numPr>
          <w:ilvl w:val="0"/>
          <w:numId w:val="12"/>
        </w:numPr>
        <w:spacing w:after="80" w:line="290" w:lineRule="auto"/>
        <w:ind w:left="540" w:hanging="279"/>
      </w:pPr>
      <w:r>
        <w:rPr>
          <w:rFonts w:ascii="Calibri" w:hAnsi="Calibri"/>
          <w:color w:val="263445"/>
          <w:sz w:val="22"/>
        </w:rPr>
        <w:t>Sau khi kiểm tra hiện trường, người có quyền xác nhận cảnh báo. Hệ thống chỉ cho phép cấp lại tải khi giá trị đã an toàn.</w:t>
      </w:r>
    </w:p>
    <w:p>
      <w:pPr>
        <w:pStyle w:val="Heading2"/>
        <w:keepNext/>
      </w:pPr>
      <w:r>
        <w:t>8.4. Kiểm tra phân quyền</w:t>
      </w:r>
    </w:p>
    <w:p>
      <w:pPr>
        <w:spacing w:before="0" w:after="160" w:line="320" w:lineRule="auto"/>
        <w:jc w:val="both"/>
      </w:pPr>
      <w:r>
        <w:rPr>
          <w:rFonts w:ascii="Calibri" w:hAnsi="Calibri"/>
          <w:color w:val="263445"/>
          <w:sz w:val="22"/>
        </w:rPr>
        <w:t>Chủ trọ đăng nhập và nhìn thấy cả phòng 101, 102. Người thuê phòng 101 đăng nhập và chỉ nhìn thấy dữ liệu, lịch sử và nút điều khiển của phòng 101. Yêu cầu truy cập phòng 102 từ tài khoản này phải bị API và RLS từ chối, kể cả khi người dùng tự sửa request trên trình duyệt.</w:t>
      </w:r>
    </w:p>
    <w:p>
      <w:pPr>
        <w:pStyle w:val="Heading1"/>
        <w:keepNext/>
      </w:pPr>
      <w:r>
        <w:t>9. BẢO MẬT, AN TOÀN VÀ ĐỘ TIN CẬY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4F6F9"/>
            <w:tcMar>
              <w:top w:w="90" w:type="dxa"/>
              <w:start w:w="120" w:type="dxa"/>
              <w:bottom w:w="90" w:type="dxa"/>
              <w:end w:w="120" w:type="dxa"/>
            </w:tcMar>
            <w:vAlign w:val="center"/>
          </w:tcPr>
          <w:p>
            <w:pPr>
              <w:spacing w:after="0"/>
              <w:jc w:val="center"/>
            </w:pPr>
            <w:r>
              <w:rPr>
                <w:rFonts w:ascii="Calibri" w:hAnsi="Calibri"/>
                <w:b/>
                <w:color w:val="10243E"/>
                <w:sz w:val="19"/>
              </w:rPr>
              <w:t>Hạng mục</w:t>
            </w:r>
          </w:p>
        </w:tc>
        <w:tc>
          <w:tcPr>
            <w:tcW w:type="dxa" w:w="7160"/>
            <w:shd w:fill="F4F6F9"/>
            <w:tcMar>
              <w:top w:w="90" w:type="dxa"/>
              <w:start w:w="120" w:type="dxa"/>
              <w:bottom w:w="90" w:type="dxa"/>
              <w:end w:w="120" w:type="dxa"/>
            </w:tcMar>
            <w:vAlign w:val="center"/>
          </w:tcPr>
          <w:p>
            <w:pPr>
              <w:spacing w:after="0"/>
              <w:jc w:val="center"/>
            </w:pPr>
            <w:r>
              <w:rPr>
                <w:rFonts w:ascii="Calibri" w:hAnsi="Calibri"/>
                <w:b/>
                <w:color w:val="10243E"/>
                <w:sz w:val="19"/>
              </w:rPr>
              <w:t>Biện pháp</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Tài khoản web</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Supabase Auth; mật khẩu không lưu trong bảng nghiệp vụ; phiên đăng nhập có thời hạn.</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Phân quyền dữ liệu</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Kiểm tra tại Flask và RLS tại Supabase để tạo hai lớp kiểm soát.</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RFID/PIN</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Không ghi PIN dạng rõ vào log hoặc MQTT; lưu dạng băm; giới hạn số lần xác thực sai.</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MQTT</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Client ID riêng, username/password, ACL theo topic; dùng TLS nếu Broker đi qua mạng không tin cậy.</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Lệnh điều khiển</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command_id duy nhất, thời hạn lệnh, không retain, chờ ack và ghi người thực hiện.</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Mất kết nối</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Node tiếp tục giám sát gas tại biên; đánh dấu offline trên dashboard; không giả lập trạng thái mới.</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An toàn điện</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Tải sa bàn điện áp thấp; servo dùng nguồn phù hợp; không đấu điện lưới nếu không có thiết bị và người có chuyên môn.</w:t>
            </w:r>
          </w:p>
        </w:tc>
      </w:tr>
    </w:tbl>
    <w:p>
      <w:pPr>
        <w:spacing w:after="20"/>
      </w:pPr>
    </w:p>
    <w:p>
      <w:pPr>
        <w:pStyle w:val="Heading1"/>
        <w:keepNext/>
      </w:pPr>
      <w:r>
        <w:t>10. KẾ HOẠCH THỰC HIỆN VÀ PHÂN CÔNG</w:t>
      </w:r>
    </w:p>
    <w:tbl>
      <w:tblPr>
        <w:tblStyle w:val="TableGrid"/>
        <w:tblW w:type="dxa" w:w="9360"/>
        <w:jc w:val="left"/>
        <w:tblLayout w:type="fixed"/>
        <w:tblLook w:firstColumn="1" w:firstRow="1" w:lastColumn="0" w:lastRow="0" w:noHBand="0" w:noVBand="1" w:val="04A0"/>
        <w:tblInd w:w="120" w:type="dxa"/>
      </w:tblPr>
      <w:tblGrid>
        <w:gridCol w:w="1400"/>
        <w:gridCol w:w="5960"/>
        <w:gridCol w:w="2000"/>
      </w:tblGrid>
      <w:tr>
        <w:trPr>
          <w:tblHeader w:val="true"/>
          <w:cantSplit w:val="true"/>
        </w:trPr>
        <w:tc>
          <w:tcPr>
            <w:tcW w:type="dxa" w:w="1400"/>
            <w:shd w:fill="F4F6F9"/>
            <w:tcMar>
              <w:top w:w="90" w:type="dxa"/>
              <w:start w:w="120" w:type="dxa"/>
              <w:bottom w:w="90" w:type="dxa"/>
              <w:end w:w="120" w:type="dxa"/>
            </w:tcMar>
            <w:vAlign w:val="center"/>
          </w:tcPr>
          <w:p>
            <w:pPr>
              <w:spacing w:after="0"/>
              <w:jc w:val="center"/>
            </w:pPr>
            <w:r>
              <w:rPr>
                <w:rFonts w:ascii="Calibri" w:hAnsi="Calibri"/>
                <w:b/>
                <w:color w:val="10243E"/>
                <w:sz w:val="19"/>
              </w:rPr>
              <w:t>Thời gian</w:t>
            </w:r>
          </w:p>
        </w:tc>
        <w:tc>
          <w:tcPr>
            <w:tcW w:type="dxa" w:w="5960"/>
            <w:shd w:fill="F4F6F9"/>
            <w:tcMar>
              <w:top w:w="90" w:type="dxa"/>
              <w:start w:w="120" w:type="dxa"/>
              <w:bottom w:w="90" w:type="dxa"/>
              <w:end w:w="120" w:type="dxa"/>
            </w:tcMar>
            <w:vAlign w:val="center"/>
          </w:tcPr>
          <w:p>
            <w:pPr>
              <w:spacing w:after="0"/>
              <w:jc w:val="center"/>
            </w:pPr>
            <w:r>
              <w:rPr>
                <w:rFonts w:ascii="Calibri" w:hAnsi="Calibri"/>
                <w:b/>
                <w:color w:val="10243E"/>
                <w:sz w:val="19"/>
              </w:rPr>
              <w:t>Công việc</w:t>
            </w:r>
          </w:p>
        </w:tc>
        <w:tc>
          <w:tcPr>
            <w:tcW w:type="dxa" w:w="2000"/>
            <w:shd w:fill="F4F6F9"/>
            <w:tcMar>
              <w:top w:w="90" w:type="dxa"/>
              <w:start w:w="120" w:type="dxa"/>
              <w:bottom w:w="90" w:type="dxa"/>
              <w:end w:w="120" w:type="dxa"/>
            </w:tcMar>
            <w:vAlign w:val="center"/>
          </w:tcPr>
          <w:p>
            <w:pPr>
              <w:spacing w:after="0"/>
              <w:jc w:val="center"/>
            </w:pPr>
            <w:r>
              <w:rPr>
                <w:rFonts w:ascii="Calibri" w:hAnsi="Calibri"/>
                <w:b/>
                <w:color w:val="10243E"/>
                <w:sz w:val="19"/>
              </w:rPr>
              <w:t>Phụ trách</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1</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Chốt kiến trúc, topic MQTT, schema Supabase và giao diện mẫu.</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Cả nhóm</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2</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Đọc DHT11, MQ-2, MC-38; điều khiển OLED, LED, buzzer, relay.</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Thành viên 1</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3</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RFID/PIN, servo, state machine cửa; hoàn thiện node phòng 101.</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Thành viên 1</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4</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Mosquitto, Flask MQTT client, REST API, Supabase và node phòng 102.</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Thành viên 2 + tích hợp</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5</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Landlord/Tenant Portal, phân quyền RLS, biểu đồ và nhật ký.</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Thành viên 2</w:t>
            </w:r>
          </w:p>
        </w:tc>
      </w:tr>
      <w:tr>
        <w:trPr>
          <w:cantSplit w:val="true"/>
        </w:trPr>
        <w:tc>
          <w:tcPr>
            <w:tcW w:type="dxa" w:w="1400"/>
            <w:tcMar>
              <w:top w:w="90" w:type="dxa"/>
              <w:start w:w="120" w:type="dxa"/>
              <w:bottom w:w="90" w:type="dxa"/>
              <w:end w:w="120" w:type="dxa"/>
            </w:tcMar>
            <w:vAlign w:val="center"/>
          </w:tcPr>
          <w:p>
            <w:pPr>
              <w:spacing w:after="0" w:line="276" w:lineRule="auto"/>
              <w:jc w:val="center"/>
            </w:pPr>
            <w:r>
              <w:rPr>
                <w:rFonts w:ascii="Calibri" w:hAnsi="Calibri"/>
                <w:color w:val="263445"/>
                <w:sz w:val="18"/>
              </w:rPr>
              <w:t>Tuần 6</w:t>
            </w:r>
          </w:p>
        </w:tc>
        <w:tc>
          <w:tcPr>
            <w:tcW w:type="dxa" w:w="5960"/>
            <w:tcMar>
              <w:top w:w="90" w:type="dxa"/>
              <w:start w:w="120" w:type="dxa"/>
              <w:bottom w:w="90" w:type="dxa"/>
              <w:end w:w="120" w:type="dxa"/>
            </w:tcMar>
            <w:vAlign w:val="center"/>
          </w:tcPr>
          <w:p>
            <w:pPr>
              <w:spacing w:after="0" w:line="276" w:lineRule="auto"/>
              <w:jc w:val="left"/>
            </w:pPr>
            <w:r>
              <w:rPr>
                <w:rFonts w:ascii="Calibri" w:hAnsi="Calibri"/>
                <w:color w:val="263445"/>
                <w:sz w:val="18"/>
              </w:rPr>
              <w:t>Kiểm thử 4 kịch bản, sửa lỗi, hoàn thiện báo cáo và thuyết trình.</w:t>
            </w:r>
          </w:p>
        </w:tc>
        <w:tc>
          <w:tcPr>
            <w:tcW w:type="dxa" w:w="2000"/>
            <w:tcMar>
              <w:top w:w="90" w:type="dxa"/>
              <w:start w:w="120" w:type="dxa"/>
              <w:bottom w:w="90" w:type="dxa"/>
              <w:end w:w="120" w:type="dxa"/>
            </w:tcMar>
            <w:vAlign w:val="center"/>
          </w:tcPr>
          <w:p>
            <w:pPr>
              <w:spacing w:after="0" w:line="276" w:lineRule="auto"/>
              <w:jc w:val="left"/>
            </w:pPr>
            <w:r>
              <w:rPr>
                <w:rFonts w:ascii="Calibri" w:hAnsi="Calibri"/>
                <w:color w:val="263445"/>
                <w:sz w:val="18"/>
              </w:rPr>
              <w:t>Cả nhóm</w:t>
            </w:r>
          </w:p>
        </w:tc>
      </w:tr>
    </w:tbl>
    <w:p>
      <w:pPr>
        <w:spacing w:after="20"/>
      </w:pPr>
    </w:p>
    <w:p>
      <w:pPr>
        <w:spacing w:before="0" w:after="160" w:line="320" w:lineRule="auto"/>
        <w:jc w:val="both"/>
      </w:pPr>
      <w:r>
        <w:rPr>
          <w:rFonts w:ascii="Calibri" w:hAnsi="Calibri"/>
          <w:color w:val="263445"/>
          <w:sz w:val="22"/>
        </w:rPr>
        <w:t>Phân công có thể thay đổi theo tiến độ, nhưng hai thành viên phải cùng tham gia giai đoạn tích hợp MQTT, kiểm tra phân quyền và dựng kịch bản demo để hiểu trọn vẹn luồng hệ thống.</w:t>
      </w:r>
    </w:p>
    <w:p>
      <w:pPr>
        <w:pStyle w:val="Heading1"/>
        <w:keepNext/>
      </w:pPr>
      <w:r>
        <w:t>11. TIÊU CHÍ NGHIỆM THU</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4F6F9"/>
            <w:tcMar>
              <w:top w:w="90" w:type="dxa"/>
              <w:start w:w="120" w:type="dxa"/>
              <w:bottom w:w="90" w:type="dxa"/>
              <w:end w:w="120" w:type="dxa"/>
            </w:tcMar>
            <w:vAlign w:val="center"/>
          </w:tcPr>
          <w:p>
            <w:pPr>
              <w:spacing w:after="0"/>
              <w:jc w:val="center"/>
            </w:pPr>
            <w:r>
              <w:rPr>
                <w:rFonts w:ascii="Calibri" w:hAnsi="Calibri"/>
                <w:b/>
                <w:color w:val="10243E"/>
                <w:sz w:val="19"/>
              </w:rPr>
              <w:t>Nhóm tiêu chí</w:t>
            </w:r>
          </w:p>
        </w:tc>
        <w:tc>
          <w:tcPr>
            <w:tcW w:type="dxa" w:w="7160"/>
            <w:shd w:fill="F4F6F9"/>
            <w:tcMar>
              <w:top w:w="90" w:type="dxa"/>
              <w:start w:w="120" w:type="dxa"/>
              <w:bottom w:w="90" w:type="dxa"/>
              <w:end w:w="120" w:type="dxa"/>
            </w:tcMar>
            <w:vAlign w:val="center"/>
          </w:tcPr>
          <w:p>
            <w:pPr>
              <w:spacing w:after="0"/>
              <w:jc w:val="center"/>
            </w:pPr>
            <w:r>
              <w:rPr>
                <w:rFonts w:ascii="Calibri" w:hAnsi="Calibri"/>
                <w:b/>
                <w:color w:val="10243E"/>
                <w:sz w:val="19"/>
              </w:rPr>
              <w:t>Điều kiện đạt</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Kết nối nhiều node</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Hai ESP32 cùng online, gửi telemetry có đúng room_id và không ghi đè dữ liệu lẫn nhau.</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Xác thực</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RFID/PIN hợp lệ mở cửa; dữ liệu sai bị từ chối; mọi lần thử đều tạo log.</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Điều khiển</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Lệnh từ web đến đúng phòng, ESP32 phản hồi ack và giao diện hiển thị kết quả thực tế.</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An toàn gas</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Node tự xử lý trong thời gian ngắn: ngắt tải mô hình, mở khóa, bật còi và gửi alert.</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Phân quyền</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Tenant 101 không đọc/điều khiển được phòng 102; Landlord xem được cả hai phòng.</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Dữ liệu</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Supabase lưu cảm biến, truy cập, cảnh báo và lệnh với timestamp; web lọc/xem được lịch sử.</w:t>
            </w:r>
          </w:p>
        </w:tc>
      </w:tr>
      <w:tr>
        <w:trPr>
          <w:cantSplit w:val="true"/>
        </w:trPr>
        <w:tc>
          <w:tcPr>
            <w:tcW w:type="dxa" w:w="2200"/>
            <w:tcMar>
              <w:top w:w="90" w:type="dxa"/>
              <w:start w:w="120" w:type="dxa"/>
              <w:bottom w:w="90" w:type="dxa"/>
              <w:end w:w="120" w:type="dxa"/>
            </w:tcMar>
            <w:vAlign w:val="center"/>
          </w:tcPr>
          <w:p>
            <w:pPr>
              <w:spacing w:after="0" w:line="276" w:lineRule="auto"/>
              <w:jc w:val="left"/>
            </w:pPr>
            <w:r>
              <w:rPr>
                <w:rFonts w:ascii="Calibri" w:hAnsi="Calibri"/>
                <w:color w:val="263445"/>
                <w:sz w:val="18"/>
              </w:rPr>
              <w:t>Responsive</w:t>
            </w:r>
          </w:p>
        </w:tc>
        <w:tc>
          <w:tcPr>
            <w:tcW w:type="dxa" w:w="7160"/>
            <w:tcMar>
              <w:top w:w="90" w:type="dxa"/>
              <w:start w:w="120" w:type="dxa"/>
              <w:bottom w:w="90" w:type="dxa"/>
              <w:end w:w="120" w:type="dxa"/>
            </w:tcMar>
            <w:vAlign w:val="center"/>
          </w:tcPr>
          <w:p>
            <w:pPr>
              <w:spacing w:after="0" w:line="276" w:lineRule="auto"/>
              <w:jc w:val="left"/>
            </w:pPr>
            <w:r>
              <w:rPr>
                <w:rFonts w:ascii="Calibri" w:hAnsi="Calibri"/>
                <w:color w:val="263445"/>
                <w:sz w:val="18"/>
              </w:rPr>
              <w:t>Hai portal sử dụng được trên màn hình máy tính và điện thoại.</w:t>
            </w:r>
          </w:p>
        </w:tc>
      </w:tr>
    </w:tbl>
    <w:p>
      <w:pPr>
        <w:spacing w:after="20"/>
      </w:pPr>
    </w:p>
    <w:p>
      <w:pPr>
        <w:pStyle w:val="Heading1"/>
        <w:keepNext/>
      </w:pPr>
      <w:r>
        <w:t>12. GIỚI HẠN VÀ HƯỚNG PHÁT TRIỂN</w:t>
      </w:r>
    </w:p>
    <w:p>
      <w:pPr>
        <w:pStyle w:val="Heading2"/>
        <w:keepNext/>
      </w:pPr>
      <w:r>
        <w:t>12.1. Giới hạn của mô hình</w:t>
      </w:r>
    </w:p>
    <w:p>
      <w:pPr>
        <w:pStyle w:val="ListBullet"/>
        <w:spacing w:after="80" w:line="290" w:lineRule="auto"/>
        <w:ind w:left="540" w:hanging="279"/>
      </w:pPr>
      <w:r>
        <w:rPr>
          <w:rFonts w:ascii="Calibri" w:hAnsi="Calibri"/>
          <w:color w:val="263445"/>
          <w:sz w:val="22"/>
        </w:rPr>
        <w:t>DHT11 và MQ-2 phù hợp minh họa nguyên lý nhưng không thay thế thiết bị đo/cảnh báo đã kiểm định.</w:t>
      </w:r>
    </w:p>
    <w:p>
      <w:pPr>
        <w:pStyle w:val="ListBullet"/>
        <w:spacing w:after="80" w:line="290" w:lineRule="auto"/>
        <w:ind w:left="540" w:hanging="279"/>
      </w:pPr>
      <w:r>
        <w:rPr>
          <w:rFonts w:ascii="Calibri" w:hAnsi="Calibri"/>
          <w:color w:val="263445"/>
          <w:sz w:val="22"/>
        </w:rPr>
        <w:t>Sa bàn chỉ điều khiển tải điện áp thấp; chưa đại diện cho hệ thống điện phòng trọ thực tế.</w:t>
      </w:r>
    </w:p>
    <w:p>
      <w:pPr>
        <w:pStyle w:val="ListBullet"/>
        <w:spacing w:after="80" w:line="290" w:lineRule="auto"/>
        <w:ind w:left="540" w:hanging="279"/>
      </w:pPr>
      <w:r>
        <w:rPr>
          <w:rFonts w:ascii="Calibri" w:hAnsi="Calibri"/>
          <w:color w:val="263445"/>
          <w:sz w:val="22"/>
        </w:rPr>
        <w:t>Mosquitto và Flask chạy trên máy tính của nhóm nên phụ thuộc nguồn điện, Wi-Fi và cấu hình truy cập WAN.</w:t>
      </w:r>
    </w:p>
    <w:p>
      <w:pPr>
        <w:pStyle w:val="ListBullet"/>
        <w:spacing w:after="80" w:line="290" w:lineRule="auto"/>
        <w:ind w:left="540" w:hanging="279"/>
      </w:pPr>
      <w:r>
        <w:rPr>
          <w:rFonts w:ascii="Calibri" w:hAnsi="Calibri"/>
          <w:color w:val="263445"/>
          <w:sz w:val="22"/>
        </w:rPr>
        <w:t>Phiên bản đầu ưu tiên 02 phòng; hiệu năng khi mở rộng nhiều tầng/phòng chưa được đánh giá đầy đủ.</w:t>
      </w:r>
    </w:p>
    <w:p>
      <w:pPr>
        <w:pStyle w:val="Heading2"/>
        <w:keepNext/>
      </w:pPr>
      <w:r>
        <w:t>12.2. Hướng phát triển</w:t>
      </w:r>
    </w:p>
    <w:p>
      <w:pPr>
        <w:pStyle w:val="ListBullet"/>
        <w:spacing w:after="80" w:line="290" w:lineRule="auto"/>
        <w:ind w:left="540" w:hanging="279"/>
      </w:pPr>
      <w:r>
        <w:rPr>
          <w:rFonts w:ascii="Calibri" w:hAnsi="Calibri"/>
          <w:color w:val="263445"/>
          <w:sz w:val="22"/>
        </w:rPr>
        <w:t>Nâng cấp DHT22/SHT31 và cảm biến khí phù hợp hơn; hiệu chuẩn và quản lý ngưỡng theo phòng.</w:t>
      </w:r>
    </w:p>
    <w:p>
      <w:pPr>
        <w:pStyle w:val="ListBullet"/>
        <w:spacing w:after="80" w:line="290" w:lineRule="auto"/>
        <w:ind w:left="540" w:hanging="279"/>
      </w:pPr>
      <w:r>
        <w:rPr>
          <w:rFonts w:ascii="Calibri" w:hAnsi="Calibri"/>
          <w:color w:val="263445"/>
          <w:sz w:val="22"/>
        </w:rPr>
        <w:t>Bổ sung xác thực RFID + PIN thực sự, khóa điện chuyên dụng, cảm biến dòng điện và camera tại khu vực chung.</w:t>
      </w:r>
    </w:p>
    <w:p>
      <w:pPr>
        <w:pStyle w:val="ListBullet"/>
        <w:spacing w:after="80" w:line="290" w:lineRule="auto"/>
        <w:ind w:left="540" w:hanging="279"/>
      </w:pPr>
      <w:r>
        <w:rPr>
          <w:rFonts w:ascii="Calibri" w:hAnsi="Calibri"/>
          <w:color w:val="263445"/>
          <w:sz w:val="22"/>
        </w:rPr>
        <w:t>Triển khai Broker/Flask dự phòng, TLS, giám sát uptime và hàng đợi lệnh khi node tạm mất mạng.</w:t>
      </w:r>
    </w:p>
    <w:p>
      <w:pPr>
        <w:pStyle w:val="ListBullet"/>
        <w:spacing w:after="80" w:line="290" w:lineRule="auto"/>
        <w:ind w:left="540" w:hanging="279"/>
      </w:pPr>
      <w:r>
        <w:rPr>
          <w:rFonts w:ascii="Calibri" w:hAnsi="Calibri"/>
          <w:color w:val="263445"/>
          <w:sz w:val="22"/>
        </w:rPr>
        <w:t>Bổ sung thông báo push/email/SMS, quản lý tiền điện nước và phân tích tiêu thụ năng lượng.</w:t>
      </w:r>
    </w:p>
    <w:p>
      <w:pPr>
        <w:pStyle w:val="Heading1"/>
        <w:keepNext/>
      </w:pPr>
      <w:r>
        <w:t>13. KẾT QUẢ MONG ĐỢI</w:t>
      </w:r>
    </w:p>
    <w:p>
      <w:pPr>
        <w:spacing w:before="0" w:after="160" w:line="320" w:lineRule="auto"/>
        <w:jc w:val="both"/>
      </w:pPr>
      <w:r>
        <w:rPr>
          <w:rFonts w:ascii="Calibri" w:hAnsi="Calibri"/>
          <w:color w:val="263445"/>
          <w:sz w:val="22"/>
        </w:rPr>
        <w:t>Sau khi hoàn thành, nhóm có một mô hình Smart-Room Portal gồm hai phòng trọ thông minh hoạt động như hai node IoT độc lập; một máy chủ tiếp nhận MQTT, xử lý nghiệp vụ và ghi dữ liệu vào Supabase; hai Web Portal phân quyền có khả năng giám sát và điều khiển gần thời gian thực. Hệ thống chứng minh được luồng hoàn chỉnh từ cảm biến và thao tác vật lý tại phòng đến database và giao diện web, đồng thời thể hiện nguyên tắc an toàn tại biên khi phát hiện sự cố gas/khói.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F"/>
          </w:tcPr>
          <w:p>
            <w:pPr>
              <w:spacing w:after="60"/>
            </w:pPr>
            <w:r>
              <w:rPr>
                <w:rFonts w:ascii="Calibri" w:hAnsi="Calibri"/>
                <w:b/>
                <w:color w:val="2E74B5"/>
                <w:sz w:val="22"/>
              </w:rPr>
              <w:t>Kết luận đề xuất</w:t>
            </w:r>
          </w:p>
          <w:p>
            <w:pPr>
              <w:spacing w:after="0" w:line="288" w:lineRule="auto"/>
            </w:pPr>
            <w:r>
              <w:rPr>
                <w:rFonts w:ascii="Calibri" w:hAnsi="Calibri"/>
                <w:color w:val="263445"/>
                <w:sz w:val="21"/>
              </w:rPr>
              <w:t>Phạm vi trên đủ để thể hiện bốn năng lực chính của final project: lập trình nhúng, giao tiếp IoT/MQTT, thiết kế backend–database và xây dựng Web Portal phân quyền. Việc giới hạn ở 02 node, một database và bốn kịch bản nghiệm thu giúp nhóm 02 thành viên hoàn thành sản phẩm có chiều sâu thay vì dàn trải tính năng.</w:t>
            </w:r>
          </w:p>
        </w:tc>
      </w:tr>
    </w:tbl>
    <w:p>
      <w:pPr>
        <w:spacing w:after="20"/>
      </w:pPr>
    </w:p>
    <w:sectPr w:rsidR="00FC693F" w:rsidRPr="0006063C" w:rsidSect="00034616">
      <w:headerReference w:type="default" r:id="rId9"/>
      <w:footerReference w:type="default" r:id="rId10"/>
      <w:pgSz w:w="12240" w:h="15840"/>
      <w:pgMar w:top="1181"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77689"/>
        <w:sz w:val="17"/>
      </w:rPr>
      <w:t xml:space="preserve">Final Project SIC IoT  •  Nhóm 02 sinh viên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77689"/>
        <w:sz w:val="17"/>
      </w:rPr>
      <w:t>SMART-ROOM PORTAL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80"/>
        <w:spacing w:after="80" w:line="29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Smart-Room Portal</dc:title>
  <dc:subject>Final Project SIC IoT - Hệ thống quản lý phòng trọ thông minh</dc:subject>
  <dc:creator>Nhóm Smart-Room Portal</dc:creator>
  <cp:keywords>IoT, MQTT, ESP32, Flask, Supabase, Smart Room</cp:keywords>
  <dc:description>generated by python-docx</dc:description>
  <cp:lastModifiedBy/>
  <cp:revision>1</cp:revision>
  <dcterms:created xsi:type="dcterms:W3CDTF">2013-12-23T23:15:00Z</dcterms:created>
  <dcterms:modified xsi:type="dcterms:W3CDTF">2013-12-23T23:15:00Z</dcterms:modified>
  <cp:category/>
</cp:coreProperties>
</file>