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val="0"/>
          <w:sz w:val="48"/>
        </w:rPr>
        <w:t>LIGHT &amp; SHADOW (Two Souls. One Heist.)</w:t>
      </w:r>
    </w:p>
    <w:p>
      <w:pPr>
        <w:spacing w:after="240"/>
        <w:jc w:val="center"/>
      </w:pPr>
      <w:r>
        <w:rPr>
          <w:rFonts w:ascii="Times New Roman" w:hAnsi="Times New Roman"/>
          <w:i/>
          <w:sz w:val="24"/>
        </w:rPr>
        <w:t>Game Concept and Technical Proposal</w:t>
      </w:r>
    </w:p>
    <w:p>
      <w:pPr>
        <w:spacing w:after="480"/>
        <w:jc w:val="center"/>
      </w:pPr>
      <w:r>
        <w:rPr>
          <w:rFonts w:ascii="Times New Roman" w:hAnsi="Times New Roman"/>
          <w:sz w:val="20"/>
        </w:rPr>
        <w:t>Senior Design Team</w:t>
        <w:br/>
        <w:t>Department of Narrative &amp; Game Development</w:t>
        <w:br/>
        <w:t>P-Game Workspace Studios, /home/meoclavezz/Projects/P-Game</w:t>
        <w:br/>
        <w:t>Email: design-lead@p-game.studio</w:t>
      </w:r>
    </w:p>
    <w:p>
      <w:pPr>
        <w:sectPr>
          <w:pgSz w:w="12240" w:h="15840"/>
          <w:pgMar w:top="1080" w:right="900" w:bottom="1440" w:left="900" w:header="720" w:footer="720" w:gutter="0"/>
          <w:cols w:num="1"/>
          <w:docGrid w:linePitch="360"/>
        </w:sectPr>
      </w:pPr>
    </w:p>
    <w:p>
      <w:pPr>
        <w:spacing w:after="120"/>
        <w:jc w:val="both"/>
      </w:pPr>
      <w:r>
        <w:rPr>
          <w:rFonts w:ascii="Times New Roman" w:hAnsi="Times New Roman"/>
          <w:b/>
          <w:i/>
          <w:sz w:val="18"/>
        </w:rPr>
        <w:t>Abstract—</w:t>
      </w:r>
      <w:r>
        <w:rPr>
          <w:rFonts w:ascii="Times New Roman" w:hAnsi="Times New Roman"/>
          <w:b/>
          <w:sz w:val="18"/>
        </w:rPr>
        <w:t>LIGHT &amp; SHADOW is a premium top-down, puzzle-stealth heist game designed for PC and consoles. Inspired by the responsive movement mechanics, tactile level design, and immediate spatial awareness of *Robbery Bob*, the game introduces a highly original dual-character traversal mechanic centered entirely on the physical manipulation of light and shadow. Players control two spectral thief entities: **Light** (who can only walk within illuminated light beams) and **Shadow** (who can only traverse dark, shadowed areas). A light beam is literally a physical path for one and an impassable wall for the other. By manipulating dynamic light sources, rotating mirrors, and applying refraction physics (prisms and lenses), players must coordinate both characters to bypass advanced guard systems, steal high-value loot, and escape the level.</w:t>
      </w:r>
    </w:p>
    <w:p>
      <w:pPr>
        <w:spacing w:after="240"/>
        <w:jc w:val="both"/>
      </w:pPr>
      <w:r>
        <w:rPr>
          <w:rFonts w:ascii="Times New Roman" w:hAnsi="Times New Roman"/>
          <w:b/>
          <w:i/>
          <w:sz w:val="18"/>
        </w:rPr>
        <w:t>Keywords—</w:t>
      </w:r>
      <w:r>
        <w:rPr>
          <w:rFonts w:ascii="Times New Roman" w:hAnsi="Times New Roman"/>
          <w:sz w:val="18"/>
        </w:rPr>
        <w:t>Puzzle-Stealth, Light Refraction, Dual-Character Traversal, Dynamic NavMesh, Asymmetric AI.</w:t>
      </w:r>
    </w:p>
    <w:p>
      <w:pPr>
        <w:keepNext/>
        <w:spacing w:before="240" w:after="120"/>
        <w:jc w:val="center"/>
      </w:pPr>
      <w:r>
        <w:rPr>
          <w:rFonts w:ascii="Times New Roman" w:hAnsi="Times New Roman"/>
          <w:b/>
          <w:sz w:val="20"/>
        </w:rPr>
        <w:t>I.  PROBLEM STATEMENT</w:t>
      </w:r>
    </w:p>
    <w:p>
      <w:pPr>
        <w:spacing w:after="120" w:line="252" w:lineRule="auto"/>
        <w:ind w:firstLine="0"/>
        <w:jc w:val="both"/>
      </w:pPr>
      <w:r>
        <w:rPr>
          <w:rFonts w:ascii="Times New Roman" w:hAnsi="Times New Roman"/>
          <w:color w:val="000000"/>
          <w:sz w:val="20"/>
        </w:rPr>
        <w:t>Traditional stealth-puzzle games often suffer from several mechanical and narrative shortcomings:</w:t>
      </w:r>
    </w:p>
    <w:p>
      <w:pPr>
        <w:spacing w:after="80"/>
        <w:ind w:left="360"/>
      </w:pPr>
      <w:r>
        <w:rPr>
          <w:rFonts w:ascii="Times New Roman" w:hAnsi="Times New Roman"/>
          <w:sz w:val="20"/>
        </w:rPr>
        <w:t xml:space="preserve">1) </w:t>
      </w:r>
      <w:r>
        <w:rPr>
          <w:rFonts w:ascii="Times New Roman" w:hAnsi="Times New Roman"/>
          <w:color w:val="000000"/>
          <w:sz w:val="20"/>
        </w:rPr>
      </w:r>
      <w:r>
        <w:rPr>
          <w:rFonts w:ascii="Times New Roman" w:hAnsi="Times New Roman"/>
          <w:b/>
          <w:color w:val="000000"/>
          <w:sz w:val="20"/>
        </w:rPr>
        <w:t>Binary Stealth Predictability:</w:t>
      </w:r>
      <w:r>
        <w:rPr>
          <w:rFonts w:ascii="Times New Roman" w:hAnsi="Times New Roman"/>
          <w:color w:val="000000"/>
          <w:sz w:val="20"/>
        </w:rPr>
        <w:t xml:space="preserve"> In most stealth games, light is merely a visibility modifier (e.g., hiding in a bush or dark corner makes you invisible). Traversal remains identical regardless of lighting, leading to static "wait-for-guard-to-turn-around" gameplay loops.</w:t>
      </w:r>
    </w:p>
    <w:p>
      <w:pPr>
        <w:spacing w:after="80"/>
        <w:ind w:left="360"/>
      </w:pPr>
      <w:r>
        <w:rPr>
          <w:rFonts w:ascii="Times New Roman" w:hAnsi="Times New Roman"/>
          <w:sz w:val="20"/>
        </w:rPr>
        <w:t xml:space="preserve">2) </w:t>
      </w:r>
      <w:r>
        <w:rPr>
          <w:rFonts w:ascii="Times New Roman" w:hAnsi="Times New Roman"/>
          <w:color w:val="000000"/>
          <w:sz w:val="20"/>
        </w:rPr>
      </w:r>
      <w:r>
        <w:rPr>
          <w:rFonts w:ascii="Times New Roman" w:hAnsi="Times New Roman"/>
          <w:b/>
          <w:color w:val="000000"/>
          <w:sz w:val="20"/>
        </w:rPr>
        <w:t>Passive Environmental Interaction:</w:t>
      </w:r>
      <w:r>
        <w:rPr>
          <w:rFonts w:ascii="Times New Roman" w:hAnsi="Times New Roman"/>
          <w:color w:val="000000"/>
          <w:sz w:val="20"/>
        </w:rPr>
        <w:t xml:space="preserve"> Puzzle-stealth environments are frequently static. Players rarely interact with the environment to *physically construct* their own paths of navigation.</w:t>
      </w:r>
    </w:p>
    <w:p>
      <w:pPr>
        <w:spacing w:after="80"/>
        <w:ind w:left="360"/>
      </w:pPr>
      <w:r>
        <w:rPr>
          <w:rFonts w:ascii="Times New Roman" w:hAnsi="Times New Roman"/>
          <w:sz w:val="20"/>
        </w:rPr>
        <w:t xml:space="preserve">3) </w:t>
      </w:r>
      <w:r>
        <w:rPr>
          <w:rFonts w:ascii="Times New Roman" w:hAnsi="Times New Roman"/>
          <w:color w:val="000000"/>
          <w:sz w:val="20"/>
        </w:rPr>
      </w:r>
      <w:r>
        <w:rPr>
          <w:rFonts w:ascii="Times New Roman" w:hAnsi="Times New Roman"/>
          <w:b/>
          <w:color w:val="000000"/>
          <w:sz w:val="20"/>
        </w:rPr>
        <w:t>Asymmetric Co-op Limitations:</w:t>
      </w:r>
      <w:r>
        <w:rPr>
          <w:rFonts w:ascii="Times New Roman" w:hAnsi="Times New Roman"/>
          <w:color w:val="000000"/>
          <w:sz w:val="20"/>
        </w:rPr>
        <w:t xml:space="preserve"> Cooperative puzzle games often feature characters with minor stat differences or generic keys/switches, rather than fundamentally asymmetric navigation systems where one player's floor is the other player's hazard.</w:t>
      </w:r>
    </w:p>
    <w:p>
      <w:pPr>
        <w:spacing w:after="120" w:line="252" w:lineRule="auto"/>
        <w:ind w:firstLine="360"/>
        <w:jc w:val="both"/>
      </w:pPr>
      <w:r>
        <w:rPr>
          <w:rFonts w:ascii="Times New Roman" w:hAnsi="Times New Roman"/>
          <w:color w:val="000000"/>
          <w:sz w:val="20"/>
        </w:rPr>
      </w:r>
      <w:r>
        <w:rPr>
          <w:rFonts w:ascii="Times New Roman" w:hAnsi="Times New Roman"/>
          <w:b/>
          <w:color w:val="000000"/>
          <w:sz w:val="20"/>
        </w:rPr>
        <w:t>LIGHT &amp; SHADOW</w:t>
      </w:r>
      <w:r>
        <w:rPr>
          <w:rFonts w:ascii="Times New Roman" w:hAnsi="Times New Roman"/>
          <w:color w:val="000000"/>
          <w:sz w:val="20"/>
        </w:rPr>
        <w:t xml:space="preserve"> resolves these problems by transforming light and shadow into dynamic, physical terrain. Traversal meshes are updated in real-time as light sources swing, rotate, reflect, and refract, forcing players to actively sculpt the navigation paths of both characters to bypass security.</w:t>
      </w:r>
    </w:p>
    <w:p>
      <w:pPr>
        <w:keepNext/>
        <w:spacing w:before="240" w:after="120"/>
        <w:jc w:val="center"/>
      </w:pPr>
      <w:r>
        <w:rPr>
          <w:rFonts w:ascii="Times New Roman" w:hAnsi="Times New Roman"/>
          <w:b/>
          <w:sz w:val="20"/>
        </w:rPr>
        <w:t>II.  PROPOSED SOLUTION</w:t>
      </w:r>
    </w:p>
    <w:p>
      <w:pPr>
        <w:spacing w:after="120" w:line="252" w:lineRule="auto"/>
        <w:ind w:firstLine="0"/>
        <w:jc w:val="both"/>
      </w:pPr>
      <w:r>
        <w:rPr>
          <w:rFonts w:ascii="Times New Roman" w:hAnsi="Times New Roman"/>
          <w:color w:val="000000"/>
          <w:sz w:val="20"/>
        </w:rPr>
        <w:t>The proposed solution is a highly stylized, top-down puzzle-stealth experience where players switch between (or cooperatively control) two characters with mutually exclusive navigation rules.</w:t>
      </w:r>
    </w:p>
    <w:p>
      <w:pPr>
        <w:sectPr>
          <w:type w:val="continuous"/>
          <w:pgSz w:w="12240" w:h="15840"/>
          <w:pgMar w:top="1080" w:right="900" w:bottom="1440" w:left="900" w:header="720" w:footer="720" w:gutter="0"/>
          <w:cols w:num="2" w:space="360"/>
          <w:docGrid w:linePitch="360"/>
        </w:sectPr>
      </w:pPr>
    </w:p>
    <w:tbl>
      <w:tblPr>
        <w:tblW w:type="auto" w:w="0"/>
        <w:jc w:val="center"/>
        <w:tblLook w:firstColumn="1" w:firstRow="1" w:lastColumn="0" w:lastRow="0" w:noHBand="0" w:noVBand="1" w:val="04A0"/>
      </w:tblPr>
      <w:tblGrid>
        <w:gridCol w:w="10440"/>
      </w:tblGrid>
      <w:tr>
        <w:tc>
          <w:tcPr>
            <w:tcW w:type="dxa" w:w="10440"/>
            <w:shd w:val="clear" w:color="auto" w:fill="FAFAFA"/>
            <w:tcBorders>
              <w:top w:val="single" w:sz="4" w:space="0" w:color="E0E0E0"/>
              <w:left w:val="single" w:sz="4" w:space="0" w:color="E0E0E0"/>
              <w:bottom w:val="single" w:sz="4" w:space="0" w:color="E0E0E0"/>
              <w:right w:val="single" w:sz="4" w:space="0" w:color="E0E0E0"/>
            </w:tcBorders>
          </w:tcPr>
          <w:p>
            <w:pPr>
              <w:spacing w:before="80" w:after="80" w:line="240" w:lineRule="auto"/>
            </w:pPr>
            <w:r>
              <w:rPr>
                <w:rFonts w:ascii="Courier New" w:hAnsi="Courier New"/>
                <w:color w:val="000000"/>
                <w:sz w:val="17"/>
              </w:rPr>
              <w:t xml:space="preserve">       [Light Source]</w:t>
              <w:br/>
              <w:t xml:space="preserve">             |</w:t>
              <w:br/>
              <w:t xml:space="preserve">             v  (Light Beam)</w:t>
              <w:br/>
              <w:t xml:space="preserve">   +---------|---------+  ==========================</w:t>
              <w:br/>
              <w:t xml:space="preserve">   |   (LIGHT CHARACTER)  |                          |</w:t>
              <w:br/>
              <w:t xml:space="preserve">   |   Moves only here  |   (SHADOW CHARACTER)     |</w:t>
              <w:br/>
              <w:t xml:space="preserve">   |                     |   Moves only in dark     |</w:t>
              <w:br/>
              <w:t xml:space="preserve">   +---------------------+  ==========================</w:t>
              <w:br/>
              <w:t xml:space="preserve">        (Shadow Wall)         (Impassable Light Wall)</w:t>
            </w:r>
          </w:p>
        </w:tc>
      </w:tr>
    </w:tbl>
    <w:p>
      <w:pPr>
        <w:keepNext/>
        <w:spacing w:before="120" w:after="240"/>
        <w:jc w:val="center"/>
      </w:pPr>
      <w:r>
        <w:rPr>
          <w:rFonts w:ascii="Times New Roman" w:hAnsi="Times New Roman"/>
          <w:b/>
          <w:sz w:val="16"/>
        </w:rPr>
        <w:t xml:space="preserve">Fig. 1.  </w:t>
      </w:r>
      <w:r>
        <w:rPr>
          <w:rFonts w:ascii="Times New Roman" w:hAnsi="Times New Roman"/>
          <w:sz w:val="16"/>
        </w:rPr>
        <w:t>Traversal boundaries and movement rules for the Light and Shadow characters.</w:t>
      </w:r>
    </w:p>
    <w:p>
      <w:pPr>
        <w:sectPr>
          <w:type w:val="continuous"/>
          <w:pgSz w:w="12240" w:h="15840"/>
          <w:pgMar w:top="1080" w:right="900" w:bottom="1440" w:left="900" w:header="720" w:footer="720" w:gutter="0"/>
          <w:cols w:num="1"/>
          <w:docGrid w:linePitch="360"/>
        </w:sectPr>
      </w:pPr>
    </w:p>
    <w:p>
      <w:pPr>
        <w:keepNext/>
        <w:spacing w:before="200" w:after="80"/>
        <w:jc w:val="left"/>
      </w:pPr>
      <w:r>
        <w:rPr>
          <w:rFonts w:ascii="Times New Roman" w:hAnsi="Times New Roman"/>
          <w:i/>
          <w:sz w:val="20"/>
        </w:rPr>
        <w:t>A.  Character-Specific Workflows and Abilities</w:t>
      </w:r>
    </w:p>
    <w:p>
      <w:pPr>
        <w:spacing w:after="120" w:line="252" w:lineRule="auto"/>
        <w:ind w:firstLine="0"/>
        <w:jc w:val="both"/>
      </w:pPr>
      <w:r>
        <w:rPr>
          <w:rFonts w:ascii="Times New Roman" w:hAnsi="Times New Roman"/>
          <w:color w:val="000000"/>
          <w:sz w:val="20"/>
        </w:rPr>
        <w:t>The players must orchestrate the movements of two characters who must work in tandem to unlock doors, distract guards, and secure loot:</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Light (The Lightwalker):</w:t>
      </w:r>
      <w:r>
        <w:rPr>
          <w:rFonts w:ascii="Times New Roman" w:hAnsi="Times New Roman"/>
          <w:color w:val="000000"/>
          <w:sz w:val="20"/>
        </w:rPr>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Traversal Constraint:</w:t>
      </w:r>
      <w:r>
        <w:rPr>
          <w:rFonts w:ascii="Times New Roman" w:hAnsi="Times New Roman"/>
          <w:color w:val="000000"/>
          <w:sz w:val="20"/>
        </w:rPr>
        <w:t xml:space="preserve"> Can only stand and move within areas illuminated by active light sources. Stepping into shadow is physically impossible (treated as an endless void or an instant-fail state).</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Passive Interaction:</w:t>
      </w:r>
      <w:r>
        <w:rPr>
          <w:rFonts w:ascii="Times New Roman" w:hAnsi="Times New Roman"/>
          <w:color w:val="000000"/>
          <w:sz w:val="20"/>
        </w:rPr>
        <w:t xml:space="preserve"> Because they exist in the light, they are highly visible to standard cameras and guards patrolling illuminated zones.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Special Abilities:</w:t>
      </w:r>
      <w:r>
        <w:rPr>
          <w:rFonts w:ascii="Times New Roman" w:hAnsi="Times New Roman"/>
          <w:color w:val="000000"/>
          <w:sz w:val="20"/>
        </w:rPr>
        <w:t xml:space="preserve"> Can absorb light energy to create temporary flares, blinding guards or activating light-sensitive sensors.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Shadow (The Shadowweaver):</w:t>
      </w:r>
      <w:r>
        <w:rPr>
          <w:rFonts w:ascii="Times New Roman" w:hAnsi="Times New Roman"/>
          <w:color w:val="000000"/>
          <w:sz w:val="20"/>
        </w:rPr>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Traversal Constraint:</w:t>
      </w:r>
      <w:r>
        <w:rPr>
          <w:rFonts w:ascii="Times New Roman" w:hAnsi="Times New Roman"/>
          <w:color w:val="000000"/>
          <w:sz w:val="20"/>
        </w:rPr>
        <w:t xml:space="preserve"> Can only stand and move within shadowed/unlit areas. Light beams act as solid, impassable barriers (like physical walls or laser grids).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Passive Interaction:</w:t>
      </w:r>
      <w:r>
        <w:rPr>
          <w:rFonts w:ascii="Times New Roman" w:hAnsi="Times New Roman"/>
          <w:color w:val="000000"/>
          <w:sz w:val="20"/>
        </w:rPr>
        <w:t xml:space="preserve"> They are completely invisible in dark zones, but entering a light beam instantly reveals them, triggering alarms or causing physical damage.</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Special Abilities:</w:t>
      </w:r>
      <w:r>
        <w:rPr>
          <w:rFonts w:ascii="Times New Roman" w:hAnsi="Times New Roman"/>
          <w:color w:val="000000"/>
          <w:sz w:val="20"/>
        </w:rPr>
        <w:t xml:space="preserve"> Can project localized shadow cloaks or physically move lightweight obstacles to cast new shadows, opening up paths for themselves or blocking light paths to secure Light's safety.</w:t>
      </w:r>
    </w:p>
    <w:p>
      <w:pPr>
        <w:keepNext/>
        <w:spacing w:before="200" w:after="80"/>
        <w:jc w:val="left"/>
      </w:pPr>
      <w:r>
        <w:rPr>
          <w:rFonts w:ascii="Times New Roman" w:hAnsi="Times New Roman"/>
          <w:i/>
          <w:sz w:val="20"/>
        </w:rPr>
        <w:t>B.  Dynamic Light and Refraction Mechanics</w:t>
      </w:r>
    </w:p>
    <w:p>
      <w:pPr>
        <w:spacing w:after="120" w:line="252" w:lineRule="auto"/>
        <w:ind w:firstLine="0"/>
        <w:jc w:val="both"/>
      </w:pPr>
      <w:r>
        <w:rPr>
          <w:rFonts w:ascii="Times New Roman" w:hAnsi="Times New Roman"/>
          <w:color w:val="000000"/>
          <w:sz w:val="20"/>
        </w:rPr>
        <w:t>Levels are designed as intricate physics puzzles where the geometry of light dictates the flow of play:</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Shifting Light Sources:</w:t>
      </w:r>
      <w:r>
        <w:rPr>
          <w:rFonts w:ascii="Times New Roman" w:hAnsi="Times New Roman"/>
          <w:color w:val="000000"/>
          <w:sz w:val="20"/>
        </w:rPr>
        <w:t xml:space="preserve"> Spotlights rotate on automated timers, and industrial lanterns swing like pendulums. This creates dynamic, moving walkways for Light and shifting hazard walls for Shadow, requiring precise timing to cross corridors.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Mirror Reflection:</w:t>
      </w:r>
      <w:r>
        <w:rPr>
          <w:rFonts w:ascii="Times New Roman" w:hAnsi="Times New Roman"/>
          <w:color w:val="000000"/>
          <w:sz w:val="20"/>
        </w:rPr>
        <w:t xml:space="preserve"> Players can manually rotate, slide, and align mirrors mounted on tracks. By reflecting light beams at various angles, players construct custom pathways for Light to cross wide open shadow voids, or redirect light away from a path to let Shadow slip through.</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Refraction &amp; Prisms:</w:t>
      </w:r>
      <w:r>
        <w:rPr>
          <w:rFonts w:ascii="Times New Roman" w:hAnsi="Times New Roman"/>
          <w:color w:val="000000"/>
          <w:sz w:val="20"/>
        </w:rPr>
        <w:t xml:space="preserve"> In advanced levels, white light beams can be directed through triangular prisms. This splits the light into primary colored beams (Red, Green, Blue). Color-coded gates or receptors only react to their matching light spectrum, adding a rich layer of optical logic to the puzzles.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Shadow Casting:</w:t>
      </w:r>
      <w:r>
        <w:rPr>
          <w:rFonts w:ascii="Times New Roman" w:hAnsi="Times New Roman"/>
          <w:color w:val="000000"/>
          <w:sz w:val="20"/>
        </w:rPr>
        <w:t xml:space="preserve"> Dynamic objects (crates, sliding walls, pillars) cast realistic shadows when hit by light beams. Shadow can push or pull these objects to create "shadow bridges" across brightly lit security rooms.</w:t>
      </w:r>
    </w:p>
    <w:p>
      <w:pPr>
        <w:sectPr>
          <w:type w:val="continuous"/>
          <w:pgSz w:w="12240" w:h="15840"/>
          <w:pgMar w:top="1080" w:right="900" w:bottom="1440" w:left="900" w:header="720" w:footer="720" w:gutter="0"/>
          <w:cols w:num="2" w:space="360"/>
          <w:docGrid w:linePitch="360"/>
        </w:sectPr>
      </w:pPr>
    </w:p>
    <w:tbl>
      <w:tblPr>
        <w:tblW w:type="auto" w:w="0"/>
        <w:jc w:val="center"/>
        <w:tblLook w:firstColumn="1" w:firstRow="1" w:lastColumn="0" w:lastRow="0" w:noHBand="0" w:noVBand="1" w:val="04A0"/>
      </w:tblPr>
      <w:tblGrid>
        <w:gridCol w:w="10440"/>
      </w:tblGrid>
      <w:tr>
        <w:tc>
          <w:tcPr>
            <w:tcW w:type="dxa" w:w="10440"/>
            <w:shd w:val="clear" w:color="auto" w:fill="FAFAFA"/>
            <w:tcBorders>
              <w:top w:val="single" w:sz="4" w:space="0" w:color="E0E0E0"/>
              <w:left w:val="single" w:sz="4" w:space="0" w:color="E0E0E0"/>
              <w:bottom w:val="single" w:sz="4" w:space="0" w:color="E0E0E0"/>
              <w:right w:val="single" w:sz="4" w:space="0" w:color="E0E0E0"/>
            </w:tcBorders>
          </w:tcPr>
          <w:p>
            <w:pPr>
              <w:spacing w:before="80" w:after="80" w:line="240" w:lineRule="auto"/>
            </w:pPr>
            <w:r>
              <w:rPr>
                <w:rFonts w:ascii="Courier New" w:hAnsi="Courier New"/>
                <w:color w:val="000000"/>
                <w:sz w:val="17"/>
              </w:rPr>
              <w:t xml:space="preserve">  [Light Beam] ---&gt; [Rotatable Mirror] </w:t>
              <w:br/>
              <w:t xml:space="preserve">                            |</w:t>
              <w:br/>
              <w:t xml:space="preserve">                            | (Reflected Beam)</w:t>
              <w:br/>
              <w:t xml:space="preserve">                            v</w:t>
              <w:br/>
              <w:t xml:space="preserve">                     [Triangular Prism]</w:t>
              <w:br/>
              <w:t xml:space="preserve">                       /    |    \</w:t>
              <w:br/>
              <w:t xml:space="preserve">                      /     |     \  (Refracted Colored Beams)</w:t>
              <w:br/>
              <w:t xml:space="preserve">                    (Red) (Green) (Blue)</w:t>
              <w:br/>
              <w:t xml:space="preserve">                     |      |       |</w:t>
              <w:br/>
              <w:t xml:space="preserve">                     v      v       v</w:t>
              <w:br/>
              <w:t xml:space="preserve">                  [RG-1]  [GG-2]  [BG-3] (Color-Coded Gates)</w:t>
            </w:r>
          </w:p>
        </w:tc>
      </w:tr>
    </w:tbl>
    <w:p>
      <w:pPr>
        <w:keepNext/>
        <w:spacing w:before="120" w:after="240"/>
        <w:jc w:val="center"/>
      </w:pPr>
      <w:r>
        <w:rPr>
          <w:rFonts w:ascii="Times New Roman" w:hAnsi="Times New Roman"/>
          <w:b/>
          <w:sz w:val="16"/>
        </w:rPr>
        <w:t xml:space="preserve">Fig. 2.  </w:t>
      </w:r>
      <w:r>
        <w:rPr>
          <w:rFonts w:ascii="Times New Roman" w:hAnsi="Times New Roman"/>
          <w:sz w:val="16"/>
        </w:rPr>
        <w:t>Light propagation routing through reflecting mirrors and refracting prisms.</w:t>
      </w:r>
    </w:p>
    <w:p>
      <w:pPr>
        <w:sectPr>
          <w:type w:val="continuous"/>
          <w:pgSz w:w="12240" w:h="15840"/>
          <w:pgMar w:top="1080" w:right="900" w:bottom="1440" w:left="900" w:header="720" w:footer="720" w:gutter="0"/>
          <w:cols w:num="1"/>
          <w:docGrid w:linePitch="360"/>
        </w:sectPr>
      </w:pPr>
    </w:p>
    <w:p>
      <w:pPr>
        <w:keepNext/>
        <w:spacing w:before="200" w:after="80"/>
        <w:jc w:val="left"/>
      </w:pPr>
      <w:r>
        <w:rPr>
          <w:rFonts w:ascii="Times New Roman" w:hAnsi="Times New Roman"/>
          <w:i/>
          <w:sz w:val="20"/>
        </w:rPr>
        <w:t>C.  Stealth and Guard AI Systems</w:t>
      </w:r>
    </w:p>
    <w:p>
      <w:pPr>
        <w:spacing w:after="120" w:line="252" w:lineRule="auto"/>
        <w:ind w:firstLine="0"/>
        <w:jc w:val="both"/>
      </w:pPr>
      <w:r>
        <w:rPr>
          <w:rFonts w:ascii="Times New Roman" w:hAnsi="Times New Roman"/>
          <w:color w:val="000000"/>
          <w:sz w:val="20"/>
        </w:rPr>
        <w:t>Stealth is asymmetric. The level is populated by guards who are optimized for either day or night surveillance:</w:t>
      </w:r>
    </w:p>
    <w:p>
      <w:pPr>
        <w:spacing w:after="80"/>
        <w:ind w:left="360"/>
      </w:pPr>
      <w:r>
        <w:rPr>
          <w:rFonts w:ascii="Times New Roman" w:hAnsi="Times New Roman"/>
          <w:sz w:val="20"/>
        </w:rPr>
        <w:t xml:space="preserve">1) </w:t>
      </w:r>
      <w:r>
        <w:rPr>
          <w:rFonts w:ascii="Times New Roman" w:hAnsi="Times New Roman"/>
          <w:color w:val="000000"/>
          <w:sz w:val="20"/>
        </w:rPr>
      </w:r>
      <w:r>
        <w:rPr>
          <w:rFonts w:ascii="Times New Roman" w:hAnsi="Times New Roman"/>
          <w:b/>
          <w:color w:val="000000"/>
          <w:sz w:val="20"/>
        </w:rPr>
        <w:t>Lumen Guard (Daywatch):</w:t>
      </w:r>
      <w:r>
        <w:rPr>
          <w:rFonts w:ascii="Times New Roman" w:hAnsi="Times New Roman"/>
          <w:color w:val="000000"/>
          <w:sz w:val="20"/>
        </w:rPr>
        <w:t xml:space="preserve"> Patrols brightly lit hallways. They cannot see into the shadows, making them completely oblivious to Shadow. However, they will instantly detect Light if they step into their line of sight.</w:t>
      </w:r>
    </w:p>
    <w:p>
      <w:pPr>
        <w:spacing w:after="80"/>
        <w:ind w:left="360"/>
      </w:pPr>
      <w:r>
        <w:rPr>
          <w:rFonts w:ascii="Times New Roman" w:hAnsi="Times New Roman"/>
          <w:sz w:val="20"/>
        </w:rPr>
        <w:t xml:space="preserve">2) </w:t>
      </w:r>
      <w:r>
        <w:rPr>
          <w:rFonts w:ascii="Times New Roman" w:hAnsi="Times New Roman"/>
          <w:color w:val="000000"/>
          <w:sz w:val="20"/>
        </w:rPr>
      </w:r>
      <w:r>
        <w:rPr>
          <w:rFonts w:ascii="Times New Roman" w:hAnsi="Times New Roman"/>
          <w:b/>
          <w:color w:val="000000"/>
          <w:sz w:val="20"/>
        </w:rPr>
        <w:t>Nyx Guard (Nightwatch):</w:t>
      </w:r>
      <w:r>
        <w:rPr>
          <w:rFonts w:ascii="Times New Roman" w:hAnsi="Times New Roman"/>
          <w:color w:val="000000"/>
          <w:sz w:val="20"/>
        </w:rPr>
        <w:t xml:space="preserve"> Equipped with high-tech night-vision goggles, they patrol dark rooms. They easily spot Shadow in the dark. However, they are blinded and temporarily stunned if a light beam is reflected into their eyes or if Light triggers a flash bang.</w:t>
      </w:r>
    </w:p>
    <w:p>
      <w:pPr>
        <w:spacing w:after="80"/>
        <w:ind w:left="360"/>
      </w:pPr>
      <w:r>
        <w:rPr>
          <w:rFonts w:ascii="Times New Roman" w:hAnsi="Times New Roman"/>
          <w:sz w:val="20"/>
        </w:rPr>
        <w:t xml:space="preserve">3) </w:t>
      </w:r>
      <w:r>
        <w:rPr>
          <w:rFonts w:ascii="Times New Roman" w:hAnsi="Times New Roman"/>
          <w:color w:val="000000"/>
          <w:sz w:val="20"/>
        </w:rPr>
      </w:r>
      <w:r>
        <w:rPr>
          <w:rFonts w:ascii="Times New Roman" w:hAnsi="Times New Roman"/>
          <w:b/>
          <w:color w:val="000000"/>
          <w:sz w:val="20"/>
        </w:rPr>
        <w:t>Dynamic Searchlight Guards:</w:t>
      </w:r>
      <w:r>
        <w:rPr>
          <w:rFonts w:ascii="Times New Roman" w:hAnsi="Times New Roman"/>
          <w:color w:val="000000"/>
          <w:sz w:val="20"/>
        </w:rPr>
        <w:t xml:space="preserve"> Guards who carry heavy, sweeping flashlights. Their flashlight cones represent a double-edged sword: they create a moving platform for Light to hitch a ride on, but act as a moving threat that can corner Shadow in the dark.</w:t>
      </w:r>
    </w:p>
    <w:p>
      <w:pPr>
        <w:keepNext/>
        <w:spacing w:before="240" w:after="120"/>
        <w:jc w:val="center"/>
      </w:pPr>
      <w:r>
        <w:rPr>
          <w:rFonts w:ascii="Times New Roman" w:hAnsi="Times New Roman"/>
          <w:b/>
          <w:sz w:val="20"/>
        </w:rPr>
        <w:t>III.  KEY FEATURES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Dual-Perspective Cooperative Play:</w:t>
      </w:r>
      <w:r>
        <w:rPr>
          <w:rFonts w:ascii="Times New Roman" w:hAnsi="Times New Roman"/>
          <w:color w:val="000000"/>
          <w:sz w:val="20"/>
        </w:rPr>
        <w:t xml:space="preserve"> Playable in single-player (hot-swapping between Light and Shadow with tactical pauses) or local/online co-op.</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Real-time Dynamic NavMesh Generator:</w:t>
      </w:r>
      <w:r>
        <w:rPr>
          <w:rFonts w:ascii="Times New Roman" w:hAnsi="Times New Roman"/>
          <w:color w:val="000000"/>
          <w:sz w:val="20"/>
        </w:rPr>
        <w:t xml:space="preserve"> The game engine dynamically bakes and updates navigation meshes for both characters based on light raycasts, ensuring smooth movement.</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Physics-Based Optical Puzzles:</w:t>
      </w:r>
      <w:r>
        <w:rPr>
          <w:rFonts w:ascii="Times New Roman" w:hAnsi="Times New Roman"/>
          <w:color w:val="000000"/>
          <w:sz w:val="20"/>
        </w:rPr>
        <w:t xml:space="preserve"> Interactive mirrors, lenses, filters, splitter prisms, and shadow-casting props that respond to real-world optical logic.</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Stark Premium Aesthetics:</w:t>
      </w:r>
      <w:r>
        <w:rPr>
          <w:rFonts w:ascii="Times New Roman" w:hAnsi="Times New Roman"/>
          <w:color w:val="000000"/>
          <w:sz w:val="20"/>
        </w:rPr>
        <w:t xml:space="preserve"> A beautiful visual style featuring high-contrast noir atmospheres, glassmorphic UI elements with golden and neon accents, and a dynamic ambient soundtrack that shifts instruments based on which character is currently moving.</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Robbery Bob-Inspired Movement:</w:t>
      </w:r>
      <w:r>
        <w:rPr>
          <w:rFonts w:ascii="Times New Roman" w:hAnsi="Times New Roman"/>
          <w:color w:val="000000"/>
          <w:sz w:val="20"/>
        </w:rPr>
        <w:t xml:space="preserve"> Smooth, grid-aligned analog controls, sneaking speeds, sprinting (which makes noise), and tactile hiding spots (like sliding inside cardboard boxes in shadows or stepping into glowing lamps).</w:t>
      </w:r>
    </w:p>
    <w:p>
      <w:pPr>
        <w:keepNext/>
        <w:spacing w:before="240" w:after="120"/>
        <w:jc w:val="center"/>
      </w:pPr>
      <w:r>
        <w:rPr>
          <w:rFonts w:ascii="Times New Roman" w:hAnsi="Times New Roman"/>
          <w:b/>
          <w:sz w:val="20"/>
        </w:rPr>
        <w:t>IV.  HIGH-LEVEL ARCHITECTURE</w:t>
      </w:r>
    </w:p>
    <w:p>
      <w:pPr>
        <w:spacing w:after="120" w:line="252" w:lineRule="auto"/>
        <w:ind w:firstLine="0"/>
        <w:jc w:val="both"/>
      </w:pPr>
      <w:r>
        <w:rPr>
          <w:rFonts w:ascii="Times New Roman" w:hAnsi="Times New Roman"/>
          <w:color w:val="000000"/>
          <w:sz w:val="20"/>
        </w:rPr>
        <w:t>The game utilizes a decoupled, component-based architecture to handle the complex interactions between light physics and pathfinding navigation:</w:t>
      </w:r>
    </w:p>
    <w:p>
      <w:pPr>
        <w:sectPr>
          <w:type w:val="continuous"/>
          <w:pgSz w:w="12240" w:h="15840"/>
          <w:pgMar w:top="1080" w:right="900" w:bottom="1440" w:left="900" w:header="720" w:footer="720" w:gutter="0"/>
          <w:cols w:num="2" w:space="360"/>
          <w:docGrid w:linePitch="360"/>
        </w:sectPr>
      </w:pPr>
    </w:p>
    <w:tbl>
      <w:tblPr>
        <w:tblW w:type="auto" w:w="0"/>
        <w:jc w:val="center"/>
        <w:tblLook w:firstColumn="1" w:firstRow="1" w:lastColumn="0" w:lastRow="0" w:noHBand="0" w:noVBand="1" w:val="04A0"/>
      </w:tblPr>
      <w:tblGrid>
        <w:gridCol w:w="10440"/>
      </w:tblGrid>
      <w:tr>
        <w:tc>
          <w:tcPr>
            <w:tcW w:type="dxa" w:w="10440"/>
            <w:shd w:val="clear" w:color="auto" w:fill="FAFAFA"/>
            <w:tcBorders>
              <w:top w:val="single" w:sz="4" w:space="0" w:color="E0E0E0"/>
              <w:left w:val="single" w:sz="4" w:space="0" w:color="E0E0E0"/>
              <w:bottom w:val="single" w:sz="4" w:space="0" w:color="E0E0E0"/>
              <w:right w:val="single" w:sz="4" w:space="0" w:color="E0E0E0"/>
            </w:tcBorders>
          </w:tcPr>
          <w:p>
            <w:pPr>
              <w:spacing w:before="80" w:after="80" w:line="240" w:lineRule="auto"/>
            </w:pPr>
            <w:r>
              <w:rPr>
                <w:rFonts w:ascii="Courier New" w:hAnsi="Courier New"/>
                <w:color w:val="000000"/>
                <w:sz w:val="17"/>
              </w:rPr>
              <w:t>+-----------------------------------------------------------------+</w:t>
              <w:br/>
              <w:t>|                           GAME CLIENT                           |</w:t>
              <w:br/>
              <w:t>+-----------------------------------------------------------------+</w:t>
              <w:br/>
              <w:t xml:space="preserve">        |                                                 |</w:t>
              <w:br/>
              <w:t xml:space="preserve">        v                                                 v</w:t>
              <w:br/>
              <w:t>+-------------------------+                     +-----------------+</w:t>
              <w:br/>
              <w:t>|    LIGHT PHYSICS ENGINE |                     |  INPUT MANAGER  |</w:t>
              <w:br/>
              <w:t>| - Real-time Raycasting  |                     | - Swap/Move     |</w:t>
              <w:br/>
              <w:t>| - Co-op Input           |                     +-----------------+</w:t>
              <w:br/>
              <w:t>+-------------------------+                               |</w:t>
              <w:br/>
              <w:t xml:space="preserve">        |                                                 |</w:t>
              <w:br/>
              <w:t xml:space="preserve">        +-----------------------+                         |</w:t>
              <w:br/>
              <w:t xml:space="preserve">                                v                         v</w:t>
              <w:br/>
              <w:t xml:space="preserve">                     +---------------------+       +--------------+</w:t>
              <w:br/>
              <w:t xml:space="preserve">                     |   DYNAMIC NAVMESH   | ----&gt; | PLAYER STATE |</w:t>
              <w:br/>
              <w:t xml:space="preserve">                     |   GENERATOR         |       | - Light Pos  |</w:t>
              <w:br/>
              <w:t xml:space="preserve">                     | - LightNavMesh      |       | - Shadow Pos |</w:t>
              <w:br/>
              <w:t xml:space="preserve">                     | - ShadowNavMesh     |       +--------------+</w:t>
              <w:br/>
              <w:t xml:space="preserve">                     +---------------------+              |</w:t>
              <w:br/>
              <w:t xml:space="preserve">                                |                         |</w:t>
              <w:br/>
              <w:t xml:space="preserve">                                v                         v</w:t>
              <w:br/>
              <w:t xml:space="preserve">                     +--------------------------------------------+</w:t>
              <w:br/>
              <w:t xml:space="preserve">                     |             GAMEPLAYCONTROLLER             |</w:t>
              <w:br/>
              <w:t xml:space="preserve">                     |  - Rule Checker (Light in Light, etc.)      |</w:t>
              <w:br/>
              <w:t xml:space="preserve">                     |  - Win/Loss Evaluator                      |</w:t>
              <w:br/>
              <w:t xml:space="preserve">                     |  - Guard AI State Machine                  |</w:t>
              <w:br/>
              <w:t xml:space="preserve">                     +--------------------------------------------+</w:t>
            </w:r>
          </w:p>
        </w:tc>
      </w:tr>
    </w:tbl>
    <w:p>
      <w:pPr>
        <w:keepNext/>
        <w:spacing w:before="120" w:after="240"/>
        <w:jc w:val="center"/>
      </w:pPr>
      <w:r>
        <w:rPr>
          <w:rFonts w:ascii="Times New Roman" w:hAnsi="Times New Roman"/>
          <w:b/>
          <w:sz w:val="16"/>
        </w:rPr>
        <w:t xml:space="preserve">Fig. 2.  </w:t>
      </w:r>
      <w:r>
        <w:rPr>
          <w:rFonts w:ascii="Times New Roman" w:hAnsi="Times New Roman"/>
          <w:sz w:val="16"/>
        </w:rPr>
        <w:t>Light propagation routing through reflecting mirrors and refracting prisms.</w:t>
      </w:r>
    </w:p>
    <w:p>
      <w:pPr>
        <w:sectPr>
          <w:type w:val="continuous"/>
          <w:pgSz w:w="12240" w:h="15840"/>
          <w:pgMar w:top="1080" w:right="900" w:bottom="1440" w:left="900" w:header="720" w:footer="720" w:gutter="0"/>
          <w:cols w:num="1"/>
          <w:docGrid w:linePitch="360"/>
        </w:sectPr>
      </w:pPr>
    </w:p>
    <w:p>
      <w:pPr>
        <w:spacing w:after="120" w:line="252" w:lineRule="auto"/>
        <w:ind w:firstLine="0"/>
        <w:jc w:val="both"/>
      </w:pPr>
      <w:r>
        <w:rPr>
          <w:rFonts w:ascii="Times New Roman" w:hAnsi="Times New Roman"/>
          <w:color w:val="000000"/>
          <w:sz w:val="20"/>
        </w:rPr>
        <w:t>### 4.1 Key Architecture Modules</w:t>
      </w:r>
    </w:p>
    <w:p>
      <w:pPr>
        <w:spacing w:after="80"/>
        <w:ind w:left="360"/>
      </w:pPr>
      <w:r>
        <w:rPr>
          <w:rFonts w:ascii="Times New Roman" w:hAnsi="Times New Roman"/>
          <w:sz w:val="20"/>
        </w:rPr>
        <w:t xml:space="preserve">1) </w:t>
      </w:r>
      <w:r>
        <w:rPr>
          <w:rFonts w:ascii="Times New Roman" w:hAnsi="Times New Roman"/>
          <w:color w:val="000000"/>
          <w:sz w:val="20"/>
        </w:rPr>
      </w:r>
      <w:r>
        <w:rPr>
          <w:rFonts w:ascii="Times New Roman" w:hAnsi="Times New Roman"/>
          <w:b/>
          <w:color w:val="000000"/>
          <w:sz w:val="20"/>
        </w:rPr>
        <w:t>Light Physics Engine:</w:t>
      </w:r>
      <w:r>
        <w:rPr>
          <w:rFonts w:ascii="Times New Roman" w:hAnsi="Times New Roman"/>
          <w:color w:val="000000"/>
          <w:sz w:val="20"/>
        </w:rPr>
        <w:t xml:space="preserve"> Casts high-precision 2D/3D rays from light sources, calculates reflections off mirror surfaces, and computes refraction angles through prisms. It outputs a polygon map of illuminated areas.</w:t>
      </w:r>
    </w:p>
    <w:p>
      <w:pPr>
        <w:spacing w:after="80"/>
        <w:ind w:left="360"/>
      </w:pPr>
      <w:r>
        <w:rPr>
          <w:rFonts w:ascii="Times New Roman" w:hAnsi="Times New Roman"/>
          <w:sz w:val="20"/>
        </w:rPr>
        <w:t xml:space="preserve">2) </w:t>
      </w:r>
      <w:r>
        <w:rPr>
          <w:rFonts w:ascii="Times New Roman" w:hAnsi="Times New Roman"/>
          <w:color w:val="000000"/>
          <w:sz w:val="20"/>
        </w:rPr>
      </w:r>
      <w:r>
        <w:rPr>
          <w:rFonts w:ascii="Times New Roman" w:hAnsi="Times New Roman"/>
          <w:b/>
          <w:color w:val="000000"/>
          <w:sz w:val="20"/>
        </w:rPr>
        <w:t>Dynamic NavMesh Generator:</w:t>
      </w:r>
      <w:r>
        <w:rPr>
          <w:rFonts w:ascii="Times New Roman" w:hAnsi="Times New Roman"/>
          <w:color w:val="000000"/>
          <w:sz w:val="20"/>
        </w:rPr>
        <w:t xml:space="preserve"> Takes the polygon map of illuminated areas from the Light Physics Engine:</w:t>
      </w:r>
    </w:p>
    <w:p>
      <w:pPr>
        <w:pStyle w:val="ListBullet"/>
        <w:spacing w:after="60" w:line="252" w:lineRule="auto"/>
        <w:ind w:left="360"/>
      </w:pPr>
      <w:r>
        <w:rPr>
          <w:rFonts w:ascii="Times New Roman" w:hAnsi="Times New Roman"/>
          <w:color w:val="000000"/>
          <w:sz w:val="20"/>
        </w:rPr>
        <w:t xml:space="preserve">Generates a </w:t>
      </w:r>
      <w:r>
        <w:rPr>
          <w:rFonts w:ascii="Courier New" w:hAnsi="Courier New"/>
          <w:color w:val="000000"/>
          <w:sz w:val="19"/>
        </w:rPr>
        <w:t>LightNavMesh</w:t>
      </w:r>
      <w:r>
        <w:rPr>
          <w:rFonts w:ascii="Times New Roman" w:hAnsi="Times New Roman"/>
          <w:color w:val="000000"/>
          <w:sz w:val="20"/>
        </w:rPr>
        <w:t xml:space="preserve"> (valid walking area restricted to the illuminated polygons).</w:t>
      </w:r>
    </w:p>
    <w:p>
      <w:pPr>
        <w:pStyle w:val="ListBullet"/>
        <w:spacing w:after="60" w:line="252" w:lineRule="auto"/>
        <w:ind w:left="360"/>
      </w:pPr>
      <w:r>
        <w:rPr>
          <w:rFonts w:ascii="Times New Roman" w:hAnsi="Times New Roman"/>
          <w:color w:val="000000"/>
          <w:sz w:val="20"/>
        </w:rPr>
        <w:t xml:space="preserve">Generates a </w:t>
      </w:r>
      <w:r>
        <w:rPr>
          <w:rFonts w:ascii="Courier New" w:hAnsi="Courier New"/>
          <w:color w:val="000000"/>
          <w:sz w:val="19"/>
        </w:rPr>
        <w:t>ShadowNavMesh</w:t>
      </w:r>
      <w:r>
        <w:rPr>
          <w:rFonts w:ascii="Times New Roman" w:hAnsi="Times New Roman"/>
          <w:color w:val="000000"/>
          <w:sz w:val="20"/>
        </w:rPr>
        <w:t xml:space="preserve"> (valid walking area restricted to the inverse/subtracted polygons).</w:t>
      </w:r>
    </w:p>
    <w:p>
      <w:pPr>
        <w:spacing w:after="80"/>
        <w:ind w:left="360"/>
      </w:pPr>
      <w:r>
        <w:rPr>
          <w:rFonts w:ascii="Times New Roman" w:hAnsi="Times New Roman"/>
          <w:sz w:val="20"/>
        </w:rPr>
        <w:t xml:space="preserve">3) </w:t>
      </w:r>
      <w:r>
        <w:rPr>
          <w:rFonts w:ascii="Times New Roman" w:hAnsi="Times New Roman"/>
          <w:color w:val="000000"/>
          <w:sz w:val="20"/>
        </w:rPr>
      </w:r>
      <w:r>
        <w:rPr>
          <w:rFonts w:ascii="Times New Roman" w:hAnsi="Times New Roman"/>
          <w:b/>
          <w:color w:val="000000"/>
          <w:sz w:val="20"/>
        </w:rPr>
        <w:t>Gameplay Controller:</w:t>
      </w:r>
      <w:r>
        <w:rPr>
          <w:rFonts w:ascii="Times New Roman" w:hAnsi="Times New Roman"/>
          <w:color w:val="000000"/>
          <w:sz w:val="20"/>
        </w:rPr>
        <w:t xml:space="preserve"> Evaluates player positions against the dynamic NavMeshes. If Light steps outside </w:t>
      </w:r>
      <w:r>
        <w:rPr>
          <w:rFonts w:ascii="Courier New" w:hAnsi="Courier New"/>
          <w:color w:val="000000"/>
          <w:sz w:val="19"/>
        </w:rPr>
        <w:t>LightNavMesh</w:t>
      </w:r>
      <w:r>
        <w:rPr>
          <w:rFonts w:ascii="Times New Roman" w:hAnsi="Times New Roman"/>
          <w:color w:val="000000"/>
          <w:sz w:val="20"/>
        </w:rPr>
        <w:t xml:space="preserve"> or Shadow steps outside </w:t>
      </w:r>
      <w:r>
        <w:rPr>
          <w:rFonts w:ascii="Courier New" w:hAnsi="Courier New"/>
          <w:color w:val="000000"/>
          <w:sz w:val="19"/>
        </w:rPr>
        <w:t>ShadowNavMesh</w:t>
      </w:r>
      <w:r>
        <w:rPr>
          <w:rFonts w:ascii="Times New Roman" w:hAnsi="Times New Roman"/>
          <w:color w:val="000000"/>
          <w:sz w:val="20"/>
        </w:rPr>
        <w:t>, it triggers a localized alert or player reset.</w:t>
      </w:r>
    </w:p>
    <w:p>
      <w:pPr>
        <w:spacing w:after="80"/>
        <w:ind w:left="360"/>
      </w:pPr>
      <w:r>
        <w:rPr>
          <w:rFonts w:ascii="Times New Roman" w:hAnsi="Times New Roman"/>
          <w:sz w:val="20"/>
        </w:rPr>
        <w:t xml:space="preserve">4) </w:t>
      </w:r>
      <w:r>
        <w:rPr>
          <w:rFonts w:ascii="Times New Roman" w:hAnsi="Times New Roman"/>
          <w:color w:val="000000"/>
          <w:sz w:val="20"/>
        </w:rPr>
      </w:r>
      <w:r>
        <w:rPr>
          <w:rFonts w:ascii="Times New Roman" w:hAnsi="Times New Roman"/>
          <w:b/>
          <w:color w:val="000000"/>
          <w:sz w:val="20"/>
        </w:rPr>
        <w:t>Guard AI State Machine:</w:t>
      </w:r>
      <w:r>
        <w:rPr>
          <w:rFonts w:ascii="Times New Roman" w:hAnsi="Times New Roman"/>
          <w:color w:val="000000"/>
          <w:sz w:val="20"/>
        </w:rPr>
        <w:t xml:space="preserve"> Drives guard behaviors (Patrol, Search, Chase, Blinded). Guards utilize distinct sensory suites: Lumen Guards query the </w:t>
      </w:r>
      <w:r>
        <w:rPr>
          <w:rFonts w:ascii="Courier New" w:hAnsi="Courier New"/>
          <w:color w:val="000000"/>
          <w:sz w:val="19"/>
        </w:rPr>
        <w:t>LightNavMesh</w:t>
      </w:r>
      <w:r>
        <w:rPr>
          <w:rFonts w:ascii="Times New Roman" w:hAnsi="Times New Roman"/>
          <w:color w:val="000000"/>
          <w:sz w:val="20"/>
        </w:rPr>
        <w:t xml:space="preserve"> zone for targets, while Nyx Guards query the </w:t>
      </w:r>
      <w:r>
        <w:rPr>
          <w:rFonts w:ascii="Courier New" w:hAnsi="Courier New"/>
          <w:color w:val="000000"/>
          <w:sz w:val="19"/>
        </w:rPr>
        <w:t>ShadowNavMesh</w:t>
      </w:r>
      <w:r>
        <w:rPr>
          <w:rFonts w:ascii="Times New Roman" w:hAnsi="Times New Roman"/>
          <w:color w:val="000000"/>
          <w:sz w:val="20"/>
        </w:rPr>
        <w:t xml:space="preserve"> zone.</w:t>
      </w:r>
    </w:p>
    <w:p>
      <w:pPr>
        <w:keepNext/>
        <w:spacing w:before="240" w:after="120"/>
        <w:jc w:val="center"/>
      </w:pPr>
      <w:r>
        <w:rPr>
          <w:rFonts w:ascii="Times New Roman" w:hAnsi="Times New Roman"/>
          <w:b/>
          <w:sz w:val="20"/>
        </w:rPr>
        <w:t>V.  PROPOSED TECHNOLOGY STACK</w:t>
      </w:r>
    </w:p>
    <w:p>
      <w:pPr>
        <w:spacing w:after="120" w:line="252" w:lineRule="auto"/>
        <w:ind w:firstLine="0"/>
        <w:jc w:val="both"/>
      </w:pPr>
      <w:r>
        <w:rPr>
          <w:rFonts w:ascii="Times New Roman" w:hAnsi="Times New Roman"/>
          <w:color w:val="000000"/>
          <w:sz w:val="20"/>
        </w:rPr>
        <w:t>It is proposed to use the following state-of-the-art tech stack to deliver a premium indie experience:</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Game Engine:</w:t>
      </w:r>
      <w:r>
        <w:rPr>
          <w:rFonts w:ascii="Times New Roman" w:hAnsi="Times New Roman"/>
          <w:color w:val="000000"/>
          <w:sz w:val="20"/>
        </w:rPr>
        <w:t xml:space="preserve"> </w:t>
      </w:r>
      <w:r>
        <w:rPr>
          <w:rFonts w:ascii="Times New Roman" w:hAnsi="Times New Roman"/>
          <w:b/>
          <w:color w:val="000000"/>
          <w:sz w:val="20"/>
        </w:rPr>
        <w:t>Unity (2022.3 LTS or later)</w:t>
      </w:r>
      <w:r>
        <w:rPr>
          <w:rFonts w:ascii="Times New Roman" w:hAnsi="Times New Roman"/>
          <w:color w:val="000000"/>
          <w:sz w:val="20"/>
        </w:rPr>
        <w:t xml:space="preserve"> utilizing the </w:t>
      </w:r>
      <w:r>
        <w:rPr>
          <w:rFonts w:ascii="Times New Roman" w:hAnsi="Times New Roman"/>
          <w:b/>
          <w:color w:val="000000"/>
          <w:sz w:val="20"/>
        </w:rPr>
        <w:t>Universal Render Pipeline (URP)</w:t>
      </w:r>
      <w:r>
        <w:rPr>
          <w:rFonts w:ascii="Times New Roman" w:hAnsi="Times New Roman"/>
          <w:color w:val="000000"/>
          <w:sz w:val="20"/>
        </w:rPr>
        <w:t>. This provides excellent 2D Light/Shadow pipeline support, custom render features, and robust cross-platform compilation.</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Scripting &amp; Logic:</w:t>
      </w:r>
      <w:r>
        <w:rPr>
          <w:rFonts w:ascii="Times New Roman" w:hAnsi="Times New Roman"/>
          <w:color w:val="000000"/>
          <w:sz w:val="20"/>
        </w:rPr>
        <w:t xml:space="preserve"> </w:t>
      </w:r>
      <w:r>
        <w:rPr>
          <w:rFonts w:ascii="Times New Roman" w:hAnsi="Times New Roman"/>
          <w:b/>
          <w:color w:val="000000"/>
          <w:sz w:val="20"/>
        </w:rPr>
        <w:t>C#</w:t>
      </w:r>
      <w:r>
        <w:rPr>
          <w:rFonts w:ascii="Times New Roman" w:hAnsi="Times New Roman"/>
          <w:color w:val="000000"/>
          <w:sz w:val="20"/>
        </w:rPr>
        <w:t xml:space="preserve"> using Assembly Definitions for clean modular code structure.</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Pathfinding/NavMesh:</w:t>
      </w:r>
      <w:r>
        <w:rPr>
          <w:rFonts w:ascii="Times New Roman" w:hAnsi="Times New Roman"/>
          <w:color w:val="000000"/>
          <w:sz w:val="20"/>
        </w:rPr>
        <w:t xml:space="preserve"> </w:t>
      </w:r>
      <w:r>
        <w:rPr>
          <w:rFonts w:ascii="Times New Roman" w:hAnsi="Times New Roman"/>
          <w:b/>
          <w:color w:val="000000"/>
          <w:sz w:val="20"/>
        </w:rPr>
        <w:t>Unity A* Pathfinding Project</w:t>
      </w:r>
      <w:r>
        <w:rPr>
          <w:rFonts w:ascii="Times New Roman" w:hAnsi="Times New Roman"/>
          <w:color w:val="000000"/>
          <w:sz w:val="20"/>
        </w:rPr>
        <w:t xml:space="preserve"> or custom grid-based pathfinding designed to update node traversability dynamically based on light intensity levels.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Visual Effects &amp; Shaders:</w:t>
      </w:r>
      <w:r>
        <w:rPr>
          <w:rFonts w:ascii="Times New Roman" w:hAnsi="Times New Roman"/>
          <w:color w:val="000000"/>
          <w:sz w:val="20"/>
        </w:rPr>
        <w:t xml:space="preserve"> Custom </w:t>
      </w:r>
      <w:r>
        <w:rPr>
          <w:rFonts w:ascii="Times New Roman" w:hAnsi="Times New Roman"/>
          <w:b/>
          <w:color w:val="000000"/>
          <w:sz w:val="20"/>
        </w:rPr>
        <w:t>HLSL/Shader Graph</w:t>
      </w:r>
      <w:r>
        <w:rPr>
          <w:rFonts w:ascii="Times New Roman" w:hAnsi="Times New Roman"/>
          <w:color w:val="000000"/>
          <w:sz w:val="20"/>
        </w:rPr>
        <w:t xml:space="preserve"> shaders for crisp light beams, glowing particles, glassmorphism UI overlays, and volumetric light fog.</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Audio Engine:</w:t>
      </w:r>
      <w:r>
        <w:rPr>
          <w:rFonts w:ascii="Times New Roman" w:hAnsi="Times New Roman"/>
          <w:color w:val="000000"/>
          <w:sz w:val="20"/>
        </w:rPr>
        <w:t xml:space="preserve"> </w:t>
      </w:r>
      <w:r>
        <w:rPr>
          <w:rFonts w:ascii="Times New Roman" w:hAnsi="Times New Roman"/>
          <w:b/>
          <w:color w:val="000000"/>
          <w:sz w:val="20"/>
        </w:rPr>
        <w:t>FMOD Studio</w:t>
      </w:r>
      <w:r>
        <w:rPr>
          <w:rFonts w:ascii="Times New Roman" w:hAnsi="Times New Roman"/>
          <w:color w:val="000000"/>
          <w:sz w:val="20"/>
        </w:rPr>
        <w:t xml:space="preserve"> for interactive, state-based music scoring. The soundtrack dynamically crossfades between light-themed woodwinds/chimes (for Light) and shadow-themed deep bass/pads (for Shadow) depending on player focus.</w:t>
      </w:r>
    </w:p>
    <w:p>
      <w:pPr>
        <w:pStyle w:val="ListBullet"/>
        <w:spacing w:after="60" w:line="252" w:lineRule="auto"/>
        <w:ind w:left="360"/>
      </w:pPr>
      <w:r>
        <w:rPr>
          <w:rFonts w:ascii="Times New Roman" w:hAnsi="Times New Roman"/>
          <w:color w:val="000000"/>
          <w:sz w:val="20"/>
        </w:rPr>
      </w:r>
      <w:r>
        <w:rPr>
          <w:rFonts w:ascii="Times New Roman" w:hAnsi="Times New Roman"/>
          <w:b/>
          <w:color w:val="000000"/>
          <w:sz w:val="20"/>
        </w:rPr>
        <w:t>Version Control:</w:t>
      </w:r>
      <w:r>
        <w:rPr>
          <w:rFonts w:ascii="Times New Roman" w:hAnsi="Times New Roman"/>
          <w:color w:val="000000"/>
          <w:sz w:val="20"/>
        </w:rPr>
        <w:t xml:space="preserve"> </w:t>
      </w:r>
      <w:r>
        <w:rPr>
          <w:rFonts w:ascii="Times New Roman" w:hAnsi="Times New Roman"/>
          <w:b/>
          <w:color w:val="000000"/>
          <w:sz w:val="20"/>
        </w:rPr>
        <w:t>Git</w:t>
      </w:r>
      <w:r>
        <w:rPr>
          <w:rFonts w:ascii="Times New Roman" w:hAnsi="Times New Roman"/>
          <w:color w:val="000000"/>
          <w:sz w:val="20"/>
        </w:rPr>
        <w:t xml:space="preserve"> with Git LFS for textures, audio, and FBX/sprite assets.</w:t>
      </w:r>
    </w:p>
    <w:p>
      <w:pPr>
        <w:keepNext/>
        <w:spacing w:before="240" w:after="120"/>
        <w:jc w:val="center"/>
      </w:pPr>
      <w:r>
        <w:rPr>
          <w:rFonts w:ascii="Times New Roman" w:hAnsi="Times New Roman"/>
          <w:b/>
          <w:sz w:val="20"/>
        </w:rPr>
        <w:t>VI.  EXPECTED OUTCOME</w:t>
      </w:r>
    </w:p>
    <w:p>
      <w:pPr>
        <w:spacing w:after="120" w:line="252" w:lineRule="auto"/>
        <w:ind w:firstLine="0"/>
        <w:jc w:val="both"/>
      </w:pPr>
      <w:r>
        <w:rPr>
          <w:rFonts w:ascii="Times New Roman" w:hAnsi="Times New Roman"/>
          <w:color w:val="000000"/>
          <w:sz w:val="20"/>
        </w:rPr>
        <w:t>The successful implementation of this game project will yield:</w:t>
      </w:r>
    </w:p>
    <w:p>
      <w:pPr>
        <w:spacing w:after="80"/>
        <w:ind w:left="360"/>
      </w:pPr>
      <w:r>
        <w:rPr>
          <w:rFonts w:ascii="Times New Roman" w:hAnsi="Times New Roman"/>
          <w:sz w:val="20"/>
        </w:rPr>
        <w:t xml:space="preserve">1) </w:t>
      </w:r>
      <w:r>
        <w:rPr>
          <w:rFonts w:ascii="Times New Roman" w:hAnsi="Times New Roman"/>
          <w:color w:val="000000"/>
          <w:sz w:val="20"/>
        </w:rPr>
      </w:r>
      <w:r>
        <w:rPr>
          <w:rFonts w:ascii="Times New Roman" w:hAnsi="Times New Roman"/>
          <w:b/>
          <w:color w:val="000000"/>
          <w:sz w:val="20"/>
        </w:rPr>
        <w:t>Vertical Slice:</w:t>
      </w:r>
      <w:r>
        <w:rPr>
          <w:rFonts w:ascii="Times New Roman" w:hAnsi="Times New Roman"/>
          <w:color w:val="000000"/>
          <w:sz w:val="20"/>
        </w:rPr>
        <w:t xml:space="preserve"> A polished 3-level prototype demonstrating basic movement, rotating spotlights, sliding mirrors, prisms, and basic guard AI patrols.</w:t>
      </w:r>
    </w:p>
    <w:p>
      <w:pPr>
        <w:spacing w:after="80"/>
        <w:ind w:left="360"/>
      </w:pPr>
      <w:r>
        <w:rPr>
          <w:rFonts w:ascii="Times New Roman" w:hAnsi="Times New Roman"/>
          <w:sz w:val="20"/>
        </w:rPr>
        <w:t xml:space="preserve">2) </w:t>
      </w:r>
      <w:r>
        <w:rPr>
          <w:rFonts w:ascii="Times New Roman" w:hAnsi="Times New Roman"/>
          <w:color w:val="000000"/>
          <w:sz w:val="20"/>
        </w:rPr>
      </w:r>
      <w:r>
        <w:rPr>
          <w:rFonts w:ascii="Times New Roman" w:hAnsi="Times New Roman"/>
          <w:b/>
          <w:color w:val="000000"/>
          <w:sz w:val="20"/>
        </w:rPr>
        <w:t>Complete Level Editor:</w:t>
      </w:r>
      <w:r>
        <w:rPr>
          <w:rFonts w:ascii="Times New Roman" w:hAnsi="Times New Roman"/>
          <w:color w:val="000000"/>
          <w:sz w:val="20"/>
        </w:rPr>
        <w:t xml:space="preserve"> A developer-facing grid-based tool to rapidly design levels, place light sources, mirrors, guards, and loot.</w:t>
      </w:r>
    </w:p>
    <w:p>
      <w:pPr>
        <w:spacing w:after="80"/>
        <w:ind w:left="360"/>
      </w:pPr>
      <w:r>
        <w:rPr>
          <w:rFonts w:ascii="Times New Roman" w:hAnsi="Times New Roman"/>
          <w:sz w:val="20"/>
        </w:rPr>
        <w:t xml:space="preserve">3) </w:t>
      </w:r>
      <w:r>
        <w:rPr>
          <w:rFonts w:ascii="Times New Roman" w:hAnsi="Times New Roman"/>
          <w:color w:val="000000"/>
          <w:sz w:val="20"/>
        </w:rPr>
      </w:r>
      <w:r>
        <w:rPr>
          <w:rFonts w:ascii="Times New Roman" w:hAnsi="Times New Roman"/>
          <w:b/>
          <w:color w:val="000000"/>
          <w:sz w:val="20"/>
        </w:rPr>
        <w:t>Cross-Platform Performance:</w:t>
      </w:r>
      <w:r>
        <w:rPr>
          <w:rFonts w:ascii="Times New Roman" w:hAnsi="Times New Roman"/>
          <w:color w:val="000000"/>
          <w:sz w:val="20"/>
        </w:rPr>
        <w:t xml:space="preserve"> A highly optimized engine capable of maintaining stable 60 FPS on Nintendo Switch, PS5, Xbox Series X/S, and low-spec PCs, despite real-time dynamic light recalculations.</w:t>
      </w:r>
    </w:p>
    <w:p>
      <w:pPr>
        <w:keepNext/>
        <w:spacing w:before="240" w:after="120"/>
        <w:jc w:val="center"/>
      </w:pPr>
      <w:r>
        <w:rPr>
          <w:rFonts w:ascii="Times New Roman" w:hAnsi="Times New Roman"/>
          <w:b/>
          <w:sz w:val="20"/>
        </w:rPr>
        <w:t>VII.  REFERENCES</w:t>
      </w:r>
    </w:p>
    <w:p>
      <w:pPr>
        <w:spacing w:after="80"/>
        <w:ind w:left="360" w:hanging="360"/>
        <w:jc w:val="both"/>
      </w:pPr>
      <w:r>
        <w:rPr>
          <w:rFonts w:ascii="Times New Roman" w:hAnsi="Times New Roman"/>
          <w:sz w:val="16"/>
        </w:rPr>
        <w:t xml:space="preserve">[1] </w:t>
      </w:r>
      <w:r>
        <w:rPr>
          <w:rFonts w:ascii="Times New Roman" w:hAnsi="Times New Roman"/>
          <w:color w:val="000000"/>
          <w:sz w:val="16"/>
        </w:rPr>
      </w:r>
      <w:r>
        <w:rPr>
          <w:rFonts w:ascii="Times New Roman" w:hAnsi="Times New Roman"/>
          <w:b/>
          <w:color w:val="000000"/>
          <w:sz w:val="16"/>
        </w:rPr>
        <w:t>Robbery Bob (Level &amp; Sneak Mechanics):</w:t>
      </w:r>
      <w:r>
        <w:rPr>
          <w:rFonts w:ascii="Times New Roman" w:hAnsi="Times New Roman"/>
          <w:color w:val="000000"/>
          <w:sz w:val="16"/>
        </w:rPr>
        <w:t xml:space="preserve"> Level structures, high-visibility stealth feedback, and intuitive stealth action gameplay.</w:t>
      </w:r>
    </w:p>
    <w:p>
      <w:pPr>
        <w:spacing w:after="80"/>
        <w:ind w:left="360" w:hanging="360"/>
        <w:jc w:val="both"/>
      </w:pPr>
      <w:r>
        <w:rPr>
          <w:rFonts w:ascii="Times New Roman" w:hAnsi="Times New Roman"/>
          <w:sz w:val="16"/>
        </w:rPr>
        <w:t xml:space="preserve">[2] </w:t>
      </w:r>
      <w:r>
        <w:rPr>
          <w:rFonts w:ascii="Times New Roman" w:hAnsi="Times New Roman"/>
          <w:color w:val="000000"/>
          <w:sz w:val="16"/>
        </w:rPr>
      </w:r>
      <w:r>
        <w:rPr>
          <w:rFonts w:ascii="Times New Roman" w:hAnsi="Times New Roman"/>
          <w:b/>
          <w:color w:val="000000"/>
          <w:sz w:val="16"/>
        </w:rPr>
        <w:t>Monaco: What's Yours is Mine (Asymmetric Heist Design):</w:t>
      </w:r>
      <w:r>
        <w:rPr>
          <w:rFonts w:ascii="Times New Roman" w:hAnsi="Times New Roman"/>
          <w:color w:val="000000"/>
          <w:sz w:val="16"/>
        </w:rPr>
        <w:t xml:space="preserve"> Co-op heist coordination, class-based level traversal.</w:t>
      </w:r>
    </w:p>
    <w:p>
      <w:pPr>
        <w:spacing w:after="80"/>
        <w:ind w:left="360" w:hanging="360"/>
        <w:jc w:val="both"/>
      </w:pPr>
      <w:r>
        <w:rPr>
          <w:rFonts w:ascii="Times New Roman" w:hAnsi="Times New Roman"/>
          <w:sz w:val="16"/>
        </w:rPr>
        <w:t xml:space="preserve">[3] </w:t>
      </w:r>
      <w:r>
        <w:rPr>
          <w:rFonts w:ascii="Times New Roman" w:hAnsi="Times New Roman"/>
          <w:color w:val="000000"/>
          <w:sz w:val="16"/>
        </w:rPr>
      </w:r>
      <w:r>
        <w:rPr>
          <w:rFonts w:ascii="Times New Roman" w:hAnsi="Times New Roman"/>
          <w:b/>
          <w:color w:val="000000"/>
          <w:sz w:val="16"/>
        </w:rPr>
        <w:t>Portal (Optical/Physics Puzzle Design):</w:t>
      </w:r>
      <w:r>
        <w:rPr>
          <w:rFonts w:ascii="Times New Roman" w:hAnsi="Times New Roman"/>
          <w:color w:val="000000"/>
          <w:sz w:val="16"/>
        </w:rPr>
        <w:t xml:space="preserve"> Reorienting vectors and rays using mirrors and prisms to redirect energy paths.</w:t>
      </w:r>
    </w:p>
    <w:p>
      <w:pPr>
        <w:spacing w:after="80"/>
        <w:ind w:left="360" w:hanging="360"/>
        <w:jc w:val="both"/>
      </w:pPr>
      <w:r>
        <w:rPr>
          <w:rFonts w:ascii="Times New Roman" w:hAnsi="Times New Roman"/>
          <w:sz w:val="16"/>
        </w:rPr>
        <w:t xml:space="preserve">[4] </w:t>
      </w:r>
      <w:r>
        <w:rPr>
          <w:rFonts w:ascii="Times New Roman" w:hAnsi="Times New Roman"/>
          <w:color w:val="000000"/>
          <w:sz w:val="16"/>
        </w:rPr>
      </w:r>
      <w:r>
        <w:rPr>
          <w:rFonts w:ascii="Times New Roman" w:hAnsi="Times New Roman"/>
          <w:b/>
          <w:color w:val="000000"/>
          <w:sz w:val="16"/>
        </w:rPr>
        <w:t>Unity URP 2D Lighting Documentation:</w:t>
      </w:r>
      <w:r>
        <w:rPr>
          <w:rFonts w:ascii="Times New Roman" w:hAnsi="Times New Roman"/>
          <w:color w:val="000000"/>
          <w:sz w:val="16"/>
        </w:rPr>
        <w:t xml:space="preserve"> </w:t>
      </w:r>
      <w:r>
        <w:rPr>
          <w:rFonts w:ascii="Times New Roman" w:hAnsi="Times New Roman"/>
          <w:color w:val="000000"/>
          <w:sz w:val="16"/>
        </w:rPr>
        <w:t>https://docs.unity3d.com/Packages/com.unity.render-pipelines.universal@14.0/manual/2d-index.html</w:t>
      </w:r>
      <w:r>
        <w:rPr>
          <w:rFonts w:ascii="Times New Roman" w:hAnsi="Times New Roman"/>
          <w:color w:val="000000"/>
          <w:sz w:val="16"/>
        </w:rPr>
      </w:r>
    </w:p>
    <w:p>
      <w:pPr>
        <w:spacing w:after="80"/>
        <w:ind w:left="360" w:hanging="360"/>
        <w:jc w:val="both"/>
      </w:pPr>
      <w:r>
        <w:rPr>
          <w:rFonts w:ascii="Times New Roman" w:hAnsi="Times New Roman"/>
          <w:sz w:val="16"/>
        </w:rPr>
        <w:t xml:space="preserve">[5] </w:t>
      </w:r>
      <w:r>
        <w:rPr>
          <w:rFonts w:ascii="Times New Roman" w:hAnsi="Times New Roman"/>
          <w:color w:val="000000"/>
          <w:sz w:val="16"/>
        </w:rPr>
      </w:r>
      <w:r>
        <w:rPr>
          <w:rFonts w:ascii="Times New Roman" w:hAnsi="Times New Roman"/>
          <w:b/>
          <w:color w:val="000000"/>
          <w:sz w:val="16"/>
        </w:rPr>
        <w:t>FMOD Studio Interactive Audio Guide:</w:t>
      </w:r>
      <w:r>
        <w:rPr>
          <w:rFonts w:ascii="Times New Roman" w:hAnsi="Times New Roman"/>
          <w:color w:val="000000"/>
          <w:sz w:val="16"/>
        </w:rPr>
        <w:t xml:space="preserve"> </w:t>
      </w:r>
      <w:r>
        <w:rPr>
          <w:rFonts w:ascii="Times New Roman" w:hAnsi="Times New Roman"/>
          <w:color w:val="000000"/>
          <w:sz w:val="16"/>
        </w:rPr>
        <w:t>https://fmod.com/resources/documentation-studio</w:t>
      </w:r>
      <w:r>
        <w:rPr>
          <w:rFonts w:ascii="Times New Roman" w:hAnsi="Times New Roman"/>
          <w:color w:val="000000"/>
          <w:sz w:val="16"/>
        </w:rPr>
      </w:r>
    </w:p>
    <w:sectPr w:rsidR="00FC693F" w:rsidRPr="0006063C"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