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e2fcad4bb640b23ec9fb86186a0aa400439bf4f"/>
    <w:p>
      <w:pPr>
        <w:pStyle w:val="Heading1"/>
      </w:pPr>
      <w:r>
        <w:t xml:space="preserve">Практическая работа №3 + СРСП №3. Объединение и автоматизация данных в Power Query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Полиенко Илья, группа DS 24-Б</w:t>
      </w:r>
      <w:r>
        <w:t xml:space="preserve"> </w:t>
      </w:r>
      <w:r>
        <w:rPr>
          <w:b/>
          <w:bCs/>
        </w:rPr>
        <w:t xml:space="preserve">Файл проекта:</w:t>
      </w:r>
      <w:r>
        <w:t xml:space="preserve"> </w:t>
      </w:r>
      <w:r>
        <w:rPr>
          <w:rStyle w:val="VerbatimChar"/>
        </w:rPr>
        <w:t xml:space="preserve">Week3_Polienko.pbix</w:t>
      </w:r>
      <w:r>
        <w:t xml:space="preserve"> </w:t>
      </w:r>
      <w:r>
        <w:rPr>
          <w:b/>
          <w:bCs/>
        </w:rPr>
        <w:t xml:space="preserve">Данные:</w:t>
      </w:r>
      <w:r>
        <w:t xml:space="preserve"> </w:t>
      </w:r>
      <w:r>
        <w:rPr>
          <w:rStyle w:val="VerbatimChar"/>
        </w:rPr>
        <w:t xml:space="preserve">01_Продажи_по_месяцам</w:t>
      </w:r>
      <w:r>
        <w:t xml:space="preserve"> </w:t>
      </w:r>
      <w:r>
        <w:t xml:space="preserve">(январь–апрель 2026, таблица SalesTable),</w:t>
      </w:r>
      <w:r>
        <w:t xml:space="preserve"> </w:t>
      </w:r>
      <w:r>
        <w:rPr>
          <w:rStyle w:val="VerbatimChar"/>
        </w:rPr>
        <w:t xml:space="preserve">Справочники_и_план.xlsx</w:t>
      </w:r>
      <w:r>
        <w:t xml:space="preserve"> </w:t>
      </w:r>
      <w:r>
        <w:t xml:space="preserve">(таблицы Products, Stores, SalesPlan).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Не хватает файлов из пакета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PowerBI_Week3_DataPack_RU.zip</w:t>
      </w:r>
      <w:r>
        <w:rPr>
          <w:b/>
          <w:bCs/>
        </w:rPr>
        <w:t xml:space="preserve">:</w:t>
      </w:r>
      <w:r>
        <w:t xml:space="preserve"> </w:t>
      </w:r>
      <w:r>
        <w:t xml:space="preserve">нет</w:t>
      </w:r>
      <w:r>
        <w:t xml:space="preserve"> </w:t>
      </w:r>
      <w:r>
        <w:rPr>
          <w:rStyle w:val="VerbatimChar"/>
        </w:rPr>
        <w:t xml:space="preserve">Продажи_Май_2026.xlsx</w:t>
      </w:r>
      <w:r>
        <w:t xml:space="preserve"> </w:t>
      </w:r>
      <w:r>
        <w:t xml:space="preserve">(папка 02) и</w:t>
      </w:r>
      <w:r>
        <w:t xml:space="preserve"> </w:t>
      </w:r>
      <w:r>
        <w:rPr>
          <w:rStyle w:val="VerbatimChar"/>
        </w:rPr>
        <w:t xml:space="preserve">Продажи_Июнь_2026_SCHEMA_DRIFT.xlsx</w:t>
      </w:r>
      <w:r>
        <w:t xml:space="preserve"> </w:t>
      </w:r>
      <w:r>
        <w:t xml:space="preserve">(папка 03). Архив в групповом чате WhatsApp больше не скачивается: файл удалён с сервера. Поэтому</w:t>
      </w:r>
      <w:r>
        <w:t xml:space="preserve"> </w:t>
      </w:r>
      <w:r>
        <w:rPr>
          <w:b/>
          <w:bCs/>
        </w:rPr>
        <w:t xml:space="preserve">Refresh-тест 600 → 720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эксперимент schema drift (C1)</w:t>
      </w:r>
      <w:r>
        <w:t xml:space="preserve"> </w:t>
      </w:r>
      <w:r>
        <w:t xml:space="preserve">не выполнены. Данные я не подделывал: результат нужно получать на настоящих файлах. Механизм готов, после копирования мая в папку достаточно нажать «Обновить». Ожидаемое поведение описано ниже.</w:t>
      </w:r>
    </w:p>
    <w:bookmarkStart w:id="9" w:name="структура-запросов"/>
    <w:p>
      <w:pPr>
        <w:pStyle w:val="Heading2"/>
      </w:pPr>
      <w:r>
        <w:t xml:space="preserve">Структура запросов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Запросы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00_Параметры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pFolderPath</w:t>
            </w:r>
            <w:r>
              <w:t xml:space="preserve"> </w:t>
            </w:r>
            <w:r>
              <w:t xml:space="preserve">(путь к папке продаж),</w:t>
            </w:r>
            <w:r>
              <w:t xml:space="preserve"> </w:t>
            </w:r>
            <w:r>
              <w:rPr>
                <w:rStyle w:val="VerbatimChar"/>
              </w:rPr>
              <w:t xml:space="preserve">pReferenceFile</w:t>
            </w:r>
            <w:r>
              <w:t xml:space="preserve"> </w:t>
            </w:r>
            <w:r>
              <w:t xml:space="preserve">(путь к справочникам)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01_Служебные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Пример файла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Параметр1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Преобразовать пример файла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Преобразовать файл</w:t>
            </w:r>
            <w:r>
              <w:t xml:space="preserve"> </w:t>
            </w:r>
            <w:r>
              <w:t xml:space="preserve">(созданы «Объединить файлы»),</w:t>
            </w:r>
            <w:r>
              <w:t xml:space="preserve"> </w:t>
            </w:r>
            <w:r>
              <w:rPr>
                <w:rStyle w:val="VerbatimChar"/>
              </w:rPr>
              <w:t xml:space="preserve">fnСуммаПослеСкидки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fnТипОперации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02_Staging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stg_ФайлыПродаж</w:t>
            </w:r>
            <w:r>
              <w:t xml:space="preserve"> </w:t>
            </w:r>
            <w:r>
              <w:t xml:space="preserve">(папка, 600 строк),</w:t>
            </w:r>
            <w:r>
              <w:t xml:space="preserve"> </w:t>
            </w:r>
            <w:r>
              <w:rPr>
                <w:rStyle w:val="VerbatimChar"/>
              </w:rPr>
              <w:t xml:space="preserve">dim_Товары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dim_Магазины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stg_Январь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stg_Февраль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03_Контроль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test_Append_ЯнФев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test_Merge_Товары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dq_НеизвестныеТовары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dq_НеизвестныеМагазины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dq_РасхожденияСтатуса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04_Модель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Продажи</w:t>
            </w:r>
            <w:r>
              <w:t xml:space="preserve"> </w:t>
            </w:r>
            <w:r>
              <w:t xml:space="preserve">— рабочий запрос</w:t>
            </w:r>
          </w:p>
        </w:tc>
      </w:tr>
    </w:tbl>
    <w:p>
      <w:pPr>
        <w:pStyle w:val="BodyText"/>
      </w:pPr>
      <w:r>
        <w:t xml:space="preserve">Скриншот 02 — область запросов с параметрами, функциями, staging и контролем.</w:t>
      </w:r>
    </w:p>
    <w:bookmarkEnd w:id="9"/>
    <w:bookmarkStart w:id="10" w:name="уровень-1.-append-и-merge"/>
    <w:p>
      <w:pPr>
        <w:pStyle w:val="Heading2"/>
      </w:pPr>
      <w:r>
        <w:t xml:space="preserve">Уровень 1. Append и Merge</w:t>
      </w:r>
    </w:p>
    <w:p>
      <w:pPr>
        <w:pStyle w:val="FirstParagraph"/>
      </w:pPr>
      <w:r>
        <w:rPr>
          <w:b/>
          <w:bCs/>
        </w:rPr>
        <w:t xml:space="preserve">1.1. Append.</w:t>
      </w:r>
      <w:r>
        <w:t xml:space="preserve"> </w:t>
      </w:r>
      <w:r>
        <w:rPr>
          <w:rStyle w:val="VerbatimChar"/>
        </w:rPr>
        <w:t xml:space="preserve">stg_Январь</w:t>
      </w:r>
      <w:r>
        <w:t xml:space="preserve"> </w:t>
      </w:r>
      <w:r>
        <w:t xml:space="preserve">(150) +</w:t>
      </w:r>
      <w:r>
        <w:t xml:space="preserve"> </w:t>
      </w:r>
      <w:r>
        <w:rPr>
          <w:rStyle w:val="VerbatimChar"/>
        </w:rPr>
        <w:t xml:space="preserve">stg_Февраль</w:t>
      </w:r>
      <w:r>
        <w:t xml:space="preserve"> </w:t>
      </w:r>
      <w:r>
        <w:t xml:space="preserve">(150) → «Добавить запросы как новые» →</w:t>
      </w:r>
      <w:r>
        <w:t xml:space="preserve"> </w:t>
      </w:r>
      <w:r>
        <w:rPr>
          <w:rStyle w:val="VerbatimChar"/>
        </w:rPr>
        <w:t xml:space="preserve">test_Append_ЯнФев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300 строк</w:t>
      </w:r>
      <w:r>
        <w:t xml:space="preserve">, 10 столбцов (скриншот 06). Число столбцов не изменилось: Append добавил строки.</w:t>
      </w:r>
    </w:p>
    <w:p>
      <w:pPr>
        <w:pStyle w:val="BodyText"/>
      </w:pPr>
      <w:r>
        <w:rPr>
          <w:b/>
          <w:bCs/>
        </w:rPr>
        <w:t xml:space="preserve">1.2. Merge.</w:t>
      </w:r>
      <w:r>
        <w:t xml:space="preserve"> </w:t>
      </w:r>
      <w:r>
        <w:rPr>
          <w:rStyle w:val="VerbatimChar"/>
        </w:rPr>
        <w:t xml:space="preserve">test_Append_ЯнФев</w:t>
      </w:r>
      <w:r>
        <w:t xml:space="preserve"> </w:t>
      </w:r>
      <w:r>
        <w:t xml:space="preserve">объединён с</w:t>
      </w:r>
      <w:r>
        <w:t xml:space="preserve"> </w:t>
      </w:r>
      <w:r>
        <w:rPr>
          <w:rStyle w:val="VerbatimChar"/>
        </w:rPr>
        <w:t xml:space="preserve">dim_Товары</w:t>
      </w:r>
      <w:r>
        <w:t xml:space="preserve"> </w:t>
      </w:r>
      <w:r>
        <w:t xml:space="preserve">левым внешним соединением по Код_товара. Развёрнуты Товар, Категория и Бренд, префикс отключён. Результат —</w:t>
      </w:r>
      <w:r>
        <w:t xml:space="preserve"> </w:t>
      </w:r>
      <w:r>
        <w:rPr>
          <w:rStyle w:val="VerbatimChar"/>
        </w:rPr>
        <w:t xml:space="preserve">test_Merge_Товары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300 строк</w:t>
      </w:r>
      <w:r>
        <w:t xml:space="preserve">, 13 столбцов (скриншот 07). Строки не размножились, значит Код_товара в справочнике уникален.</w:t>
      </w:r>
    </w:p>
    <w:p>
      <w:pPr>
        <w:pStyle w:val="BodyText"/>
      </w:pPr>
      <w:r>
        <w:rPr>
          <w:b/>
          <w:bCs/>
        </w:rPr>
        <w:t xml:space="preserve">1.3. Сравнение.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Какая операция увеличивает число строк?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Append</w:t>
            </w:r>
            <w:r>
              <w:t xml:space="preserve">: строки второй таблицы дописываются под первой.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Какая операция добавляет столбцы по ключу?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</w:t>
            </w:r>
            <w:r>
              <w:t xml:space="preserve">: подтягивает поля справочника по совпадению ключа.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Почему при Merge важно проверить уникальность ключа в справочнике?</w:t>
            </w:r>
          </w:p>
        </w:tc>
        <w:tc>
          <w:tcPr/>
          <w:p>
            <w:pPr>
              <w:pStyle w:val="Compact"/>
            </w:pPr>
            <w:r>
              <w:t xml:space="preserve">Каждое совпадение даёт отдельную строку. Если ключ встречается в справочнике дважды, строка продажи удвоится, а сумма и количество задвоятся (СРСП A2: 300 → 327).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Что будет при Append, если названия столбцов не совпадают?</w:t>
            </w:r>
          </w:p>
        </w:tc>
        <w:tc>
          <w:tcPr/>
          <w:p>
            <w:pPr>
              <w:pStyle w:val="Compact"/>
            </w:pPr>
            <w:r>
              <w:t xml:space="preserve">Append сопоставляет столбцы по</w:t>
            </w:r>
            <w:r>
              <w:t xml:space="preserve"> </w:t>
            </w:r>
            <w:r>
              <w:rPr>
                <w:b/>
                <w:bCs/>
              </w:rPr>
              <w:t xml:space="preserve">именам</w:t>
            </w:r>
            <w:r>
              <w:t xml:space="preserve">. Столбцы с разными названиями станут отдельными, и там, где столбца не было, появится null. Значения не «съедут» по позиции, зато данные расползутся на два столбца.</w:t>
            </w:r>
          </w:p>
        </w:tc>
      </w:tr>
    </w:tbl>
    <w:bookmarkEnd w:id="10"/>
    <w:bookmarkStart w:id="11" w:name="уровень-2.-подключение-к-папке"/>
    <w:p>
      <w:pPr>
        <w:pStyle w:val="Heading2"/>
      </w:pPr>
      <w:r>
        <w:t xml:space="preserve">Уровень 2. Подключение к папке</w:t>
      </w:r>
    </w:p>
    <w:p>
      <w:pPr>
        <w:pStyle w:val="FirstParagraph"/>
      </w:pPr>
      <w:r>
        <w:rPr>
          <w:b/>
          <w:bCs/>
        </w:rPr>
        <w:t xml:space="preserve">2.1–2.2.</w:t>
      </w:r>
      <w:r>
        <w:t xml:space="preserve"> </w:t>
      </w:r>
      <w:r>
        <w:t xml:space="preserve">Источник</w:t>
      </w:r>
      <w:r>
        <w:t xml:space="preserve"> </w:t>
      </w:r>
      <w:r>
        <w:rPr>
          <w:rStyle w:val="VerbatimChar"/>
        </w:rPr>
        <w:t xml:space="preserve">Folder.Files(pFolderPath)</w:t>
      </w:r>
      <w:r>
        <w:t xml:space="preserve"> </w:t>
      </w:r>
      <w:r>
        <w:t xml:space="preserve">→ фильтр</w:t>
      </w:r>
      <w:r>
        <w:t xml:space="preserve"> </w:t>
      </w:r>
      <w:r>
        <w:rPr>
          <w:rStyle w:val="VerbatimChar"/>
        </w:rPr>
        <w:t xml:space="preserve">[Extension] = ".xlsx" and not Text.StartsWith([Name], "~$")</w:t>
      </w:r>
      <w:r>
        <w:t xml:space="preserve"> </w:t>
      </w:r>
      <w:r>
        <w:t xml:space="preserve">→ 4 файла.</w:t>
      </w:r>
    </w:p>
    <w:p>
      <w:pPr>
        <w:pStyle w:val="BodyText"/>
      </w:pPr>
      <w:r>
        <w:rPr>
          <w:b/>
          <w:bCs/>
        </w:rPr>
        <w:t xml:space="preserve">2.3.</w:t>
      </w:r>
      <w:r>
        <w:t xml:space="preserve"> </w:t>
      </w:r>
      <w:r>
        <w:t xml:space="preserve">«Объединить файлы» по объекту SalesTable создаёт служебные запросы и</w:t>
      </w:r>
      <w:r>
        <w:t xml:space="preserve"> </w:t>
      </w:r>
      <w:r>
        <w:rPr>
          <w:rStyle w:val="VerbatimChar"/>
        </w:rPr>
        <w:t xml:space="preserve">stg_ФайлыПродаж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4 × 150 = 600 строк</w:t>
      </w:r>
      <w:r>
        <w:t xml:space="preserve"> </w:t>
      </w:r>
      <w:r>
        <w:t xml:space="preserve">(скриншоты 01, 02). Столбец</w:t>
      </w:r>
      <w:r>
        <w:t xml:space="preserve"> </w:t>
      </w:r>
      <w:r>
        <w:rPr>
          <w:b/>
          <w:bCs/>
        </w:rPr>
        <w:t xml:space="preserve">Source.Name</w:t>
      </w:r>
      <w:r>
        <w:t xml:space="preserve"> </w:t>
      </w:r>
      <w:r>
        <w:t xml:space="preserve">с именем исходного файла сохранён: на диаграмме в отчёте видно 150 строк в каждом файле.</w:t>
      </w:r>
    </w:p>
    <w:p>
      <w:pPr>
        <w:pStyle w:val="BodyText"/>
      </w:pPr>
      <w:r>
        <w:rPr>
          <w:b/>
          <w:bCs/>
        </w:rPr>
        <w:t xml:space="preserve">2.4. Аудит служебной функции</w:t>
      </w:r>
      <w:r>
        <w:t xml:space="preserve"> </w:t>
      </w:r>
      <w:r>
        <w:t xml:space="preserve">(скриншот 04):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Пример файла.</w:t>
      </w:r>
      <w:r>
        <w:t xml:space="preserve"> </w:t>
      </w:r>
      <w:r>
        <w:t xml:space="preserve">Запрос</w:t>
      </w:r>
      <w:r>
        <w:t xml:space="preserve"> </w:t>
      </w:r>
      <w:r>
        <w:rPr>
          <w:rStyle w:val="VerbatimChar"/>
        </w:rPr>
        <w:t xml:space="preserve">Пример файла</w:t>
      </w:r>
      <w:r>
        <w:t xml:space="preserve"> </w:t>
      </w:r>
      <w:r>
        <w:t xml:space="preserve">берёт</w:t>
      </w:r>
      <w:r>
        <w:t xml:space="preserve"> </w:t>
      </w:r>
      <w:r>
        <w:rPr>
          <w:rStyle w:val="VerbatimChar"/>
        </w:rPr>
        <w:t xml:space="preserve">Источник{0}[Content]</w:t>
      </w:r>
      <w:r>
        <w:t xml:space="preserve">, то есть первый файл из папки. По нему строится образец преобразования.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Где хранятся преобразования.</w:t>
      </w:r>
      <w:r>
        <w:t xml:space="preserve"> </w:t>
      </w:r>
      <w:r>
        <w:t xml:space="preserve">В запросе</w:t>
      </w:r>
      <w:r>
        <w:t xml:space="preserve"> </w:t>
      </w:r>
      <w:r>
        <w:rPr>
          <w:rStyle w:val="VerbatimChar"/>
        </w:rPr>
        <w:t xml:space="preserve">Преобразовать пример файла</w:t>
      </w:r>
      <w:r>
        <w:t xml:space="preserve">. Функция</w:t>
      </w:r>
      <w:r>
        <w:t xml:space="preserve"> </w:t>
      </w:r>
      <w:r>
        <w:rPr>
          <w:rStyle w:val="VerbatimChar"/>
        </w:rPr>
        <w:t xml:space="preserve">Преобразовать файл</w:t>
      </w:r>
      <w:r>
        <w:t xml:space="preserve"> </w:t>
      </w:r>
      <w:r>
        <w:t xml:space="preserve">к нему привязана (FunctionQueryBinding), поэтому шаги, добавленные в пример, автоматически применяются ко всем файлам.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на входе функции.</w:t>
      </w:r>
      <w:r>
        <w:t xml:space="preserve"> </w:t>
      </w:r>
      <w:r>
        <w:t xml:space="preserve">Бинарное содержимое файла:</w:t>
      </w:r>
      <w:r>
        <w:t xml:space="preserve"> </w:t>
      </w:r>
      <w:r>
        <w:rPr>
          <w:rStyle w:val="VerbatimChar"/>
        </w:rPr>
        <w:t xml:space="preserve">(Параметр1 as binary)</w:t>
      </w:r>
      <w:r>
        <w:t xml:space="preserve">, то есть столбец Content. Не путь и не таблица.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Почему важна одинаковая структура.</w:t>
      </w:r>
      <w:r>
        <w:t xml:space="preserve"> </w:t>
      </w:r>
      <w:r>
        <w:t xml:space="preserve">Функция один раз записывает имена объекта и столбцов (SalesTable, «Цена»…). Затем развёртывание берёт список столбцов из примера:</w:t>
      </w:r>
      <w:r>
        <w:t xml:space="preserve"> </w:t>
      </w:r>
      <w:r>
        <w:rPr>
          <w:rStyle w:val="VerbatimChar"/>
        </w:rPr>
        <w:t xml:space="preserve">Table.ColumnNames(#"Преобразовать файл"(#"Пример файла"))</w:t>
      </w:r>
      <w:r>
        <w:t xml:space="preserve">. Если в другом файле столбец назван иначе, его данные потеряются или шаг упадёт с ошибкой.</w:t>
      </w:r>
    </w:p>
    <w:bookmarkEnd w:id="11"/>
    <w:bookmarkStart w:id="12" w:name="уровень-3.-параметр-и-m-код"/>
    <w:p>
      <w:pPr>
        <w:pStyle w:val="Heading2"/>
      </w:pPr>
      <w:r>
        <w:t xml:space="preserve">Уровень 3. Параметр и M-код</w:t>
      </w:r>
    </w:p>
    <w:p>
      <w:pPr>
        <w:pStyle w:val="FirstParagraph"/>
      </w:pPr>
      <w:r>
        <w:rPr>
          <w:b/>
          <w:bCs/>
        </w:rPr>
        <w:t xml:space="preserve">3.1–3.2.</w:t>
      </w:r>
      <w:r>
        <w:t xml:space="preserve"> </w:t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pFolderPath</w:t>
      </w:r>
      <w:r>
        <w:t xml:space="preserve"> </w:t>
      </w:r>
      <w:r>
        <w:t xml:space="preserve">типа «Текст» хранит путь к папке. В Расширенном редакторе источник записан как</w:t>
      </w:r>
      <w:r>
        <w:t xml:space="preserve"> </w:t>
      </w:r>
      <w:r>
        <w:rPr>
          <w:rStyle w:val="VerbatimChar"/>
        </w:rPr>
        <w:t xml:space="preserve">Источник = Folder.Files(pFolderPath)</w:t>
      </w:r>
      <w:r>
        <w:t xml:space="preserve"> </w:t>
      </w:r>
      <w:r>
        <w:t xml:space="preserve">(скриншот 03). Жёстко заданных путей в рабочих запросах нет. Справочники вынесены во второй параметр,</w:t>
      </w:r>
      <w:r>
        <w:t xml:space="preserve"> </w:t>
      </w:r>
      <w:r>
        <w:rPr>
          <w:rStyle w:val="VerbatimChar"/>
        </w:rPr>
        <w:t xml:space="preserve">pReferenceFile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3.3. Первые 5 шагов stg_ФайлыПродаж: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Источник = Folder.Files(pFolderPath)</w:t>
            </w:r>
          </w:p>
        </w:tc>
        <w:tc>
          <w:tcPr/>
          <w:p>
            <w:pPr>
              <w:pStyle w:val="Compact"/>
            </w:pPr>
            <w:r>
              <w:t xml:space="preserve">Список файлов папки: Content, Name, Extension, Date modified, Folder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#"Строки с примененным фильтром"</w:t>
            </w:r>
          </w:p>
        </w:tc>
        <w:tc>
          <w:tcPr/>
          <w:p>
            <w:pPr>
              <w:pStyle w:val="Compact"/>
            </w:pPr>
            <w:r>
              <w:t xml:space="preserve">Оставляет только .xlsx и отбрасывает временные</w:t>
            </w:r>
            <w:r>
              <w:t xml:space="preserve"> </w:t>
            </w:r>
            <w:r>
              <w:rPr>
                <w:rStyle w:val="VerbatimChar"/>
              </w:rPr>
              <w:t xml:space="preserve">~$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#"Вызвать настраиваемую функцию1"</w:t>
            </w:r>
          </w:p>
        </w:tc>
        <w:tc>
          <w:tcPr/>
          <w:p>
            <w:pPr>
              <w:pStyle w:val="Compact"/>
            </w:pPr>
            <w:r>
              <w:t xml:space="preserve">Для каждого файла вызывает</w:t>
            </w:r>
            <w:r>
              <w:t xml:space="preserve"> </w:t>
            </w:r>
            <w:r>
              <w:rPr>
                <w:rStyle w:val="VerbatimChar"/>
              </w:rPr>
              <w:t xml:space="preserve">Преобразовать файл([Content])</w:t>
            </w:r>
            <w:r>
              <w:t xml:space="preserve"> </w:t>
            </w:r>
            <w:r>
              <w:t xml:space="preserve">и получает его SalesTable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#"Переименованные столбцы1"</w:t>
            </w:r>
          </w:p>
        </w:tc>
        <w:tc>
          <w:tcPr/>
          <w:p>
            <w:pPr>
              <w:pStyle w:val="Compact"/>
            </w:pPr>
            <w:r>
              <w:t xml:space="preserve">Name → Source.Name, чтобы сохранить происхождение строки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#"Другие удаленные столбцы1"</w:t>
            </w:r>
          </w:p>
        </w:tc>
        <w:tc>
          <w:tcPr/>
          <w:p>
            <w:pPr>
              <w:pStyle w:val="Compact"/>
            </w:pPr>
            <w:r>
              <w:t xml:space="preserve">Оставляет только Source.Name и таблицу из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#"Развернутый столбец таблицы1"</w:t>
            </w:r>
          </w:p>
        </w:tc>
        <w:tc>
          <w:tcPr/>
          <w:p>
            <w:pPr>
              <w:pStyle w:val="Compact"/>
            </w:pPr>
            <w:r>
              <w:t xml:space="preserve">Разворачивает таблицы всех файлов в одну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#"Измененный тип"</w:t>
            </w:r>
          </w:p>
        </w:tc>
        <w:tc>
          <w:tcPr/>
          <w:p>
            <w:pPr>
              <w:pStyle w:val="Compact"/>
            </w:pPr>
            <w:r>
              <w:t xml:space="preserve">Задаёт типы: дата, целое, десятичное, текст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let</w:t>
      </w:r>
      <w:r>
        <w:t xml:space="preserve"> </w:t>
      </w:r>
      <w:r>
        <w:t xml:space="preserve">открывает блок шагов.</w:t>
      </w:r>
    </w:p>
    <w:p>
      <w:pPr>
        <w:pStyle w:val="Compact"/>
        <w:numPr>
          <w:ilvl w:val="0"/>
          <w:numId w:val="1001"/>
        </w:numPr>
      </w:pPr>
      <w:r>
        <w:t xml:space="preserve">Шаги отделяются запятыми, после последнего шага перед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запятой нет.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</w:t>
      </w:r>
      <w:r>
        <w:t xml:space="preserve"> </w:t>
      </w:r>
      <w:r>
        <w:t xml:space="preserve">указывает, какой шаг — результат запроса.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#"..."</w:t>
      </w:r>
      <w:r>
        <w:t xml:space="preserve"> </w:t>
      </w:r>
      <w:r>
        <w:t xml:space="preserve">пишется для имён с пробелами.</w:t>
      </w:r>
    </w:p>
    <w:bookmarkEnd w:id="12"/>
    <w:bookmarkStart w:id="13" w:name="уровень-4.-функции-и-контроль-ключей"/>
    <w:p>
      <w:pPr>
        <w:pStyle w:val="Heading2"/>
      </w:pPr>
      <w:r>
        <w:t xml:space="preserve">Уровень 4. Функции и контроль ключей</w:t>
      </w:r>
    </w:p>
    <w:p>
      <w:pPr>
        <w:pStyle w:val="FirstParagraph"/>
      </w:pPr>
      <w:r>
        <w:rPr>
          <w:b/>
          <w:bCs/>
        </w:rPr>
        <w:t xml:space="preserve">4.1–4.2.</w:t>
      </w:r>
      <w:r>
        <w:t xml:space="preserve"> </w:t>
      </w:r>
      <w:r>
        <w:t xml:space="preserve">Код функции:</w:t>
      </w:r>
    </w:p>
    <w:p>
      <w:pPr>
        <w:pStyle w:val="SourceCode"/>
      </w:pPr>
      <w:r>
        <w:rPr>
          <w:rStyle w:val="VerbatimChar"/>
        </w:rPr>
        <w:t xml:space="preserve">fnСуммаПослеСкидки = (qty as number, price as number, discount as number) as number =&gt;</w:t>
      </w:r>
      <w:r>
        <w:br/>
      </w:r>
      <w:r>
        <w:rPr>
          <w:rStyle w:val="VerbatimChar"/>
        </w:rPr>
        <w:t xml:space="preserve">    Number.Round(qty * price * (1 - discount), 2)</w:t>
      </w:r>
    </w:p>
    <w:p>
      <w:pPr>
        <w:pStyle w:val="FirstParagraph"/>
      </w:pPr>
      <w:r>
        <w:t xml:space="preserve">Функция вызвана в запросе</w:t>
      </w:r>
      <w:r>
        <w:t xml:space="preserve"> </w:t>
      </w:r>
      <w:r>
        <w:rPr>
          <w:rStyle w:val="VerbatimChar"/>
        </w:rPr>
        <w:t xml:space="preserve">Продажи</w:t>
      </w:r>
      <w:r>
        <w:t xml:space="preserve"> </w:t>
      </w:r>
      <w:r>
        <w:t xml:space="preserve">через «Вызов пользовательской функции». Получен столбец</w:t>
      </w:r>
      <w:r>
        <w:t xml:space="preserve"> </w:t>
      </w:r>
      <w:r>
        <w:rPr>
          <w:b/>
          <w:bCs/>
        </w:rPr>
        <w:t xml:space="preserve">Сумма_после_скидки</w:t>
      </w:r>
      <w:r>
        <w:t xml:space="preserve">, тип «Десятичное число» (скриншоты 05, 08). Итог за январь–апрель —</w:t>
      </w:r>
      <w:r>
        <w:t xml:space="preserve"> </w:t>
      </w:r>
      <w:r>
        <w:rPr>
          <w:b/>
          <w:bCs/>
        </w:rPr>
        <w:t xml:space="preserve">183 млн ₸</w:t>
      </w:r>
      <w:r>
        <w:t xml:space="preserve">. Возвраты дают отрицательные суммы, как и должно быть.</w:t>
      </w:r>
    </w:p>
    <w:p>
      <w:pPr>
        <w:pStyle w:val="BodyText"/>
      </w:pPr>
      <w:r>
        <w:rPr>
          <w:b/>
          <w:bCs/>
        </w:rPr>
        <w:t xml:space="preserve">4.3.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Продажи</w:t>
      </w:r>
      <w:r>
        <w:t xml:space="preserve"> </w:t>
      </w:r>
      <w:r>
        <w:t xml:space="preserve">выполнены Left Outer с dim_Товары (Товар, Категория, Бренд) и с dim_Магазины (Город, Регион, Торговая_точка). Контроль через Left Anti: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Запрос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dq_НеизвестныеТовары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строки</w:t>
            </w:r>
            <w:r>
              <w:t xml:space="preserve"> </w:t>
            </w:r>
            <w:r>
              <w:t xml:space="preserve">(скриншот 09)</w:t>
            </w:r>
          </w:p>
        </w:tc>
        <w:tc>
          <w:tcPr/>
          <w:p>
            <w:pPr>
              <w:pStyle w:val="Compact"/>
            </w:pPr>
            <w:r>
              <w:t xml:space="preserve">ORD-202604-0018: P999, S04, кол-во 1 · ORD-202604-0104: P998, S02, кол-во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dq_НеизвестныеМагазины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строка</w:t>
            </w:r>
            <w:r>
              <w:t xml:space="preserve"> </w:t>
            </w:r>
            <w:r>
              <w:t xml:space="preserve">(скриншот 10)</w:t>
            </w:r>
          </w:p>
        </w:tc>
        <w:tc>
          <w:tcPr/>
          <w:p>
            <w:pPr>
              <w:pStyle w:val="Compact"/>
            </w:pPr>
            <w:r>
              <w:t xml:space="preserve">ORD-202604-0065: P005,</w:t>
            </w:r>
            <w:r>
              <w:t xml:space="preserve"> </w:t>
            </w:r>
            <w:r>
              <w:rPr>
                <w:b/>
                <w:bCs/>
              </w:rPr>
              <w:t xml:space="preserve">S99</w:t>
            </w:r>
            <w:r>
              <w:t xml:space="preserve">, кол-во −1</w:t>
            </w:r>
          </w:p>
        </w:tc>
      </w:tr>
    </w:tbl>
    <w:p>
      <w:pPr>
        <w:pStyle w:val="BodyText"/>
      </w:pPr>
      <w:r>
        <w:t xml:space="preserve">Значения совпадают с контрольными. Все три плохих ключа пришли в апрельском файле.</w:t>
      </w:r>
    </w:p>
    <w:bookmarkEnd w:id="13"/>
    <w:bookmarkStart w:id="14" w:name="финальный-refresh-тест-не-выполнен"/>
    <w:p>
      <w:pPr>
        <w:pStyle w:val="Heading2"/>
      </w:pPr>
      <w:r>
        <w:t xml:space="preserve">Финальный Refresh-тест ⚠️ НЕ ВЫПОЛНЕН</w:t>
      </w:r>
    </w:p>
    <w:p>
      <w:pPr>
        <w:pStyle w:val="FirstParagraph"/>
      </w:pPr>
      <w:r>
        <w:t xml:space="preserve">Нет файла</w:t>
      </w:r>
      <w:r>
        <w:t xml:space="preserve"> </w:t>
      </w:r>
      <w:r>
        <w:rPr>
          <w:rStyle w:val="VerbatimChar"/>
        </w:rPr>
        <w:t xml:space="preserve">Продажи_Май_2026.xlsx</w:t>
      </w:r>
      <w:r>
        <w:t xml:space="preserve">.</w:t>
      </w:r>
      <w:r>
        <w:t xml:space="preserve"> </w:t>
      </w:r>
      <w:r>
        <w:rPr>
          <w:b/>
          <w:bCs/>
        </w:rPr>
        <w:t xml:space="preserve">Как проверить:</w:t>
      </w:r>
      <w:r>
        <w:t xml:space="preserve"> </w:t>
      </w:r>
      <w:r>
        <w:t xml:space="preserve">1. Скопировать май в</w:t>
      </w:r>
      <w:r>
        <w:t xml:space="preserve"> </w:t>
      </w:r>
      <w:r>
        <w:rPr>
          <w:rStyle w:val="VerbatimChar"/>
        </w:rPr>
        <w:t xml:space="preserve">01_Продажи_по_месяцам</w:t>
      </w:r>
      <w:r>
        <w:t xml:space="preserve">.</w:t>
      </w:r>
      <w:r>
        <w:t xml:space="preserve"> </w:t>
      </w:r>
      <w:r>
        <w:t xml:space="preserve">2. Нажать «Главная → Обновить».</w:t>
      </w:r>
    </w:p>
    <w:p>
      <w:pPr>
        <w:pStyle w:val="BodyText"/>
      </w:pPr>
      <w:r>
        <w:rPr>
          <w:b/>
          <w:bCs/>
        </w:rPr>
        <w:t xml:space="preserve">Ожидаемо:</w:t>
      </w:r>
      <w:r>
        <w:t xml:space="preserve"> </w:t>
      </w:r>
      <w:r>
        <w:t xml:space="preserve">карточка «Строк продаж» 600 →</w:t>
      </w:r>
      <w:r>
        <w:t xml:space="preserve"> </w:t>
      </w:r>
      <w:r>
        <w:rPr>
          <w:b/>
          <w:bCs/>
        </w:rPr>
        <w:t xml:space="preserve">720</w:t>
      </w:r>
      <w:r>
        <w:t xml:space="preserve">, «Файлов в папке» 4 → 5. На диаграмме Source.Name появится пятый столбец, и при этом не нужен ни новый запрос, ни Append, ни правка функции. Так будет, потому что Folder.Files читает папку заново при каждом обновлении, а фильтр и функция применяются к любому подходящему файлу.</w:t>
      </w:r>
    </w:p>
    <w:bookmarkEnd w:id="14"/>
    <w:bookmarkStart w:id="25" w:name="срсп"/>
    <w:p>
      <w:pPr>
        <w:pStyle w:val="Heading2"/>
      </w:pPr>
      <w:r>
        <w:t xml:space="preserve">СРСП</w:t>
      </w:r>
    </w:p>
    <w:bookmarkStart w:id="15" w:name="a1.-матрица-выбора"/>
    <w:p>
      <w:pPr>
        <w:pStyle w:val="Heading3"/>
      </w:pPr>
      <w:r>
        <w:t xml:space="preserve">A1. Матрица выбора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Добавить февральские строки к январским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Append</w:t>
            </w:r>
          </w:p>
        </w:tc>
        <w:tc>
          <w:tcPr/>
          <w:p>
            <w:pPr>
              <w:pStyle w:val="Compact"/>
            </w:pPr>
            <w:r>
              <w:t xml:space="preserve">Таблицы одной структуры складываются по вертикали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Получить Категорию по Код_товара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Поле подтягивается из справочника по ключу (или связь в модели)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Каждый месяц приходит новый файл той же структуры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Папка</w:t>
            </w:r>
          </w:p>
        </w:tc>
        <w:tc>
          <w:tcPr/>
          <w:p>
            <w:pPr>
              <w:pStyle w:val="Compact"/>
            </w:pPr>
            <w:r>
              <w:t xml:space="preserve">Новый файл подхватывается при Refresh без правки запросов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Путь к каталогу разный у преподавателя и студента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Меняется одно значение pFolderPath, M-код остаётся тем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Один расчёт нужно применить к строкам разных запросов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Логика пишется один раз и вызывается везде, правка — в одном месте</w:t>
            </w:r>
          </w:p>
        </w:tc>
      </w:tr>
    </w:tbl>
    <w:bookmarkEnd w:id="15"/>
    <w:bookmarkStart w:id="16" w:name="a2.-неуникальный-ключ"/>
    <w:p>
      <w:pPr>
        <w:pStyle w:val="Heading3"/>
      </w:pPr>
      <w:r>
        <w:t xml:space="preserve">A2. Неуникальный ключ</w:t>
      </w:r>
    </w:p>
    <w:p>
      <w:pPr>
        <w:pStyle w:val="FirstParagraph"/>
      </w:pPr>
      <w:r>
        <w:rPr>
          <w:rStyle w:val="VerbatimChar"/>
        </w:rPr>
        <w:t xml:space="preserve">TEST_dim_Товары_дубль</w:t>
      </w:r>
      <w:r>
        <w:t xml:space="preserve"> </w:t>
      </w:r>
      <w:r>
        <w:t xml:space="preserve">= dim_Товары + ещё одна строка P001 (сделано внутри Power Query, Excel не трогал). Merge с</w:t>
      </w:r>
      <w:r>
        <w:t xml:space="preserve"> </w:t>
      </w:r>
      <w:r>
        <w:rPr>
          <w:rStyle w:val="VerbatimChar"/>
        </w:rPr>
        <w:t xml:space="preserve">test_Append_ЯнФев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Строк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 Merge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 Merge с дублем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327</w:t>
            </w:r>
            <w:r>
              <w:t xml:space="preserve"> </w:t>
            </w:r>
            <w:r>
              <w:t xml:space="preserve">(скриншот 12)</w:t>
            </w:r>
          </w:p>
        </w:tc>
      </w:tr>
    </w:tbl>
    <w:p>
      <w:pPr>
        <w:pStyle w:val="BodyText"/>
      </w:pPr>
      <w:r>
        <w:t xml:space="preserve">27 продаж товара P001 нашли в справочнике две строки, и каждая продажа размножилась. Если по такой таблице посчитать выручку, продажи P001 (ноутбуков, самого дорогого товара) учтутся дважды, и итог завысится без каких-либо ошибок в интерфейсе. Тестовые запросы после демонстрации удалены.</w:t>
      </w:r>
    </w:p>
    <w:bookmarkEnd w:id="16"/>
    <w:bookmarkStart w:id="17" w:name="a3.-схема-etl-потока"/>
    <w:p>
      <w:pPr>
        <w:pStyle w:val="Heading3"/>
      </w:pPr>
      <w:r>
        <w:t xml:space="preserve">A3. Схема ETL-потока</w:t>
      </w:r>
    </w:p>
    <w:p>
      <w:pPr>
        <w:pStyle w:val="SourceCode"/>
      </w:pPr>
      <w:r>
        <w:rPr>
          <w:rStyle w:val="VerbatimChar"/>
        </w:rPr>
        <w:t xml:space="preserve"> [Папка 01_Продажи_по_месяцам]      [Справочники_и_план.xlsx]</w:t>
      </w:r>
      <w:r>
        <w:br/>
      </w:r>
      <w:r>
        <w:rPr>
          <w:rStyle w:val="VerbatimChar"/>
        </w:rPr>
        <w:t xml:space="preserve">            │ pFolderPath                    │ pReferenceFile</w:t>
      </w:r>
      <w:r>
        <w:br/>
      </w:r>
      <w:r>
        <w:rPr>
          <w:rStyle w:val="VerbatimChar"/>
        </w:rPr>
        <w:t xml:space="preserve">            ▼                                ▼</w:t>
      </w:r>
      <w:r>
        <w:br/>
      </w:r>
      <w:r>
        <w:rPr>
          <w:rStyle w:val="VerbatimChar"/>
        </w:rPr>
        <w:t xml:space="preserve">     Folder.Files ─► фильтр .xlsx/~$     dim_Товары   dim_Магазины</w:t>
      </w:r>
      <w:r>
        <w:br/>
      </w:r>
      <w:r>
        <w:rPr>
          <w:rStyle w:val="VerbatimChar"/>
        </w:rPr>
        <w:t xml:space="preserve">            │                                │            │</w:t>
      </w:r>
      <w:r>
        <w:br/>
      </w:r>
      <w:r>
        <w:rPr>
          <w:rStyle w:val="VerbatimChar"/>
        </w:rPr>
        <w:t xml:space="preserve">            ▼                                │            │</w:t>
      </w:r>
      <w:r>
        <w:br/>
      </w:r>
      <w:r>
        <w:rPr>
          <w:rStyle w:val="VerbatimChar"/>
        </w:rPr>
        <w:t xml:space="preserve"> «Преобразовать файл» (функция, ←Пример)     │            │</w:t>
      </w:r>
      <w:r>
        <w:br/>
      </w:r>
      <w:r>
        <w:rPr>
          <w:rStyle w:val="VerbatimChar"/>
        </w:rPr>
        <w:t xml:space="preserve">            │                                │            │</w:t>
      </w:r>
      <w:r>
        <w:br/>
      </w:r>
      <w:r>
        <w:rPr>
          <w:rStyle w:val="VerbatimChar"/>
        </w:rPr>
        <w:t xml:space="preserve">            ▼                                │            │</w:t>
      </w:r>
      <w:r>
        <w:br/>
      </w:r>
      <w:r>
        <w:rPr>
          <w:rStyle w:val="VerbatimChar"/>
        </w:rPr>
        <w:t xml:space="preserve">     stg_ФайлыПродаж (600) ───────┬──────────┤            │</w:t>
      </w:r>
      <w:r>
        <w:br/>
      </w:r>
      <w:r>
        <w:rPr>
          <w:rStyle w:val="VerbatimChar"/>
        </w:rPr>
        <w:t xml:space="preserve">            │                     │  Left Anti            │  Left Anti</w:t>
      </w:r>
      <w:r>
        <w:br/>
      </w:r>
      <w:r>
        <w:rPr>
          <w:rStyle w:val="VerbatimChar"/>
        </w:rPr>
        <w:t xml:space="preserve">            ▼                     ▼                       ▼</w:t>
      </w:r>
      <w:r>
        <w:br/>
      </w:r>
      <w:r>
        <w:rPr>
          <w:rStyle w:val="VerbatimChar"/>
        </w:rPr>
        <w:t xml:space="preserve"> fnСуммаПослеСкидки,       dq_НеизвестныеТовары    dq_НеизвестныеМагазины</w:t>
      </w:r>
      <w:r>
        <w:br/>
      </w:r>
      <w:r>
        <w:rPr>
          <w:rStyle w:val="VerbatimChar"/>
        </w:rPr>
        <w:t xml:space="preserve"> fnТипОперации                 (P999, P998)              (S99)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Merge с dim_Товары и dim_Магазины ─► Продажи (итог) ─► dq_РасхожденияСтатуса</w:t>
      </w:r>
    </w:p>
    <w:bookmarkEnd w:id="17"/>
    <w:bookmarkStart w:id="18" w:name="b1.-аннотированный-m-код-запрос-продажи"/>
    <w:p>
      <w:pPr>
        <w:pStyle w:val="Heading3"/>
      </w:pPr>
      <w:r>
        <w:t xml:space="preserve">B1. Аннотированный M-код (запрос</w:t>
      </w:r>
      <w:r>
        <w:t xml:space="preserve"> </w:t>
      </w:r>
      <w:r>
        <w:rPr>
          <w:rStyle w:val="VerbatimChar"/>
        </w:rPr>
        <w:t xml:space="preserve">Продажи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 M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Что возвращает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Источник = stg_ФайлыПродаж</w:t>
            </w:r>
          </w:p>
        </w:tc>
        <w:tc>
          <w:tcPr/>
          <w:p>
            <w:pPr>
              <w:pStyle w:val="Compact"/>
            </w:pPr>
            <w:r>
              <w:t xml:space="preserve">Результат staging</w:t>
            </w:r>
          </w:p>
        </w:tc>
        <w:tc>
          <w:tcPr/>
          <w:p>
            <w:pPr>
              <w:pStyle w:val="Compact"/>
            </w:pPr>
            <w:r>
              <w:t xml:space="preserve">Ссылка на объединённые файлы</w:t>
            </w:r>
          </w:p>
        </w:tc>
        <w:tc>
          <w:tcPr/>
          <w:p>
            <w:pPr>
              <w:pStyle w:val="Compact"/>
            </w:pPr>
            <w:r>
              <w:t xml:space="preserve">Таблица 600 ×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#"Вызвана пользовательская функция"</w:t>
            </w:r>
          </w:p>
        </w:tc>
        <w:tc>
          <w:tcPr/>
          <w:p>
            <w:pPr>
              <w:pStyle w:val="Compact"/>
            </w:pPr>
            <w:r>
              <w:t xml:space="preserve">Таблица + fnСуммаПослеСкидки</w:t>
            </w:r>
          </w:p>
        </w:tc>
        <w:tc>
          <w:tcPr/>
          <w:p>
            <w:pPr>
              <w:pStyle w:val="Compact"/>
            </w:pPr>
            <w:r>
              <w:t xml:space="preserve">Для каждой строки считает qty × price × (1 − discount)</w:t>
            </w:r>
          </w:p>
        </w:tc>
        <w:tc>
          <w:tcPr/>
          <w:p>
            <w:pPr>
              <w:pStyle w:val="Compact"/>
            </w:pPr>
            <w:r>
              <w:t xml:space="preserve">+столбец Сумма_после_скидки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#"Вызвана пользовательская функция1"</w:t>
            </w:r>
          </w:p>
        </w:tc>
        <w:tc>
          <w:tcPr/>
          <w:p>
            <w:pPr>
              <w:pStyle w:val="Compact"/>
            </w:pPr>
            <w:r>
              <w:t xml:space="preserve">Таблица + fnТипОперации</w:t>
            </w:r>
          </w:p>
        </w:tc>
        <w:tc>
          <w:tcPr/>
          <w:p>
            <w:pPr>
              <w:pStyle w:val="Compact"/>
            </w:pPr>
            <w:r>
              <w:t xml:space="preserve">Определяет тип операции по знаку количества</w:t>
            </w:r>
          </w:p>
        </w:tc>
        <w:tc>
          <w:tcPr/>
          <w:p>
            <w:pPr>
              <w:pStyle w:val="Compact"/>
            </w:pPr>
            <w:r>
              <w:t xml:space="preserve">+столбец Контроль_Статуса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#"Объединенные запросы"</w:t>
            </w:r>
          </w:p>
        </w:tc>
        <w:tc>
          <w:tcPr/>
          <w:p>
            <w:pPr>
              <w:pStyle w:val="Compact"/>
            </w:pPr>
            <w:r>
              <w:t xml:space="preserve">Таблица + dim_Товары</w:t>
            </w:r>
          </w:p>
        </w:tc>
        <w:tc>
          <w:tcPr/>
          <w:p>
            <w:pPr>
              <w:pStyle w:val="Compact"/>
            </w:pPr>
            <w:r>
              <w:t xml:space="preserve">Left Outer по Код_товара</w:t>
            </w:r>
          </w:p>
        </w:tc>
        <w:tc>
          <w:tcPr/>
          <w:p>
            <w:pPr>
              <w:pStyle w:val="Compact"/>
            </w:pPr>
            <w:r>
              <w:t xml:space="preserve">+вложенный столбец dim_Товары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#"Развернутый элемент dim_Товары"</w:t>
            </w:r>
          </w:p>
        </w:tc>
        <w:tc>
          <w:tcPr/>
          <w:p>
            <w:pPr>
              <w:pStyle w:val="Compact"/>
            </w:pPr>
            <w:r>
              <w:t xml:space="preserve">Вложенные таблицы</w:t>
            </w:r>
          </w:p>
        </w:tc>
        <w:tc>
          <w:tcPr/>
          <w:p>
            <w:pPr>
              <w:pStyle w:val="Compact"/>
            </w:pPr>
            <w:r>
              <w:t xml:space="preserve">Разворачивает Товар, Категория, Бренд</w:t>
            </w:r>
          </w:p>
        </w:tc>
        <w:tc>
          <w:tcPr/>
          <w:p>
            <w:pPr>
              <w:pStyle w:val="Compact"/>
            </w:pPr>
            <w:r>
              <w:t xml:space="preserve">+3 столбца, строк по-прежнему 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#"Объединенные запросы1"</w:t>
            </w:r>
          </w:p>
        </w:tc>
        <w:tc>
          <w:tcPr/>
          <w:p>
            <w:pPr>
              <w:pStyle w:val="Compact"/>
            </w:pPr>
            <w:r>
              <w:t xml:space="preserve">Таблица + dim_Магазины</w:t>
            </w:r>
          </w:p>
        </w:tc>
        <w:tc>
          <w:tcPr/>
          <w:p>
            <w:pPr>
              <w:pStyle w:val="Compact"/>
            </w:pPr>
            <w:r>
              <w:t xml:space="preserve">Left Outer по Код_магазина</w:t>
            </w:r>
          </w:p>
        </w:tc>
        <w:tc>
          <w:tcPr/>
          <w:p>
            <w:pPr>
              <w:pStyle w:val="Compact"/>
            </w:pPr>
            <w:r>
              <w:t xml:space="preserve">+вложенный столбец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#"Развернутый элемент dim_Магазины"</w:t>
            </w:r>
          </w:p>
        </w:tc>
        <w:tc>
          <w:tcPr/>
          <w:p>
            <w:pPr>
              <w:pStyle w:val="Compact"/>
            </w:pPr>
            <w:r>
              <w:t xml:space="preserve">Вложенные таблицы</w:t>
            </w:r>
          </w:p>
        </w:tc>
        <w:tc>
          <w:tcPr/>
          <w:p>
            <w:pPr>
              <w:pStyle w:val="Compact"/>
            </w:pPr>
            <w:r>
              <w:t xml:space="preserve">Разворачивает Город, Регион, Торговая_точка</w:t>
            </w:r>
          </w:p>
        </w:tc>
        <w:tc>
          <w:tcPr/>
          <w:p>
            <w:pPr>
              <w:pStyle w:val="Compact"/>
            </w:pPr>
            <w:r>
              <w:t xml:space="preserve">+3 столбца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#"Измененный тип"</w:t>
            </w:r>
          </w:p>
        </w:tc>
        <w:tc>
          <w:tcPr/>
          <w:p>
            <w:pPr>
              <w:pStyle w:val="Compac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t xml:space="preserve">Задаёт типы новых столбцов (число, текст)</w:t>
            </w:r>
          </w:p>
        </w:tc>
        <w:tc>
          <w:tcPr/>
          <w:p>
            <w:pPr>
              <w:pStyle w:val="Compact"/>
            </w:pPr>
            <w:r>
              <w:t xml:space="preserve">Итоговая таблица 600 × 19</w:t>
            </w:r>
          </w:p>
        </w:tc>
      </w:tr>
    </w:tbl>
    <w:bookmarkEnd w:id="18"/>
    <w:bookmarkStart w:id="19" w:name="b2.-фильтрация-файлов"/>
    <w:p>
      <w:pPr>
        <w:pStyle w:val="Heading3"/>
      </w:pPr>
      <w:r>
        <w:t xml:space="preserve">B2. Фильтрация файлов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stg_ФайлыПродаж</w:t>
      </w:r>
      <w:r>
        <w:t xml:space="preserve"> </w:t>
      </w:r>
      <w:r>
        <w:t xml:space="preserve">есть шаг</w:t>
      </w:r>
      <w:r>
        <w:t xml:space="preserve"> </w:t>
      </w:r>
      <w:r>
        <w:rPr>
          <w:rStyle w:val="VerbatimChar"/>
        </w:rPr>
        <w:t xml:space="preserve">Table.SelectRows(Источник, each [Extension] = ".xlsx" and not Text.StartsWith([Name], "~$"))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Почему фильтровать до «Объединить файлы».</w:t>
      </w:r>
      <w:r>
        <w:t xml:space="preserve"> </w:t>
      </w:r>
      <w:r>
        <w:t xml:space="preserve">Функция преобразования вызывается для каждой строки списка файлов. Если в папке лежит временный файл</w:t>
      </w:r>
      <w:r>
        <w:t xml:space="preserve"> </w:t>
      </w:r>
      <w:r>
        <w:rPr>
          <w:rStyle w:val="VerbatimChar"/>
        </w:rPr>
        <w:t xml:space="preserve">~$Продажи...xlsx</w:t>
      </w:r>
      <w:r>
        <w:t xml:space="preserve"> </w:t>
      </w:r>
      <w:r>
        <w:t xml:space="preserve">(он появляется, пока файл открыт в Excel),</w:t>
      </w:r>
      <w:r>
        <w:t xml:space="preserve"> </w:t>
      </w:r>
      <w:r>
        <w:rPr>
          <w:rStyle w:val="VerbatimChar"/>
        </w:rPr>
        <w:t xml:space="preserve">readme.txt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 функция попытается найти в нём SalesTable и упадёт с ошибкой, а с ней и весь запрос. После объединения фильтровать уже поздно. Кроме того, Пример файла берётся как первый файл списка, и до фильтра им может оказаться неподходящий файл.</w:t>
      </w:r>
    </w:p>
    <w:bookmarkEnd w:id="19"/>
    <w:bookmarkStart w:id="20" w:name="b3.-fnтипоперации"/>
    <w:p>
      <w:pPr>
        <w:pStyle w:val="Heading3"/>
      </w:pPr>
      <w:r>
        <w:t xml:space="preserve">B3. fnТипОперации</w:t>
      </w:r>
    </w:p>
    <w:p>
      <w:pPr>
        <w:pStyle w:val="SourceCode"/>
      </w:pPr>
      <w:r>
        <w:rPr>
          <w:rStyle w:val="VerbatimChar"/>
        </w:rPr>
        <w:t xml:space="preserve">fnТипОперации = (qty as number) as text =&gt; if qty &lt; 0 then "Возврат" else "Продажа"</w:t>
      </w:r>
    </w:p>
    <w:p>
      <w:pPr>
        <w:pStyle w:val="FirstParagraph"/>
      </w:pPr>
      <w:r>
        <w:t xml:space="preserve">Функция вызвана в</w:t>
      </w:r>
      <w:r>
        <w:t xml:space="preserve"> </w:t>
      </w:r>
      <w:r>
        <w:rPr>
          <w:rStyle w:val="VerbatimChar"/>
        </w:rPr>
        <w:t xml:space="preserve">Продажи</w:t>
      </w:r>
      <w:r>
        <w:t xml:space="preserve">, получен столбец</w:t>
      </w:r>
      <w:r>
        <w:t xml:space="preserve"> </w:t>
      </w:r>
      <w:r>
        <w:rPr>
          <w:b/>
          <w:bCs/>
        </w:rPr>
        <w:t xml:space="preserve">Контроль_Статуса</w:t>
      </w:r>
      <w:r>
        <w:t xml:space="preserve">. Контрольный запрос</w:t>
      </w:r>
      <w:r>
        <w:t xml:space="preserve"> </w:t>
      </w:r>
      <w:r>
        <w:rPr>
          <w:rStyle w:val="VerbatimChar"/>
        </w:rPr>
        <w:t xml:space="preserve">dq_РасхожденияСтатуса</w:t>
      </w:r>
      <w:r>
        <w:t xml:space="preserve"> </w:t>
      </w:r>
      <w:r>
        <w:t xml:space="preserve">отбирает строки, где</w:t>
      </w:r>
      <w:r>
        <w:t xml:space="preserve"> </w:t>
      </w:r>
      <w:r>
        <w:rPr>
          <w:rStyle w:val="VerbatimChar"/>
        </w:rPr>
        <w:t xml:space="preserve">[Контроль_Статуса] &lt;&gt; [Статус]</w:t>
      </w:r>
      <w:r>
        <w:t xml:space="preserve">. Результат —</w:t>
      </w:r>
      <w:r>
        <w:t xml:space="preserve"> </w:t>
      </w:r>
      <w:r>
        <w:rPr>
          <w:b/>
          <w:bCs/>
        </w:rPr>
        <w:t xml:space="preserve">0 строк</w:t>
      </w:r>
      <w:r>
        <w:t xml:space="preserve"> </w:t>
      </w:r>
      <w:r>
        <w:t xml:space="preserve">(скриншот 11): во всех 600 строках статус согласован со знаком количества.</w:t>
      </w:r>
    </w:p>
    <w:p>
      <w:pPr>
        <w:pStyle w:val="BodyText"/>
      </w:pPr>
      <w:r>
        <w:rPr>
          <w:b/>
          <w:bCs/>
        </w:rPr>
        <w:t xml:space="preserve">Зачем такое правило.</w:t>
      </w:r>
      <w:r>
        <w:t xml:space="preserve"> </w:t>
      </w:r>
      <w:r>
        <w:t xml:space="preserve">Это автоматическая проверка согласованности двух полей. Если в новом месяце кто-то введёт «Продажа» с отрицательным количеством или «Возврат» с положительным, строка сразу окажется в dq-запросе и не потеряется молча в итоговой выручке.</w:t>
      </w:r>
    </w:p>
    <w:bookmarkEnd w:id="20"/>
    <w:bookmarkStart w:id="21" w:name="X848f406a1578245acd402cabd4106056f5811c4"/>
    <w:p>
      <w:pPr>
        <w:pStyle w:val="Heading3"/>
      </w:pPr>
      <w:r>
        <w:t xml:space="preserve">C1. Schema drift ⚠️ НЕ ВЫПОЛНЕН (нет июньского файла)</w:t>
      </w:r>
    </w:p>
    <w:p>
      <w:pPr>
        <w:pStyle w:val="FirstParagraph"/>
      </w:pPr>
      <w:r>
        <w:rPr>
          <w:b/>
          <w:bCs/>
        </w:rPr>
        <w:t xml:space="preserve">Прогноз.</w:t>
      </w:r>
      <w:r>
        <w:t xml:space="preserve"> </w:t>
      </w:r>
      <w:r>
        <w:t xml:space="preserve">Функция «Преобразовать файл» вернёт для июня таблицу со столбцом «Цена_за_единицу» вместо «Цена». Шаг</w:t>
      </w:r>
      <w:r>
        <w:t xml:space="preserve"> </w:t>
      </w:r>
      <w:r>
        <w:rPr>
          <w:rStyle w:val="VerbatimChar"/>
        </w:rPr>
        <w:t xml:space="preserve">#"Развернутый столбец таблицы1"</w:t>
      </w:r>
      <w:r>
        <w:t xml:space="preserve"> </w:t>
      </w:r>
      <w:r>
        <w:t xml:space="preserve">берёт список столбцов из примера (январь), поэтому «Цена_за_единицу» не развернётся, а</w:t>
      </w:r>
      <w:r>
        <w:t xml:space="preserve"> </w:t>
      </w:r>
      <w:r>
        <w:rPr>
          <w:b/>
          <w:bCs/>
        </w:rPr>
        <w:t xml:space="preserve">«Цена» у 150 июньских строк будет null</w:t>
      </w:r>
      <w:r>
        <w:t xml:space="preserve">. Ошибки при этом не будет — это опаснее, потому что сбой тихий.</w:t>
      </w:r>
    </w:p>
    <w:p>
      <w:pPr>
        <w:pStyle w:val="BodyText"/>
      </w:pPr>
      <w:r>
        <w:t xml:space="preserve">Дальше сломается</w:t>
      </w:r>
      <w:r>
        <w:t xml:space="preserve"> </w:t>
      </w:r>
      <w:r>
        <w:rPr>
          <w:rStyle w:val="VerbatimChar"/>
        </w:rPr>
        <w:t xml:space="preserve">fnСуммаПослеСкидки([Количество], [Цена], [Скидка])</w:t>
      </w:r>
      <w:r>
        <w:t xml:space="preserve">: price = null, а функция объявлена</w:t>
      </w:r>
      <w:r>
        <w:t xml:space="preserve"> </w:t>
      </w:r>
      <w:r>
        <w:rPr>
          <w:rStyle w:val="VerbatimChar"/>
        </w:rPr>
        <w:t xml:space="preserve">price as number</w:t>
      </w:r>
      <w:r>
        <w:t xml:space="preserve">, поэтому в Сумма_после_скидки будет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в 150 строках.</w:t>
      </w:r>
      <w:r>
        <w:t xml:space="preserve"> </w:t>
      </w:r>
      <w:r>
        <w:rPr>
          <w:b/>
          <w:bCs/>
        </w:rPr>
        <w:t xml:space="preserve">Первый проблемный шаг:</w:t>
      </w:r>
      <w:r>
        <w:t xml:space="preserve"> </w:t>
      </w:r>
      <w:r>
        <w:t xml:space="preserve">«Развернутый столбец таблицы1» (появляется null), ошибка проявится на «Вызвана пользовательская функция».</w:t>
      </w:r>
    </w:p>
    <w:p>
      <w:pPr>
        <w:pStyle w:val="BodyText"/>
      </w:pPr>
      <w:r>
        <w:t xml:space="preserve">После получения файла нужно подтвердить это скриншотом и убрать июнь из папки.</w:t>
      </w:r>
    </w:p>
    <w:bookmarkEnd w:id="21"/>
    <w:bookmarkStart w:id="22" w:name="c2.-стратегии-защиты"/>
    <w:p>
      <w:pPr>
        <w:pStyle w:val="Heading3"/>
      </w:pPr>
      <w:r>
        <w:t xml:space="preserve">C2. Стратегии защиты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Подход</w:t>
            </w:r>
          </w:p>
        </w:tc>
        <w:tc>
          <w:tcPr/>
          <w:p>
            <w:pPr>
              <w:pStyle w:val="Compact"/>
            </w:pPr>
            <w:r>
              <w:t xml:space="preserve">Плюс</w:t>
            </w:r>
          </w:p>
        </w:tc>
        <w:tc>
          <w:tcPr/>
          <w:p>
            <w:pPr>
              <w:pStyle w:val="Compact"/>
            </w:pPr>
            <w:r>
              <w:t xml:space="preserve">Минус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Требовать единую схему входных файлов</w:t>
            </w:r>
          </w:p>
        </w:tc>
        <w:tc>
          <w:tcPr/>
          <w:p>
            <w:pPr>
              <w:pStyle w:val="Compact"/>
            </w:pPr>
            <w:r>
              <w:t xml:space="preserve">Самый простой ETL, нет особых случаев</w:t>
            </w:r>
          </w:p>
        </w:tc>
        <w:tc>
          <w:tcPr/>
          <w:p>
            <w:pPr>
              <w:pStyle w:val="Compact"/>
            </w:pPr>
            <w:r>
              <w:t xml:space="preserve">Зависит от дисциплины поставщиков: сломается при первой же ручной правке шаблона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Переименовывать известные варианты внутри функции (</w:t>
            </w:r>
            <w:r>
              <w:rPr>
                <w:rStyle w:val="VerbatimChar"/>
              </w:rPr>
              <w:t xml:space="preserve">Table.RenameColumns(..., {{"Цена_за_единицу","Цена"}}, MissingField.Ignore)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Июнь загрузится правильно, известные варианты обрабатываются автоматически</w:t>
            </w:r>
          </w:p>
        </w:tc>
        <w:tc>
          <w:tcPr/>
          <w:p>
            <w:pPr>
              <w:pStyle w:val="Compact"/>
            </w:pPr>
            <w:r>
              <w:t xml:space="preserve">Помогает только против уже известных названий, список вариантов надо поддерживать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Проверять</w:t>
            </w:r>
            <w:r>
              <w:t xml:space="preserve"> </w:t>
            </w:r>
            <w:r>
              <w:rPr>
                <w:rStyle w:val="VerbatimChar"/>
              </w:rPr>
              <w:t xml:space="preserve">Table.ColumnNames</w:t>
            </w:r>
            <w:r>
              <w:t xml:space="preserve"> </w:t>
            </w:r>
            <w:r>
              <w:t xml:space="preserve">перед преобразованием</w:t>
            </w:r>
          </w:p>
        </w:tc>
        <w:tc>
          <w:tcPr/>
          <w:p>
            <w:pPr>
              <w:pStyle w:val="Compact"/>
            </w:pPr>
            <w:r>
              <w:t xml:space="preserve">Ошибка становится явной и понятной (</w:t>
            </w:r>
            <w:r>
              <w:rPr>
                <w:rStyle w:val="VerbatimChar"/>
              </w:rPr>
              <w:t xml:space="preserve">error "Нет столбца Цена в файле ..."</w:t>
            </w:r>
            <w:r>
              <w:t xml:space="preserve">), а не тихим null</w:t>
            </w:r>
          </w:p>
        </w:tc>
        <w:tc>
          <w:tcPr/>
          <w:p>
            <w:pPr>
              <w:pStyle w:val="Compact"/>
            </w:pPr>
            <w:r>
              <w:t xml:space="preserve">Обновление останавливается целиком из-за одного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Quarantine / error query для несовместимых файлов</w:t>
            </w:r>
          </w:p>
        </w:tc>
        <w:tc>
          <w:tcPr/>
          <w:p>
            <w:pPr>
              <w:pStyle w:val="Compact"/>
            </w:pPr>
            <w:r>
              <w:t xml:space="preserve">Хорошие файлы загружаются, плохие видны в отдельном запросе с причиной</w:t>
            </w:r>
          </w:p>
        </w:tc>
        <w:tc>
          <w:tcPr/>
          <w:p>
            <w:pPr>
              <w:pStyle w:val="Compact"/>
            </w:pPr>
            <w:r>
              <w:t xml:space="preserve">Сложнее архитектура: нужно регулярно смотреть quarantine-запрос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MissingField.Ignore</w:t>
            </w:r>
            <w:r>
              <w:t xml:space="preserve">, где потеря столбца допустима</w:t>
            </w:r>
          </w:p>
        </w:tc>
        <w:tc>
          <w:tcPr/>
          <w:p>
            <w:pPr>
              <w:pStyle w:val="Compact"/>
            </w:pPr>
            <w:r>
              <w:t xml:space="preserve">Обновление не падает из-за необязательного столбца</w:t>
            </w:r>
          </w:p>
        </w:tc>
        <w:tc>
          <w:tcPr/>
          <w:p>
            <w:pPr>
              <w:pStyle w:val="Compact"/>
            </w:pPr>
            <w:r>
              <w:t xml:space="preserve">Скрывает проблему: если столбец важен (как Цена), данные молча теряются</w:t>
            </w:r>
          </w:p>
        </w:tc>
      </w:tr>
    </w:tbl>
    <w:bookmarkEnd w:id="22"/>
    <w:bookmarkStart w:id="23" w:name="c3.-показатели-надёжности"/>
    <w:p>
      <w:pPr>
        <w:pStyle w:val="Heading3"/>
      </w:pPr>
      <w:r>
        <w:t xml:space="preserve">C3. Показатели надёжности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Ожидается</w:t>
            </w:r>
          </w:p>
        </w:tc>
        <w:tc>
          <w:tcPr/>
          <w:p>
            <w:pPr>
              <w:pStyle w:val="Compact"/>
            </w:pPr>
            <w:r>
              <w:t xml:space="preserve">Мой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Файлов в рабочей папке после добавления мая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  <w:r>
              <w:t xml:space="preserve"> </w:t>
            </w:r>
            <w:r>
              <w:t xml:space="preserve">(мая нет)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Строк продаж после Refresh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</w:t>
            </w:r>
            <w:r>
              <w:t xml:space="preserve"> </w:t>
            </w:r>
            <w:r>
              <w:t xml:space="preserve">(до мая)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Неизвестных товарных ключей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(P999, P998)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Неизвестных магазинов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(S99)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Жёстко прописанных путей в рабочем запросе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(pFolderPath, pReferenceFile)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Пользовательских функций</w:t>
            </w:r>
          </w:p>
        </w:tc>
        <w:tc>
          <w:tcPr/>
          <w:p>
            <w:pPr>
              <w:pStyle w:val="Compact"/>
            </w:pPr>
            <w:r>
              <w:t xml:space="preserve">≥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(fnСуммаПослеСкидки, fnТипОперации)</w:t>
            </w:r>
          </w:p>
        </w:tc>
      </w:tr>
    </w:tbl>
    <w:bookmarkEnd w:id="23"/>
    <w:bookmarkStart w:id="24" w:name="мини-отчёт"/>
    <w:p>
      <w:pPr>
        <w:pStyle w:val="Heading3"/>
      </w:pPr>
      <w:r>
        <w:t xml:space="preserve">Мини-отчёт</w:t>
      </w:r>
    </w:p>
    <w:p>
      <w:pPr>
        <w:pStyle w:val="FirstParagraph"/>
      </w:pPr>
      <w:r>
        <w:rPr>
          <w:b/>
          <w:bCs/>
        </w:rPr>
        <w:t xml:space="preserve">Архитектура.</w:t>
      </w:r>
      <w:r>
        <w:t xml:space="preserve"> </w:t>
      </w:r>
      <w:r>
        <w:t xml:space="preserve">Продажи загружаются не по одному файлу, а из папки, путь к которой задаётся параметром pFolderPath. Список файлов фильтруется: только .xlsx и без временных</w:t>
      </w:r>
      <w:r>
        <w:t xml:space="preserve"> </w:t>
      </w:r>
      <w:r>
        <w:rPr>
          <w:rStyle w:val="VerbatimChar"/>
        </w:rPr>
        <w:t xml:space="preserve">~$</w:t>
      </w:r>
      <w:r>
        <w:t xml:space="preserve">. Каждый файл проходит через служебную функцию «Преобразовать файл», которая извлекает SalesTable, и результаты объединяются в stg_ФайлыПродаж с сохранением имени исходного файла. Рабочий запрос</w:t>
      </w:r>
      <w:r>
        <w:t xml:space="preserve"> </w:t>
      </w:r>
      <w:r>
        <w:rPr>
          <w:rStyle w:val="VerbatimChar"/>
        </w:rPr>
        <w:t xml:space="preserve">Продажи</w:t>
      </w:r>
      <w:r>
        <w:t xml:space="preserve"> </w:t>
      </w:r>
      <w:r>
        <w:t xml:space="preserve">ссылается на staging, считает сумму после скидки и тип операции двумя пользовательскими функциями и подтягивает атрибуты товаров и магазинов через Left Outer Merge. Параллельно три контрольных запроса ловят неизвестные товары, неизвестные магазины и противоречия статуса.</w:t>
      </w:r>
    </w:p>
    <w:p>
      <w:pPr>
        <w:pStyle w:val="BodyText"/>
      </w:pPr>
      <w:r>
        <w:rPr>
          <w:b/>
          <w:bCs/>
        </w:rPr>
        <w:t xml:space="preserve">Что автоматизировано.</w:t>
      </w:r>
      <w:r>
        <w:t xml:space="preserve"> </w:t>
      </w:r>
      <w:r>
        <w:t xml:space="preserve">Подхват новых файлов, преобразование, расчёты, обогащение справочниками и поиск плохих ключей.</w:t>
      </w:r>
      <w:r>
        <w:t xml:space="preserve"> </w:t>
      </w:r>
      <w:r>
        <w:rPr>
          <w:b/>
          <w:bCs/>
        </w:rPr>
        <w:t xml:space="preserve">Что зависит от источника:</w:t>
      </w:r>
      <w:r>
        <w:t xml:space="preserve"> </w:t>
      </w:r>
      <w:r>
        <w:t xml:space="preserve">имена объекта SalesTable и столбцов, уникальность ключей в справочниках, полнота справочников.</w:t>
      </w:r>
    </w:p>
    <w:p>
      <w:pPr>
        <w:pStyle w:val="BodyText"/>
      </w:pPr>
      <w:r>
        <w:rPr>
          <w:b/>
          <w:bCs/>
        </w:rPr>
        <w:t xml:space="preserve">Refresh-тест и schema drift</w:t>
      </w:r>
      <w:r>
        <w:t xml:space="preserve"> </w:t>
      </w:r>
      <w:r>
        <w:t xml:space="preserve">не выполнены из-за отсутствующих файлов (см. выше).</w:t>
      </w:r>
    </w:p>
    <w:p>
      <w:pPr>
        <w:pStyle w:val="BodyText"/>
      </w:pPr>
      <w:r>
        <w:rPr>
          <w:b/>
          <w:bCs/>
        </w:rPr>
        <w:t xml:space="preserve">Три риска:</w:t>
      </w:r>
      <w:r>
        <w:t xml:space="preserve"> </w:t>
      </w:r>
      <w:r>
        <w:t xml:space="preserve">1. Schema drift: переименованный столбец даёт тихий null.</w:t>
      </w:r>
      <w:r>
        <w:t xml:space="preserve"> </w:t>
      </w:r>
      <w:r>
        <w:t xml:space="preserve">2. Неуникальный ключ в справочнике размножает строки.</w:t>
      </w:r>
      <w:r>
        <w:t xml:space="preserve"> </w:t>
      </w:r>
      <w:r>
        <w:t xml:space="preserve">3. Неизвестные ключи (P999, S99) тянут пустые атрибуты, и выручка уходит в категорию «(Пусто)».</w:t>
      </w:r>
    </w:p>
    <w:p>
      <w:pPr>
        <w:pStyle w:val="BodyText"/>
      </w:pPr>
      <w:r>
        <w:rPr>
          <w:b/>
          <w:bCs/>
        </w:rPr>
        <w:t xml:space="preserve">Три улучшения:</w:t>
      </w:r>
      <w:r>
        <w:t xml:space="preserve"> </w:t>
      </w:r>
      <w:r>
        <w:t xml:space="preserve">1. Переименование известных вариантов столбцов в функции плюс явная проверка обязательных столбцов.</w:t>
      </w:r>
      <w:r>
        <w:t xml:space="preserve"> </w:t>
      </w:r>
      <w:r>
        <w:t xml:space="preserve">2. Проверка уникальности ключа справочника:</w:t>
      </w:r>
      <w:r>
        <w:t xml:space="preserve"> </w:t>
      </w:r>
      <w:r>
        <w:rPr>
          <w:rStyle w:val="VerbatimChar"/>
        </w:rPr>
        <w:t xml:space="preserve">Table.Distinct</w:t>
      </w:r>
      <w:r>
        <w:t xml:space="preserve"> </w:t>
      </w:r>
      <w:r>
        <w:t xml:space="preserve">или dq-запрос на дубли ключа.</w:t>
      </w:r>
      <w:r>
        <w:t xml:space="preserve"> </w:t>
      </w:r>
      <w:r>
        <w:t xml:space="preserve">3. Quarantine-запрос для несовместимых файлов и карточки dq-показателей на отдельной странице отчёта.</w:t>
      </w:r>
    </w:p>
    <w:bookmarkEnd w:id="24"/>
    <w:bookmarkEnd w:id="25"/>
    <w:bookmarkStart w:id="26" w:name="ответы-на-вопросы-защиты"/>
    <w:p>
      <w:pPr>
        <w:pStyle w:val="Heading2"/>
      </w:pPr>
      <w:r>
        <w:t xml:space="preserve">Ответы на вопросы защиты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Почему Append ориентируется на имена столбцов.</w:t>
      </w:r>
      <w:r>
        <w:t xml:space="preserve"> </w:t>
      </w:r>
      <w:r>
        <w:t xml:space="preserve">Таблицы из разных источников могут иметь разный порядок столбцов. Совпадение по имени гарантирует, что «Цена» ляжет в «Цену», а не в соседний столбец.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Почему Merge может увеличить число строк.</w:t>
      </w:r>
      <w:r>
        <w:t xml:space="preserve"> </w:t>
      </w:r>
      <w:r>
        <w:t xml:space="preserve">Если ключ встречается в правой таблице несколько раз, каждое совпадение даёт отдельную строку.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Что даёт Left Anti.</w:t>
      </w:r>
      <w:r>
        <w:t xml:space="preserve"> </w:t>
      </w:r>
      <w:r>
        <w:t xml:space="preserve">Это строки факта, для которых нет пары в справочнике. Получается готовый список нарушений ссылочной целостности.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Что делает функция при Combine Files.</w:t>
      </w:r>
      <w:r>
        <w:t xml:space="preserve"> </w:t>
      </w:r>
      <w:r>
        <w:t xml:space="preserve">Она принимает бинарное содержимое одного файла, открывает его как книгу Excel, достаёт SalesTable и применяет шаги из «Преобразовать пример файла». Затем её вызывают для каждого файла.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Почему параметр лучше жёсткого пути.</w:t>
      </w:r>
      <w:r>
        <w:t xml:space="preserve"> </w:t>
      </w:r>
      <w:r>
        <w:t xml:space="preserve">Путь меняется в одном месте без правки M-кода, проект переносится между компьютерами, и никто не ошибётся, переписывая путь в каждом запросе.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Что возвращает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</w:t>
      </w:r>
      <w:r>
        <w:rPr>
          <w:b/>
          <w:bCs/>
        </w:rPr>
        <w:t xml:space="preserve">.</w:t>
      </w:r>
      <w:r>
        <w:t xml:space="preserve"> </w:t>
      </w:r>
      <w:r>
        <w:t xml:space="preserve">Значение указанного после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шага, обычно последнего. Это и есть результат запроса.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Почему отрицательное количество не ошибка.</w:t>
      </w:r>
      <w:r>
        <w:t xml:space="preserve"> </w:t>
      </w:r>
      <w:r>
        <w:t xml:space="preserve">Это возврат, нормальное бизнес-событие. Сумма должна получиться отрицательной и уменьшить выручку.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Как доказать воспроизводимость.</w:t>
      </w:r>
      <w:r>
        <w:t xml:space="preserve"> </w:t>
      </w:r>
      <w:r>
        <w:t xml:space="preserve">Положить в папку новый корректный файл и нажать «Обновить». Строк должно стать больше на объём файла (600 → 720), и при этом не понадобится ни одного ручного изменения запросов.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Schema drift.</w:t>
      </w:r>
      <w:r>
        <w:t xml:space="preserve"> </w:t>
      </w:r>
      <w:r>
        <w:t xml:space="preserve">Это изменение структуры входных данных: переименование, удаление или добавление столбцов. Опасен он тем, что автоматизация либо падает, либо, что хуже, молча подставляет null.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Folder Connector против ручного Append.</w:t>
      </w:r>
      <w:r>
        <w:t xml:space="preserve"> </w:t>
      </w:r>
      <w:r>
        <w:t xml:space="preserve">Ручной Append требует нового запроса и правки каждый месяц. Папка подхватывает новые файлы сама.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Когда лучше связь в модели, а не Merge.</w:t>
      </w:r>
      <w:r>
        <w:t xml:space="preserve"> </w:t>
      </w:r>
      <w:r>
        <w:t xml:space="preserve">Когда справочник нужен для фильтрации и группировки. Связь не дублирует данные в факте, легче, и справочник можно обновлять отдельно. Merge оправдан, если поле нужно для расчёта в Power Query.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Как найти первый сломавшийся шаг.</w:t>
      </w:r>
      <w:r>
        <w:t xml:space="preserve"> </w:t>
      </w:r>
      <w:r>
        <w:t xml:space="preserve">Нажимать на шаги в «Примененных шагах» сверху вниз и смотреть, где впервые появились Error или null. Ещё можно смотреть «Качество столбца» на каждом шаге.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Schema drift против бизнес-ошибки.</w:t>
      </w:r>
      <w:r>
        <w:t xml:space="preserve"> </w:t>
      </w:r>
      <w:r>
        <w:t xml:space="preserve">Schema drift — это техническая проблема структуры: нет столбца, другое имя. Бизнес-ошибка — неверное значение в правильной структуре, например неизвестный код товара или противоречивый статус.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Проверки перед промышленным обновлением.</w:t>
      </w:r>
      <w:r>
        <w:t xml:space="preserve"> </w:t>
      </w:r>
      <w:r>
        <w:t xml:space="preserve">Число файлов и строк по сравнению с прошлым разом, наличие обязательных столбцов, уникальность ключей справочников, пустые dq-запросы, отсутствие Error.</w:t>
      </w:r>
    </w:p>
    <w:bookmarkEnd w:id="26"/>
    <w:bookmarkStart w:id="63" w:name="скриншоты"/>
    <w:p>
      <w:pPr>
        <w:pStyle w:val="Heading2"/>
      </w:pPr>
      <w:r>
        <w:t xml:space="preserve">Скриншоты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Что показано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01_Отчёт_600_строк_LeftAnti.png</w:t>
            </w:r>
          </w:p>
        </w:tc>
        <w:tc>
          <w:tcPr/>
          <w:p>
            <w:pPr>
              <w:pStyle w:val="Compact"/>
            </w:pPr>
            <w:r>
              <w:t xml:space="preserve">Отчёт: 600 строк, 4 файла, 183 млн, 2 неизвестных товара, 1 магазин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02_Запросы_параметры_функции_Folder_600_строк.png</w:t>
            </w:r>
          </w:p>
        </w:tc>
        <w:tc>
          <w:tcPr/>
          <w:p>
            <w:pPr>
              <w:pStyle w:val="Compact"/>
            </w:pPr>
            <w:r>
              <w:t xml:space="preserve">Область запросов с группами, stg_ФайлыПродаж: 600 строк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03_Расширенный_редактор_Folder.Files_pFolderPath.png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Folder.Files(pFolderPath)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04_Служебная_функция_Преобразовать_файл.png</w:t>
            </w:r>
          </w:p>
        </w:tc>
        <w:tc>
          <w:tcPr/>
          <w:p>
            <w:pPr>
              <w:pStyle w:val="Compact"/>
            </w:pPr>
            <w:r>
              <w:t xml:space="preserve">Функция, созданная «Объединить файлы»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05_fnСуммаПослеСкидки.png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Пользовательская функция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06_Append_ЯнФев_300.png</w:t>
            </w:r>
          </w:p>
        </w:tc>
        <w:tc>
          <w:tcPr/>
          <w:p>
            <w:pPr>
              <w:pStyle w:val="Compact"/>
            </w:pPr>
            <w:r>
              <w:t xml:space="preserve">Append: 300 строк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07_Merge_Товары_300.png</w:t>
            </w:r>
          </w:p>
        </w:tc>
        <w:tc>
          <w:tcPr/>
          <w:p>
            <w:pPr>
              <w:pStyle w:val="Compact"/>
            </w:pPr>
            <w:r>
              <w:t xml:space="preserve">Merge: 300 строк, +Товар/Категория/Бренд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08_Продажи_рабочий_запрос.png</w:t>
            </w:r>
          </w:p>
        </w:tc>
        <w:tc>
          <w:tcPr/>
          <w:p>
            <w:pPr>
              <w:pStyle w:val="Compact"/>
            </w:pPr>
            <w:r>
              <w:t xml:space="preserve">Рабочий запрос: 600 строк, 19 столбцов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09_dq_НеизвестныеТовары.png</w:t>
            </w:r>
          </w:p>
        </w:tc>
        <w:tc>
          <w:tcPr/>
          <w:p>
            <w:pPr>
              <w:pStyle w:val="Compact"/>
            </w:pPr>
            <w:r>
              <w:t xml:space="preserve">P999, P998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10_dq_НеизвестныеМагазины.png</w:t>
            </w:r>
          </w:p>
        </w:tc>
        <w:tc>
          <w:tcPr/>
          <w:p>
            <w:pPr>
              <w:pStyle w:val="Compact"/>
            </w:pPr>
            <w:r>
              <w:t xml:space="preserve">S99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11_dq_РасхожденияСтатуса.png</w:t>
            </w:r>
          </w:p>
        </w:tc>
        <w:tc>
          <w:tcPr/>
          <w:p>
            <w:pPr>
              <w:pStyle w:val="Compact"/>
            </w:pPr>
            <w:r>
              <w:t xml:space="preserve">0 расхождений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12_СРСП_A2_Merge_с_дублем_ключа.png</w:t>
            </w:r>
          </w:p>
        </w:tc>
        <w:tc>
          <w:tcPr/>
          <w:p>
            <w:pPr>
              <w:pStyle w:val="Compact"/>
            </w:pPr>
            <w:r>
              <w:t xml:space="preserve">Неуникальный ключ: 327 строк вместо 300</w:t>
            </w:r>
          </w:p>
        </w:tc>
      </w:tr>
    </w:tbl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Скриншоты/01_Отчёт_600_строк_LeftAnti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Скриншоты/02_Запросы_параметры_функции_Folder_600_строк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Скриншоты/03_Расширенный_редактор_Folder.Files_pFolderPath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Скриншоты/04_Служебная_функция_Преобразовать_файл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Скриншоты/05_fnСуммаПослеСкидки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Скриншоты/06_Append_ЯнФев_30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Скриншоты/07_Merge_Товары_30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Скриншоты/08_Продажи_рабочий_запрос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Скриншоты/09_dq_НеизвестныеТовары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Скриншоты/10_dq_НеизвестныеМагазины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Скриншоты/11_dq_РасхожденияСтатуса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Скриншоты/12_СРСП_A2_Merge_с_дублем_ключа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2026-10-13T12:33:14Z</dcterms:created>
  <dcterms:modified xsi:type="dcterms:W3CDTF">2026-10-13T12:33:14Z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