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>платформы Android с применением Unit-тестирования и Mock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973A3A" w:rsidP="00F6639E">
            <w:pPr>
              <w:ind w:firstLine="0"/>
              <w:rPr>
                <w:sz w:val="24"/>
              </w:rPr>
            </w:pP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</w:t>
            </w:r>
            <w:bookmarkStart w:id="0" w:name="_GoBack"/>
            <w:bookmarkEnd w:id="0"/>
            <w:r>
              <w:rPr>
                <w:sz w:val="24"/>
              </w:rPr>
              <w:t>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9048DB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Синхронизация локальной и удалённой баз данных. Схема алгоритма,</w:t>
            </w:r>
            <w:r w:rsidRPr="00054125"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 1.</w:t>
            </w:r>
          </w:p>
        </w:tc>
      </w:tr>
      <w:tr w:rsidR="009048DB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9048DB" w:rsidRDefault="009048DB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Процесс удаления категории. Схема алгоритма,</w:t>
            </w:r>
            <w:r w:rsidRPr="00054125"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9048DB" w:rsidP="009048DB">
            <w:pPr>
              <w:ind w:firstLine="0"/>
              <w:rPr>
                <w:sz w:val="24"/>
              </w:rPr>
            </w:pPr>
            <w:r w:rsidRPr="009048DB">
              <w:rPr>
                <w:sz w:val="24"/>
              </w:rPr>
              <w:t xml:space="preserve">Программное средство учёта </w:t>
            </w:r>
            <w:r w:rsidR="0009197E">
              <w:rPr>
                <w:sz w:val="24"/>
              </w:rPr>
              <w:t xml:space="preserve">персонального бюджета. </w:t>
            </w:r>
            <w:r w:rsidR="0009197E" w:rsidRPr="009048DB">
              <w:rPr>
                <w:sz w:val="24"/>
              </w:rPr>
              <w:t>Схема программы</w:t>
            </w:r>
            <w:r w:rsidR="0009197E">
              <w:rPr>
                <w:sz w:val="24"/>
              </w:rPr>
              <w:t xml:space="preserve">, формат А1, </w:t>
            </w:r>
          </w:p>
        </w:tc>
      </w:tr>
      <w:tr w:rsidR="009048DB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8DB" w:rsidRPr="009048DB" w:rsidRDefault="0009197E" w:rsidP="009048D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9048DB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 w:rsidR="00910172">
              <w:rPr>
                <w:sz w:val="24"/>
              </w:rPr>
              <w:t xml:space="preserve"> модель базы данных.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E12F93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пользовате-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9048DB">
              <w:rPr>
                <w:sz w:val="24"/>
              </w:rPr>
              <w:t>8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BB4" w:rsidRDefault="00DE6BB4">
      <w:r>
        <w:separator/>
      </w:r>
    </w:p>
  </w:endnote>
  <w:endnote w:type="continuationSeparator" w:id="0">
    <w:p w:rsidR="00DE6BB4" w:rsidRDefault="00DE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BB4" w:rsidRDefault="00DE6BB4">
      <w:r>
        <w:separator/>
      </w:r>
    </w:p>
  </w:footnote>
  <w:footnote w:type="continuationSeparator" w:id="0">
    <w:p w:rsidR="00DE6BB4" w:rsidRDefault="00DE6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9197E"/>
    <w:rsid w:val="000B31FA"/>
    <w:rsid w:val="000B3F2D"/>
    <w:rsid w:val="000C0354"/>
    <w:rsid w:val="000C23C5"/>
    <w:rsid w:val="000C23F2"/>
    <w:rsid w:val="000C2A06"/>
    <w:rsid w:val="000E0C45"/>
    <w:rsid w:val="000E5E98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177FA"/>
    <w:rsid w:val="0022206E"/>
    <w:rsid w:val="00222893"/>
    <w:rsid w:val="0024074C"/>
    <w:rsid w:val="002423D3"/>
    <w:rsid w:val="002500CE"/>
    <w:rsid w:val="00262C3B"/>
    <w:rsid w:val="00263097"/>
    <w:rsid w:val="00264274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F0C05"/>
    <w:rsid w:val="008F28C1"/>
    <w:rsid w:val="008F35C7"/>
    <w:rsid w:val="009048DB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DEC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E6BB4"/>
    <w:rsid w:val="00DF2C7D"/>
    <w:rsid w:val="00E10727"/>
    <w:rsid w:val="00E12F93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6B299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Balloon Text"/>
    <w:basedOn w:val="a"/>
    <w:link w:val="ac"/>
    <w:rsid w:val="00747AB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D1A6-5B96-470F-B76E-7C6A6C35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48</cp:revision>
  <cp:lastPrinted>2017-05-14T10:52:00Z</cp:lastPrinted>
  <dcterms:created xsi:type="dcterms:W3CDTF">2017-04-29T12:08:00Z</dcterms:created>
  <dcterms:modified xsi:type="dcterms:W3CDTF">2018-05-14T01:46:00Z</dcterms:modified>
</cp:coreProperties>
</file>