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6815"/>
        </w:tabs>
        <w:spacing w:line="480" w:lineRule="exact"/>
        <w:jc w:val="center"/>
        <w:rPr>
          <w:rFonts w:hint="eastAsia" w:ascii="黑体" w:hAnsi="黑体" w:eastAsia="黑体" w:cs="黑体"/>
          <w:b/>
          <w:bCs/>
          <w:sz w:val="36"/>
          <w:szCs w:val="36"/>
        </w:rPr>
      </w:pPr>
      <w:r>
        <w:rPr>
          <w:rFonts w:hint="eastAsia" w:ascii="黑体" w:hAnsi="黑体" w:eastAsia="黑体" w:cs="黑体"/>
          <w:b/>
          <w:bCs/>
          <w:sz w:val="36"/>
          <w:szCs w:val="36"/>
        </w:rPr>
        <w:t>母公司经营管理指标成果点检表</w:t>
      </w:r>
    </w:p>
    <w:p>
      <w:pPr>
        <w:tabs>
          <w:tab w:val="left" w:pos="6815"/>
        </w:tabs>
        <w:spacing w:line="480" w:lineRule="exact"/>
        <w:jc w:val="center"/>
        <w:rPr>
          <w:rFonts w:hint="eastAsia" w:ascii="黑体" w:hAnsi="黑体" w:eastAsia="黑体" w:cs="黑体"/>
          <w:b/>
          <w:bCs/>
          <w:sz w:val="36"/>
          <w:szCs w:val="36"/>
        </w:rPr>
      </w:pPr>
    </w:p>
    <w:p>
      <w:pPr>
        <w:spacing w:line="460" w:lineRule="exact"/>
        <w:ind w:firstLine="300" w:firstLineChars="100"/>
        <w:rPr>
          <w:rFonts w:ascii="黑体" w:hAnsi="黑体" w:eastAsia="黑体"/>
          <w:b/>
          <w:bCs/>
          <w:sz w:val="30"/>
          <w:szCs w:val="30"/>
        </w:rPr>
      </w:pPr>
      <w:r>
        <w:rPr>
          <w:rFonts w:hint="eastAsia" w:ascii="黑体" w:hAnsi="黑体" w:eastAsia="黑体"/>
          <w:b/>
          <w:bCs/>
          <w:sz w:val="30"/>
          <w:szCs w:val="30"/>
        </w:rPr>
        <w:t>季度更新类指标：</w:t>
      </w:r>
    </w:p>
    <w:p>
      <w:pPr>
        <w:rPr>
          <w:rFonts w:ascii="仿宋" w:hAnsi="仿宋" w:eastAsia="仿宋"/>
          <w:b/>
          <w:bCs/>
          <w:sz w:val="30"/>
          <w:szCs w:val="30"/>
        </w:rPr>
      </w:pPr>
      <w:r>
        <w:rPr>
          <w:rFonts w:ascii="仿宋" w:hAnsi="仿宋" w:eastAsia="仿宋"/>
          <w:b/>
          <w:bCs/>
          <w:sz w:val="30"/>
          <w:szCs w:val="30"/>
        </w:rPr>
        <w:t>1</w:t>
      </w:r>
      <w:r>
        <w:rPr>
          <w:rFonts w:hint="eastAsia" w:ascii="仿宋" w:hAnsi="仿宋" w:eastAsia="仿宋"/>
          <w:b/>
          <w:bCs/>
          <w:sz w:val="30"/>
          <w:szCs w:val="30"/>
        </w:rPr>
        <w:t>、累计支出情况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ascii="仿宋" w:hAnsi="仿宋" w:eastAsia="仿宋"/>
          <w:sz w:val="30"/>
          <w:szCs w:val="30"/>
        </w:rPr>
        <w:t>2013-20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控股累计支出【</w:t>
      </w:r>
      <w:r>
        <w:rPr>
          <w:rFonts w:hint="default" w:ascii="仿宋" w:hAnsi="仿宋" w:eastAsia="仿宋"/>
          <w:sz w:val="30"/>
          <w:szCs w:val="30"/>
        </w:rPr>
        <w:t>0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城投累计支出【</w:t>
      </w:r>
      <w:r>
        <w:rPr>
          <w:rFonts w:hint="default" w:ascii="仿宋" w:hAnsi="仿宋" w:eastAsia="仿宋"/>
          <w:sz w:val="30"/>
          <w:szCs w:val="30"/>
        </w:rPr>
        <w:t>0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合计支出【</w:t>
      </w:r>
      <w:r>
        <w:rPr>
          <w:rFonts w:hint="default" w:ascii="仿宋" w:hAnsi="仿宋" w:eastAsia="仿宋"/>
          <w:sz w:val="30"/>
          <w:szCs w:val="30"/>
        </w:rPr>
        <w:t>0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亿。</w:t>
      </w:r>
    </w:p>
    <w:p>
      <w:pPr>
        <w:rPr>
          <w:rFonts w:ascii="仿宋" w:hAnsi="仿宋" w:eastAsia="仿宋"/>
          <w:b/>
          <w:bCs/>
          <w:sz w:val="30"/>
          <w:szCs w:val="30"/>
        </w:rPr>
      </w:pPr>
      <w:r>
        <w:rPr>
          <w:rFonts w:ascii="仿宋" w:hAnsi="仿宋" w:eastAsia="仿宋"/>
          <w:b/>
          <w:bCs/>
          <w:sz w:val="30"/>
          <w:szCs w:val="30"/>
        </w:rPr>
        <w:t>2</w:t>
      </w:r>
      <w:r>
        <w:rPr>
          <w:rFonts w:hint="eastAsia" w:ascii="仿宋" w:hAnsi="仿宋" w:eastAsia="仿宋"/>
          <w:b/>
          <w:bCs/>
          <w:sz w:val="30"/>
          <w:szCs w:val="30"/>
        </w:rPr>
        <w:t>、资本情况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控股自有资金【</w:t>
      </w:r>
      <w:r>
        <w:rPr>
          <w:rFonts w:hint="default" w:ascii="仿宋" w:hAnsi="仿宋" w:eastAsia="仿宋"/>
          <w:sz w:val="30"/>
          <w:szCs w:val="30"/>
        </w:rPr>
        <w:t>100000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亿，外部融资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363747.594999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亿，占用产业资金【</w:t>
      </w:r>
      <w:r>
        <w:rPr>
          <w:rFonts w:hint="default" w:ascii="仿宋" w:hAnsi="仿宋" w:eastAsia="仿宋"/>
          <w:sz w:val="30"/>
          <w:szCs w:val="30"/>
        </w:rPr>
        <w:t>196000</w:t>
      </w:r>
      <w:r>
        <w:rPr>
          <w:rFonts w:ascii="仿宋" w:hAnsi="仿宋" w:eastAsia="仿宋"/>
          <w:sz w:val="30"/>
          <w:szCs w:val="30"/>
        </w:rPr>
        <w:t>】亿，合计投入【</w:t>
      </w:r>
      <w:r>
        <w:rPr>
          <w:rFonts w:hint="default" w:ascii="仿宋" w:hAnsi="仿宋" w:eastAsia="仿宋"/>
          <w:sz w:val="30"/>
          <w:szCs w:val="30"/>
        </w:rPr>
        <w:t>559747.499999</w:t>
      </w:r>
      <w:r>
        <w:rPr>
          <w:rFonts w:ascii="仿宋" w:hAnsi="仿宋" w:eastAsia="仿宋"/>
          <w:sz w:val="30"/>
          <w:szCs w:val="30"/>
        </w:rPr>
        <w:t>】亿。其中用于历年费用支出【</w:t>
      </w:r>
      <w:r>
        <w:rPr>
          <w:rFonts w:hint="default" w:ascii="仿宋" w:hAnsi="仿宋" w:eastAsia="仿宋"/>
          <w:sz w:val="30"/>
          <w:szCs w:val="30"/>
        </w:rPr>
        <w:t>256084.5959287</w:t>
      </w:r>
      <w:r>
        <w:rPr>
          <w:rFonts w:ascii="仿宋" w:hAnsi="仿宋" w:eastAsia="仿宋"/>
          <w:sz w:val="30"/>
          <w:szCs w:val="30"/>
        </w:rPr>
        <w:t>】亿，形成资产【</w:t>
      </w:r>
      <w:r>
        <w:rPr>
          <w:rFonts w:hint="default" w:ascii="仿宋" w:hAnsi="仿宋" w:eastAsia="仿宋"/>
          <w:sz w:val="30"/>
          <w:szCs w:val="30"/>
        </w:rPr>
        <w:t>423662.9040703</w:t>
      </w:r>
      <w:r>
        <w:rPr>
          <w:rFonts w:ascii="仿宋" w:hAnsi="仿宋" w:eastAsia="仿宋"/>
          <w:sz w:val="30"/>
          <w:szCs w:val="30"/>
        </w:rPr>
        <w:t>】亿。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城投自有资金</w:t>
      </w:r>
      <w:r>
        <w:rPr>
          <w:rFonts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50000</w:t>
      </w:r>
      <w:r>
        <w:rPr>
          <w:rFonts w:ascii="仿宋" w:hAnsi="仿宋" w:eastAsia="仿宋"/>
          <w:sz w:val="30"/>
          <w:szCs w:val="30"/>
        </w:rPr>
        <w:t>】亿，外部融资【</w:t>
      </w:r>
      <w:r>
        <w:rPr>
          <w:rFonts w:hint="default" w:ascii="仿宋" w:hAnsi="仿宋" w:eastAsia="仿宋"/>
          <w:sz w:val="30"/>
          <w:szCs w:val="30"/>
        </w:rPr>
        <w:t>178193.096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】亿，占用产业资金【</w:t>
      </w:r>
      <w:r>
        <w:rPr>
          <w:rFonts w:hint="default" w:ascii="仿宋" w:hAnsi="仿宋" w:eastAsia="仿宋"/>
          <w:sz w:val="30"/>
          <w:szCs w:val="30"/>
        </w:rPr>
        <w:t>0</w:t>
      </w:r>
      <w:r>
        <w:rPr>
          <w:rFonts w:ascii="仿宋" w:hAnsi="仿宋" w:eastAsia="仿宋"/>
          <w:sz w:val="30"/>
          <w:szCs w:val="30"/>
        </w:rPr>
        <w:t>】亿，合计投入【</w:t>
      </w:r>
      <w:r>
        <w:rPr>
          <w:rFonts w:hint="default" w:ascii="仿宋" w:hAnsi="仿宋" w:eastAsia="仿宋"/>
          <w:sz w:val="30"/>
          <w:szCs w:val="30"/>
        </w:rPr>
        <w:t>178193</w:t>
      </w:r>
      <w:r>
        <w:rPr>
          <w:rFonts w:ascii="仿宋" w:hAnsi="仿宋" w:eastAsia="仿宋"/>
          <w:sz w:val="30"/>
          <w:szCs w:val="30"/>
        </w:rPr>
        <w:t>】亿。其中用于历年费用支出【</w:t>
      </w:r>
      <w:r>
        <w:rPr>
          <w:rFonts w:hint="default" w:ascii="仿宋" w:hAnsi="仿宋" w:eastAsia="仿宋"/>
          <w:sz w:val="30"/>
          <w:szCs w:val="30"/>
        </w:rPr>
        <w:t>245336.662505</w:t>
      </w:r>
      <w:r>
        <w:rPr>
          <w:rFonts w:ascii="仿宋" w:hAnsi="仿宋" w:eastAsia="仿宋"/>
          <w:sz w:val="30"/>
          <w:szCs w:val="30"/>
        </w:rPr>
        <w:t>】亿，形成资产【</w:t>
      </w:r>
      <w:r>
        <w:rPr>
          <w:rFonts w:hint="default" w:ascii="仿宋" w:hAnsi="仿宋" w:eastAsia="仿宋"/>
          <w:sz w:val="30"/>
          <w:szCs w:val="30"/>
        </w:rPr>
        <w:t>211049.337495</w:t>
      </w:r>
      <w:r>
        <w:rPr>
          <w:rFonts w:ascii="仿宋" w:hAnsi="仿宋" w:eastAsia="仿宋"/>
          <w:sz w:val="30"/>
          <w:szCs w:val="30"/>
        </w:rPr>
        <w:t>】亿。</w:t>
      </w:r>
    </w:p>
    <w:p>
      <w:pPr>
        <w:widowControl/>
        <w:jc w:val="left"/>
        <w:rPr>
          <w:rFonts w:ascii="黑体" w:hAnsi="黑体" w:eastAsia="黑体"/>
          <w:b/>
          <w:bCs/>
          <w:sz w:val="30"/>
          <w:szCs w:val="30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spacing w:line="460" w:lineRule="exact"/>
        <w:rPr>
          <w:rFonts w:ascii="黑体" w:hAnsi="黑体" w:eastAsia="黑体"/>
          <w:b/>
          <w:bCs/>
          <w:sz w:val="30"/>
          <w:szCs w:val="30"/>
        </w:rPr>
      </w:pPr>
      <w:r>
        <w:rPr>
          <w:rFonts w:hint="eastAsia" w:ascii="黑体" w:hAnsi="黑体" w:eastAsia="黑体"/>
          <w:b/>
          <w:bCs/>
          <w:sz w:val="30"/>
          <w:szCs w:val="30"/>
        </w:rPr>
        <w:t>月度更新类指标：</w:t>
      </w:r>
    </w:p>
    <w:p>
      <w:pPr>
        <w:rPr>
          <w:rFonts w:ascii="仿宋" w:hAnsi="仿宋" w:eastAsia="仿宋"/>
          <w:b/>
          <w:bCs/>
          <w:sz w:val="30"/>
          <w:szCs w:val="30"/>
        </w:rPr>
      </w:pPr>
      <w:r>
        <w:rPr>
          <w:rFonts w:ascii="仿宋" w:hAnsi="仿宋" w:eastAsia="仿宋"/>
          <w:b/>
          <w:bCs/>
          <w:sz w:val="30"/>
          <w:szCs w:val="30"/>
        </w:rPr>
        <w:t>3</w:t>
      </w:r>
      <w:r>
        <w:rPr>
          <w:rFonts w:hint="eastAsia" w:ascii="仿宋" w:hAnsi="仿宋" w:eastAsia="仿宋"/>
          <w:b/>
          <w:bCs/>
          <w:sz w:val="30"/>
          <w:szCs w:val="30"/>
        </w:rPr>
        <w:t>、会计报表情况：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1）截止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 2 月</w:t>
      </w:r>
      <w:r>
        <w:rPr>
          <w:rFonts w:hint="eastAsia" w:ascii="仿宋" w:hAnsi="仿宋" w:eastAsia="仿宋"/>
          <w:sz w:val="30"/>
          <w:szCs w:val="30"/>
        </w:rPr>
        <w:t>，控股母公司的</w:t>
      </w:r>
      <w:r>
        <w:rPr>
          <w:rFonts w:ascii="仿宋" w:hAnsi="仿宋" w:eastAsia="仿宋"/>
          <w:sz w:val="30"/>
          <w:szCs w:val="30"/>
        </w:rPr>
        <w:t>会计盈利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0.6658918792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亿。其中：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ascii="仿宋" w:hAnsi="仿宋" w:eastAsia="仿宋"/>
          <w:sz w:val="30"/>
          <w:szCs w:val="30"/>
        </w:rPr>
        <w:t>各项收入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7.6216592504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</w:t>
      </w:r>
      <w:r>
        <w:rPr>
          <w:rFonts w:hint="eastAsia" w:ascii="仿宋" w:hAnsi="仿宋" w:eastAsia="仿宋"/>
          <w:sz w:val="30"/>
          <w:szCs w:val="30"/>
        </w:rPr>
        <w:t>，</w:t>
      </w:r>
      <w:r>
        <w:rPr>
          <w:rFonts w:ascii="仿宋" w:hAnsi="仿宋" w:eastAsia="仿宋"/>
          <w:sz w:val="30"/>
          <w:szCs w:val="30"/>
        </w:rPr>
        <w:t>主要为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哈哈哈哈1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ascii="仿宋" w:hAnsi="仿宋" w:eastAsia="仿宋"/>
          <w:sz w:val="30"/>
          <w:szCs w:val="30"/>
        </w:rPr>
        <w:t>各项支出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6.9557673712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亿，主要为</w:t>
      </w:r>
      <w:r>
        <w:rPr>
          <w:rFonts w:hint="eastAsia" w:ascii="仿宋" w:hAnsi="仿宋" w:eastAsia="仿宋"/>
          <w:sz w:val="30"/>
          <w:szCs w:val="30"/>
        </w:rPr>
        <w:t>:【</w:t>
      </w:r>
      <w:r>
        <w:rPr>
          <w:rFonts w:hint="default" w:ascii="仿宋" w:hAnsi="仿宋" w:eastAsia="仿宋"/>
          <w:sz w:val="30"/>
          <w:szCs w:val="30"/>
        </w:rPr>
        <w:t>哈哈哈哈2</w:t>
      </w:r>
      <w:r>
        <w:rPr>
          <w:rFonts w:hint="eastAsia" w:ascii="仿宋" w:hAnsi="仿宋" w:eastAsia="仿宋"/>
          <w:sz w:val="30"/>
          <w:szCs w:val="30"/>
        </w:rPr>
        <w:t>】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管理费用【</w:t>
      </w:r>
      <w:r>
        <w:rPr>
          <w:rFonts w:hint="default" w:ascii="仿宋" w:hAnsi="仿宋" w:eastAsia="仿宋"/>
          <w:sz w:val="30"/>
          <w:szCs w:val="30"/>
        </w:rPr>
        <w:t>2.1610860197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亿,</w:t>
      </w:r>
      <w:r>
        <w:rPr>
          <w:rFonts w:hint="eastAsia" w:ascii="仿宋" w:hAnsi="仿宋" w:eastAsia="仿宋"/>
          <w:sz w:val="30"/>
          <w:szCs w:val="30"/>
        </w:rPr>
        <w:t>变动原因：【</w:t>
      </w:r>
      <w:r>
        <w:rPr>
          <w:rFonts w:hint="default" w:ascii="仿宋" w:hAnsi="仿宋" w:eastAsia="仿宋"/>
          <w:sz w:val="30"/>
          <w:szCs w:val="30"/>
        </w:rPr>
        <w:t>哈哈哈哈3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2）截止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 2 月</w:t>
      </w:r>
      <w:r>
        <w:rPr>
          <w:rFonts w:hint="eastAsia" w:ascii="仿宋" w:hAnsi="仿宋" w:eastAsia="仿宋"/>
          <w:sz w:val="30"/>
          <w:szCs w:val="30"/>
        </w:rPr>
        <w:t>，城投公司的</w:t>
      </w:r>
      <w:r>
        <w:rPr>
          <w:rFonts w:ascii="仿宋" w:hAnsi="仿宋" w:eastAsia="仿宋"/>
          <w:sz w:val="30"/>
          <w:szCs w:val="30"/>
        </w:rPr>
        <w:t>会计</w:t>
      </w:r>
      <w:r>
        <w:rPr>
          <w:rFonts w:hint="eastAsia" w:ascii="仿宋" w:hAnsi="仿宋" w:eastAsia="仿宋"/>
          <w:sz w:val="30"/>
          <w:szCs w:val="30"/>
        </w:rPr>
        <w:t>利润/（</w:t>
      </w:r>
      <w:r>
        <w:rPr>
          <w:rFonts w:ascii="仿宋" w:hAnsi="仿宋" w:eastAsia="仿宋"/>
          <w:sz w:val="30"/>
          <w:szCs w:val="30"/>
        </w:rPr>
        <w:t>亏损</w:t>
      </w:r>
      <w:r>
        <w:rPr>
          <w:rFonts w:hint="eastAsia" w:ascii="仿宋" w:hAnsi="仿宋" w:eastAsia="仿宋"/>
          <w:sz w:val="30"/>
          <w:szCs w:val="30"/>
        </w:rPr>
        <w:t>）</w:t>
      </w:r>
      <w:r>
        <w:rPr>
          <w:rFonts w:ascii="仿宋" w:hAnsi="仿宋" w:eastAsia="仿宋"/>
          <w:sz w:val="30"/>
          <w:szCs w:val="30"/>
        </w:rPr>
        <w:t>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-2.136228909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亿。其中：投资收益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0.6425707365</w:t>
      </w:r>
      <w:r>
        <w:rPr>
          <w:rFonts w:hint="eastAsia" w:ascii="仿宋" w:hAnsi="仿宋" w:eastAsia="仿宋"/>
          <w:sz w:val="30"/>
          <w:szCs w:val="30"/>
        </w:rPr>
        <w:t>】亿</w:t>
      </w:r>
      <w:r>
        <w:rPr>
          <w:rFonts w:ascii="仿宋" w:hAnsi="仿宋" w:eastAsia="仿宋"/>
          <w:sz w:val="30"/>
          <w:szCs w:val="30"/>
        </w:rPr>
        <w:t>，财务</w:t>
      </w:r>
      <w:r>
        <w:rPr>
          <w:rFonts w:hint="eastAsia" w:ascii="仿宋" w:hAnsi="仿宋" w:eastAsia="仿宋"/>
          <w:sz w:val="30"/>
          <w:szCs w:val="30"/>
        </w:rPr>
        <w:t>费用【</w:t>
      </w:r>
      <w:r>
        <w:rPr>
          <w:rFonts w:hint="default" w:ascii="仿宋" w:hAnsi="仿宋" w:eastAsia="仿宋"/>
          <w:sz w:val="30"/>
          <w:szCs w:val="30"/>
        </w:rPr>
        <w:t>2.5642996416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合计截止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 2 月的会计亏损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-1.4703370298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亿。</w:t>
      </w:r>
    </w:p>
    <w:p>
      <w:pPr>
        <w:spacing w:line="460" w:lineRule="exact"/>
        <w:ind w:firstLine="300" w:firstLineChars="100"/>
        <w:rPr>
          <w:rFonts w:ascii="黑体" w:hAnsi="黑体" w:eastAsia="黑体"/>
          <w:b/>
          <w:bCs/>
          <w:sz w:val="30"/>
          <w:szCs w:val="30"/>
        </w:rPr>
      </w:pPr>
    </w:p>
    <w:p>
      <w:pPr>
        <w:rPr>
          <w:rFonts w:ascii="仿宋" w:hAnsi="仿宋" w:eastAsia="仿宋"/>
          <w:b/>
          <w:bCs/>
          <w:sz w:val="30"/>
          <w:szCs w:val="30"/>
        </w:rPr>
      </w:pPr>
      <w:r>
        <w:rPr>
          <w:rFonts w:ascii="仿宋" w:hAnsi="仿宋" w:eastAsia="仿宋"/>
          <w:b/>
          <w:bCs/>
          <w:sz w:val="30"/>
          <w:szCs w:val="30"/>
        </w:rPr>
        <w:t>4</w:t>
      </w:r>
      <w:r>
        <w:rPr>
          <w:rFonts w:hint="eastAsia" w:ascii="仿宋" w:hAnsi="仿宋" w:eastAsia="仿宋"/>
          <w:b/>
          <w:bCs/>
          <w:sz w:val="30"/>
          <w:szCs w:val="30"/>
        </w:rPr>
        <w:t>、收入情况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截止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 2 月，控股</w:t>
      </w:r>
      <w:r>
        <w:rPr>
          <w:rFonts w:hint="eastAsia" w:ascii="仿宋" w:hAnsi="仿宋" w:eastAsia="仿宋"/>
          <w:sz w:val="30"/>
          <w:szCs w:val="30"/>
        </w:rPr>
        <w:t>及城投</w:t>
      </w:r>
      <w:r>
        <w:rPr>
          <w:rFonts w:ascii="仿宋" w:hAnsi="仿宋" w:eastAsia="仿宋"/>
          <w:sz w:val="30"/>
          <w:szCs w:val="30"/>
        </w:rPr>
        <w:t>收入合计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34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亿，主要为：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①投资收益【</w:t>
      </w:r>
      <w:r>
        <w:rPr>
          <w:rFonts w:hint="default" w:ascii="仿宋" w:hAnsi="仿宋" w:eastAsia="仿宋"/>
          <w:sz w:val="30"/>
          <w:szCs w:val="30"/>
        </w:rPr>
        <w:t>24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 xml:space="preserve">亿 </w:t>
      </w:r>
      <w:r>
        <w:rPr>
          <w:rFonts w:hint="eastAsia" w:ascii="仿宋" w:hAnsi="仿宋" w:eastAsia="仿宋"/>
          <w:sz w:val="30"/>
          <w:szCs w:val="30"/>
        </w:rPr>
        <w:t>，主要为：【</w:t>
      </w:r>
      <w:r>
        <w:rPr>
          <w:rFonts w:hint="default" w:ascii="仿宋" w:hAnsi="仿宋" w:eastAsia="仿宋"/>
          <w:sz w:val="30"/>
          <w:szCs w:val="30"/>
        </w:rPr>
        <w:t>哈哈哈哈4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②借款利息【</w:t>
      </w:r>
      <w:r>
        <w:rPr>
          <w:rFonts w:hint="default" w:ascii="仿宋" w:hAnsi="仿宋" w:eastAsia="仿宋"/>
          <w:sz w:val="30"/>
          <w:szCs w:val="30"/>
        </w:rPr>
        <w:t>12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</w:t>
      </w:r>
      <w:r>
        <w:rPr>
          <w:rFonts w:hint="eastAsia" w:ascii="仿宋" w:hAnsi="仿宋" w:eastAsia="仿宋"/>
          <w:sz w:val="30"/>
          <w:szCs w:val="30"/>
        </w:rPr>
        <w:t>，主要为：【</w:t>
      </w:r>
      <w:r>
        <w:rPr>
          <w:rFonts w:hint="default" w:ascii="仿宋" w:hAnsi="仿宋" w:eastAsia="仿宋"/>
          <w:sz w:val="30"/>
          <w:szCs w:val="30"/>
        </w:rPr>
        <w:t>${text5}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③担保费【</w:t>
      </w:r>
      <w:r>
        <w:rPr>
          <w:rFonts w:hint="default" w:ascii="仿宋" w:hAnsi="仿宋" w:eastAsia="仿宋"/>
          <w:sz w:val="30"/>
          <w:szCs w:val="30"/>
        </w:rPr>
        <w:t>10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</w:t>
      </w:r>
      <w:r>
        <w:rPr>
          <w:rFonts w:hint="eastAsia" w:ascii="仿宋" w:hAnsi="仿宋" w:eastAsia="仿宋"/>
          <w:sz w:val="30"/>
          <w:szCs w:val="30"/>
        </w:rPr>
        <w:t>，主要为：【</w:t>
      </w:r>
      <w:r>
        <w:rPr>
          <w:rFonts w:hint="default" w:ascii="仿宋" w:hAnsi="仿宋" w:eastAsia="仿宋"/>
          <w:sz w:val="30"/>
          <w:szCs w:val="30"/>
        </w:rPr>
        <w:t>${text6}</w:t>
      </w:r>
      <w:r>
        <w:rPr>
          <w:rFonts w:hint="eastAsia" w:ascii="仿宋" w:hAnsi="仿宋" w:eastAsia="仿宋"/>
          <w:sz w:val="30"/>
          <w:szCs w:val="30"/>
        </w:rPr>
        <w:t>】。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④分红【</w:t>
      </w:r>
      <w:r>
        <w:rPr>
          <w:rFonts w:hint="default" w:ascii="仿宋" w:hAnsi="仿宋" w:eastAsia="仿宋"/>
          <w:sz w:val="30"/>
          <w:szCs w:val="30"/>
        </w:rPr>
        <w:t>16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</w:t>
      </w:r>
      <w:r>
        <w:rPr>
          <w:rFonts w:hint="eastAsia" w:ascii="仿宋" w:hAnsi="仿宋" w:eastAsia="仿宋"/>
          <w:sz w:val="30"/>
          <w:szCs w:val="30"/>
        </w:rPr>
        <w:t>，主要为：【</w:t>
      </w:r>
      <w:r>
        <w:rPr>
          <w:rFonts w:hint="default" w:ascii="仿宋" w:hAnsi="仿宋" w:eastAsia="仿宋"/>
          <w:sz w:val="30"/>
          <w:szCs w:val="30"/>
        </w:rPr>
        <w:t>${text7}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。</w:t>
      </w:r>
    </w:p>
    <w:p>
      <w:pPr>
        <w:rPr>
          <w:rFonts w:ascii="仿宋" w:hAnsi="仿宋" w:eastAsia="仿宋"/>
          <w:b/>
          <w:bCs/>
          <w:sz w:val="30"/>
          <w:szCs w:val="30"/>
        </w:rPr>
      </w:pPr>
      <w:r>
        <w:rPr>
          <w:rFonts w:ascii="仿宋" w:hAnsi="仿宋" w:eastAsia="仿宋"/>
          <w:b/>
          <w:bCs/>
          <w:sz w:val="30"/>
          <w:szCs w:val="30"/>
        </w:rPr>
        <w:t>5</w:t>
      </w:r>
      <w:r>
        <w:rPr>
          <w:rFonts w:hint="eastAsia" w:ascii="仿宋" w:hAnsi="仿宋" w:eastAsia="仿宋"/>
          <w:b/>
          <w:bCs/>
          <w:sz w:val="30"/>
          <w:szCs w:val="30"/>
        </w:rPr>
        <w:t>、分红情况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ascii="仿宋" w:hAnsi="仿宋" w:eastAsia="仿宋"/>
          <w:sz w:val="30"/>
          <w:szCs w:val="30"/>
        </w:rPr>
        <w:t>1</w:t>
      </w:r>
      <w:r>
        <w:rPr>
          <w:rFonts w:hint="eastAsia" w:ascii="仿宋" w:hAnsi="仿宋" w:eastAsia="仿宋"/>
          <w:sz w:val="30"/>
          <w:szCs w:val="30"/>
        </w:rPr>
        <w:t>）截止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</w:t>
      </w:r>
      <w:r>
        <w:rPr>
          <w:rFonts w:hint="default" w:ascii="仿宋" w:hAnsi="仿宋" w:eastAsia="仿宋"/>
          <w:sz w:val="30"/>
          <w:szCs w:val="30"/>
          <w:lang w:eastAsia="zh-CN"/>
        </w:rPr>
        <w:t>2</w:t>
      </w:r>
      <w:r>
        <w:rPr>
          <w:rFonts w:ascii="仿宋" w:hAnsi="仿宋" w:eastAsia="仿宋"/>
          <w:sz w:val="30"/>
          <w:szCs w:val="30"/>
        </w:rPr>
        <w:t>年 2 月，控股共收到账面分红为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17</w:t>
      </w:r>
      <w:r>
        <w:rPr>
          <w:rFonts w:hint="eastAsia" w:ascii="仿宋" w:hAnsi="仿宋" w:eastAsia="仿宋"/>
          <w:sz w:val="30"/>
          <w:szCs w:val="30"/>
        </w:rPr>
        <w:t>】万</w:t>
      </w:r>
      <w:r>
        <w:rPr>
          <w:rFonts w:ascii="仿宋" w:hAnsi="仿宋" w:eastAsia="仿宋"/>
          <w:sz w:val="30"/>
          <w:szCs w:val="30"/>
        </w:rPr>
        <w:t>，主要为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${text8}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ascii="仿宋" w:hAnsi="仿宋" w:eastAsia="仿宋"/>
          <w:sz w:val="30"/>
          <w:szCs w:val="30"/>
        </w:rPr>
        <w:t>2</w:t>
      </w:r>
      <w:r>
        <w:rPr>
          <w:rFonts w:hint="eastAsia" w:ascii="仿宋" w:hAnsi="仿宋" w:eastAsia="仿宋"/>
          <w:sz w:val="30"/>
          <w:szCs w:val="30"/>
        </w:rPr>
        <w:t>）截止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 2 月</w:t>
      </w:r>
      <w:r>
        <w:rPr>
          <w:rFonts w:hint="eastAsia" w:ascii="仿宋" w:hAnsi="仿宋" w:eastAsia="仿宋"/>
          <w:sz w:val="30"/>
          <w:szCs w:val="30"/>
        </w:rPr>
        <w:t>，城投共收到账面分红【</w:t>
      </w:r>
      <w:r>
        <w:rPr>
          <w:rFonts w:hint="default" w:ascii="仿宋" w:hAnsi="仿宋" w:eastAsia="仿宋"/>
          <w:sz w:val="30"/>
          <w:szCs w:val="30"/>
        </w:rPr>
        <w:t>8</w:t>
      </w:r>
      <w:r>
        <w:rPr>
          <w:rFonts w:hint="eastAsia" w:ascii="仿宋" w:hAnsi="仿宋" w:eastAsia="仿宋"/>
          <w:sz w:val="30"/>
          <w:szCs w:val="30"/>
        </w:rPr>
        <w:t>】万，主要为【</w:t>
      </w:r>
      <w:r>
        <w:rPr>
          <w:rFonts w:hint="default" w:ascii="仿宋" w:hAnsi="仿宋" w:eastAsia="仿宋"/>
          <w:sz w:val="30"/>
          <w:szCs w:val="30"/>
        </w:rPr>
        <w:t>${text9}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。</w:t>
      </w:r>
    </w:p>
    <w:p>
      <w:pPr>
        <w:spacing w:line="460" w:lineRule="exact"/>
        <w:ind w:firstLine="300" w:firstLineChars="100"/>
        <w:rPr>
          <w:rFonts w:ascii="黑体" w:hAnsi="黑体" w:eastAsia="黑体"/>
          <w:b/>
          <w:bCs/>
          <w:sz w:val="30"/>
          <w:szCs w:val="30"/>
        </w:rPr>
      </w:pPr>
    </w:p>
    <w:p>
      <w:pPr>
        <w:rPr>
          <w:rFonts w:ascii="仿宋" w:hAnsi="仿宋" w:eastAsia="仿宋"/>
          <w:b/>
          <w:bCs/>
          <w:sz w:val="30"/>
          <w:szCs w:val="30"/>
        </w:rPr>
      </w:pPr>
      <w:r>
        <w:rPr>
          <w:rFonts w:ascii="仿宋" w:hAnsi="仿宋" w:eastAsia="仿宋"/>
          <w:b/>
          <w:bCs/>
          <w:sz w:val="30"/>
          <w:szCs w:val="30"/>
        </w:rPr>
        <w:t>6</w:t>
      </w:r>
      <w:r>
        <w:rPr>
          <w:rFonts w:hint="eastAsia" w:ascii="仿宋" w:hAnsi="仿宋" w:eastAsia="仿宋"/>
          <w:b/>
          <w:bCs/>
          <w:sz w:val="30"/>
          <w:szCs w:val="30"/>
        </w:rPr>
        <w:t>、预算情况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截止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年2 月，各部门预算数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1.89E-6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亿，实际发生数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1.71E-6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亿，执行率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90.48%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。由于</w:t>
      </w:r>
      <w:r>
        <w:rPr>
          <w:rFonts w:hint="eastAsia" w:ascii="仿宋" w:hAnsi="仿宋" w:eastAsia="仿宋"/>
          <w:sz w:val="30"/>
          <w:szCs w:val="30"/>
        </w:rPr>
        <w:t>：【</w:t>
      </w:r>
      <w:r>
        <w:rPr>
          <w:rFonts w:hint="default" w:ascii="仿宋" w:hAnsi="仿宋" w:eastAsia="仿宋"/>
          <w:sz w:val="30"/>
          <w:szCs w:val="30"/>
        </w:rPr>
        <w:t>${text10}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截止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 2 月，控股经理层预算数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0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万，实际发生数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0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万，执行率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0%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hint="default" w:ascii="仿宋" w:hAnsi="仿宋" w:eastAsia="仿宋"/>
          <w:sz w:val="30"/>
          <w:szCs w:val="30"/>
        </w:rPr>
        <w:tab/>
      </w:r>
      <w:r>
        <w:rPr>
          <w:rFonts w:ascii="仿宋" w:hAnsi="仿宋" w:eastAsia="仿宋"/>
          <w:sz w:val="30"/>
          <w:szCs w:val="30"/>
        </w:rPr>
        <w:t>。</w:t>
      </w:r>
    </w:p>
    <w:p>
      <w:pPr>
        <w:rPr>
          <w:rFonts w:ascii="仿宋" w:hAnsi="仿宋" w:eastAsia="仿宋"/>
          <w:b/>
          <w:bCs/>
          <w:sz w:val="30"/>
          <w:szCs w:val="30"/>
        </w:rPr>
      </w:pPr>
      <w:r>
        <w:rPr>
          <w:rFonts w:ascii="仿宋" w:hAnsi="仿宋" w:eastAsia="仿宋"/>
          <w:b/>
          <w:bCs/>
          <w:sz w:val="30"/>
          <w:szCs w:val="30"/>
        </w:rPr>
        <w:t>7</w:t>
      </w:r>
      <w:r>
        <w:rPr>
          <w:rFonts w:hint="eastAsia" w:ascii="仿宋" w:hAnsi="仿宋" w:eastAsia="仿宋"/>
          <w:b/>
          <w:bCs/>
          <w:sz w:val="30"/>
          <w:szCs w:val="30"/>
        </w:rPr>
        <w:t>、对外投资情况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截止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 2 月，</w:t>
      </w:r>
      <w:r>
        <w:rPr>
          <w:rFonts w:hint="eastAsia" w:ascii="仿宋" w:hAnsi="仿宋" w:eastAsia="仿宋"/>
          <w:sz w:val="30"/>
          <w:szCs w:val="30"/>
        </w:rPr>
        <w:t>控股及城投合计股权投资【</w:t>
      </w:r>
      <w:r>
        <w:rPr>
          <w:rFonts w:hint="default" w:ascii="仿宋" w:hAnsi="仿宋" w:eastAsia="仿宋"/>
          <w:sz w:val="30"/>
          <w:szCs w:val="30"/>
        </w:rPr>
        <w:t>0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亿，债权投资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0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亿，投资的留存收益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0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亿，合计投入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0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ascii="仿宋" w:hAnsi="仿宋" w:eastAsia="仿宋"/>
          <w:sz w:val="30"/>
          <w:szCs w:val="30"/>
        </w:rPr>
        <w:t>亿。</w:t>
      </w:r>
    </w:p>
    <w:p>
      <w:pPr>
        <w:rPr>
          <w:rFonts w:ascii="仿宋" w:hAnsi="仿宋" w:eastAsia="仿宋"/>
          <w:b/>
          <w:bCs/>
          <w:sz w:val="30"/>
          <w:szCs w:val="30"/>
        </w:rPr>
      </w:pPr>
      <w:r>
        <w:rPr>
          <w:rFonts w:hint="eastAsia" w:ascii="仿宋" w:hAnsi="仿宋" w:eastAsia="仿宋"/>
          <w:b/>
          <w:bCs/>
          <w:sz w:val="30"/>
          <w:szCs w:val="30"/>
        </w:rPr>
        <w:t>8、现金流情况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ascii="仿宋" w:hAnsi="仿宋" w:eastAsia="仿宋"/>
          <w:sz w:val="30"/>
          <w:szCs w:val="30"/>
        </w:rPr>
        <w:t>1</w:t>
      </w:r>
      <w:r>
        <w:rPr>
          <w:rFonts w:hint="eastAsia" w:ascii="仿宋" w:hAnsi="仿宋" w:eastAsia="仿宋"/>
          <w:sz w:val="30"/>
          <w:szCs w:val="30"/>
        </w:rPr>
        <w:t>）截止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 2 月</w:t>
      </w:r>
      <w:r>
        <w:rPr>
          <w:rFonts w:hint="eastAsia" w:ascii="仿宋" w:hAnsi="仿宋" w:eastAsia="仿宋"/>
          <w:sz w:val="30"/>
          <w:szCs w:val="30"/>
        </w:rPr>
        <w:t>，母公司</w:t>
      </w:r>
      <w:r>
        <w:rPr>
          <w:rFonts w:ascii="仿宋" w:hAnsi="仿宋" w:eastAsia="仿宋"/>
          <w:sz w:val="30"/>
          <w:szCs w:val="30"/>
        </w:rPr>
        <w:t>现金净流出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0.0017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亿，经营现金净流出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0.0003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亿，融资净流出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0.0005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亿，投资净流出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0.0009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</w:t>
      </w:r>
      <w:r>
        <w:rPr>
          <w:rFonts w:hint="eastAsia" w:ascii="仿宋" w:hAnsi="仿宋" w:eastAsia="仿宋"/>
          <w:sz w:val="30"/>
          <w:szCs w:val="30"/>
        </w:rPr>
        <w:t>，货币资金余额【</w:t>
      </w:r>
      <w:r>
        <w:rPr>
          <w:rFonts w:hint="default" w:ascii="仿宋" w:hAnsi="仿宋" w:eastAsia="仿宋"/>
          <w:sz w:val="30"/>
          <w:szCs w:val="30"/>
        </w:rPr>
        <w:t>0.0006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hint="eastAsia" w:ascii="仿宋" w:hAnsi="仿宋" w:eastAsia="仿宋"/>
          <w:sz w:val="30"/>
          <w:szCs w:val="30"/>
          <w:lang w:val="en-US" w:eastAsia="zh-Hans"/>
        </w:rPr>
        <w:t>亿</w:t>
      </w:r>
      <w:r>
        <w:rPr>
          <w:rFonts w:ascii="仿宋" w:hAnsi="仿宋" w:eastAsia="仿宋"/>
          <w:sz w:val="30"/>
          <w:szCs w:val="30"/>
        </w:rPr>
        <w:t>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ascii="仿宋" w:hAnsi="仿宋" w:eastAsia="仿宋"/>
          <w:sz w:val="30"/>
          <w:szCs w:val="30"/>
        </w:rPr>
        <w:t>2</w:t>
      </w:r>
      <w:r>
        <w:rPr>
          <w:rFonts w:hint="eastAsia" w:ascii="仿宋" w:hAnsi="仿宋" w:eastAsia="仿宋"/>
          <w:sz w:val="30"/>
          <w:szCs w:val="30"/>
        </w:rPr>
        <w:t>）预计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年控股现金净流出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-0.0034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亿，经营现金净流出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0.0071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亿，融资净流出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0.0074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亿，投资净流出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0.0034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亿，资金缺口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0.0022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亿。</w:t>
      </w:r>
    </w:p>
    <w:p>
      <w:pPr>
        <w:rPr>
          <w:rFonts w:ascii="仿宋" w:hAnsi="仿宋" w:eastAsia="仿宋"/>
          <w:sz w:val="30"/>
          <w:szCs w:val="3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仿宋">
    <w:altName w:val="方正仿宋_GBK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JetBrains Mon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C01"/>
    <w:rsid w:val="00016B09"/>
    <w:rsid w:val="001A0A91"/>
    <w:rsid w:val="001B462D"/>
    <w:rsid w:val="00200C01"/>
    <w:rsid w:val="00382DF7"/>
    <w:rsid w:val="00495B64"/>
    <w:rsid w:val="0055623B"/>
    <w:rsid w:val="00632C7C"/>
    <w:rsid w:val="0068661C"/>
    <w:rsid w:val="00720BB8"/>
    <w:rsid w:val="00854156"/>
    <w:rsid w:val="008A2760"/>
    <w:rsid w:val="008C0D30"/>
    <w:rsid w:val="009800C5"/>
    <w:rsid w:val="00B8778B"/>
    <w:rsid w:val="00C559B1"/>
    <w:rsid w:val="00D97DFD"/>
    <w:rsid w:val="07B5BD70"/>
    <w:rsid w:val="12FE3658"/>
    <w:rsid w:val="17AB70E6"/>
    <w:rsid w:val="1BBF9CA1"/>
    <w:rsid w:val="1DBB4B3B"/>
    <w:rsid w:val="2DFF2A7B"/>
    <w:rsid w:val="33AF912D"/>
    <w:rsid w:val="37A7EF4F"/>
    <w:rsid w:val="37EDAA6E"/>
    <w:rsid w:val="395B965B"/>
    <w:rsid w:val="3D0E5EB2"/>
    <w:rsid w:val="3D6B3BC5"/>
    <w:rsid w:val="3EAD6DB0"/>
    <w:rsid w:val="3F7778DE"/>
    <w:rsid w:val="4BDE0EC2"/>
    <w:rsid w:val="4E8FB3FF"/>
    <w:rsid w:val="5561D6A5"/>
    <w:rsid w:val="57BFD14D"/>
    <w:rsid w:val="5A4E8B3F"/>
    <w:rsid w:val="5B6D9D55"/>
    <w:rsid w:val="5B7D6E5F"/>
    <w:rsid w:val="5B9E85DB"/>
    <w:rsid w:val="5DBFD42B"/>
    <w:rsid w:val="5DD98C94"/>
    <w:rsid w:val="5F55F2A9"/>
    <w:rsid w:val="5FDF8F90"/>
    <w:rsid w:val="5FF57BD6"/>
    <w:rsid w:val="6D375844"/>
    <w:rsid w:val="6ED4FADE"/>
    <w:rsid w:val="74BF8A6E"/>
    <w:rsid w:val="756FA9F5"/>
    <w:rsid w:val="769179C5"/>
    <w:rsid w:val="772F683C"/>
    <w:rsid w:val="776F81CA"/>
    <w:rsid w:val="777AC3B3"/>
    <w:rsid w:val="77A53AAE"/>
    <w:rsid w:val="77FF7032"/>
    <w:rsid w:val="7B5A49B8"/>
    <w:rsid w:val="7CEC8FE2"/>
    <w:rsid w:val="7D9777FC"/>
    <w:rsid w:val="7DD3ECFF"/>
    <w:rsid w:val="7DF348B5"/>
    <w:rsid w:val="7E5B9DF0"/>
    <w:rsid w:val="7EFF27FD"/>
    <w:rsid w:val="7F774D22"/>
    <w:rsid w:val="7F9923E8"/>
    <w:rsid w:val="7FFA545A"/>
    <w:rsid w:val="7FFB294F"/>
    <w:rsid w:val="97EDCC25"/>
    <w:rsid w:val="A77F6EAB"/>
    <w:rsid w:val="AFEB663B"/>
    <w:rsid w:val="AFFB4F37"/>
    <w:rsid w:val="B1FF7E73"/>
    <w:rsid w:val="BAEF0D79"/>
    <w:rsid w:val="BBBCEDBB"/>
    <w:rsid w:val="BBFED93A"/>
    <w:rsid w:val="BC4B1164"/>
    <w:rsid w:val="BF6B97E2"/>
    <w:rsid w:val="CBE61F9E"/>
    <w:rsid w:val="D4EDE68A"/>
    <w:rsid w:val="D77D1734"/>
    <w:rsid w:val="DBF3D9D2"/>
    <w:rsid w:val="DEDFD04D"/>
    <w:rsid w:val="DF7FC72B"/>
    <w:rsid w:val="DFAF276A"/>
    <w:rsid w:val="DFFF896B"/>
    <w:rsid w:val="E7797002"/>
    <w:rsid w:val="E7E6665B"/>
    <w:rsid w:val="EBE7CEDC"/>
    <w:rsid w:val="EDEF2A85"/>
    <w:rsid w:val="EEBE56E5"/>
    <w:rsid w:val="EEFFC7C3"/>
    <w:rsid w:val="F63BB457"/>
    <w:rsid w:val="F777A80C"/>
    <w:rsid w:val="F77C9ACF"/>
    <w:rsid w:val="FCD316C1"/>
    <w:rsid w:val="FE7FAFD0"/>
    <w:rsid w:val="FE830589"/>
    <w:rsid w:val="FEF65FD6"/>
    <w:rsid w:val="FF1DD26F"/>
    <w:rsid w:val="FF3D6250"/>
    <w:rsid w:val="FFDB2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149</Words>
  <Characters>853</Characters>
  <Lines>7</Lines>
  <Paragraphs>1</Paragraphs>
  <ScaleCrop>false</ScaleCrop>
  <LinksUpToDate>false</LinksUpToDate>
  <CharactersWithSpaces>1001</CharactersWithSpaces>
  <Application>WPS Office_3.2.1.5071_F1E327BC-269C-435d-A152-05C5408002CA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2022-02-11T06:54:00Z</dcterms:created>
  <dc:creator>zhang yufei</dc:creator>
  <cp:lastModifiedBy>apple</cp:lastModifiedBy>
  <dcterms:modified xsi:type="dcterms:W3CDTF">2022-02-25T01:44:41Z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2052-3.2.1.5071</vt:lpwstr>
  </property>
  <property fmtid="{D5CDD505-2E9C-101B-9397-08002B2CF9AE}" pid="3" name="ICV">
    <vt:lpwstr>81C8ABD0AB2A4DDEA8E18D0483415CCC</vt:lpwstr>
  </property>
</Properties>
</file>