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815"/>
        </w:tabs>
        <w:spacing w:line="480" w:lineRule="exact"/>
        <w:jc w:val="center"/>
        <w:rPr>
          <w:rFonts w:hint="eastAsia" w:ascii="黑体" w:hAnsi="黑体" w:eastAsia="黑体" w:cs="黑体"/>
          <w:b/>
          <w:bCs/>
          <w:sz w:val="36"/>
          <w:szCs w:val="36"/>
        </w:rPr>
      </w:pPr>
      <w:r>
        <w:rPr>
          <w:rFonts w:hint="eastAsia" w:ascii="黑体" w:hAnsi="黑体" w:eastAsia="黑体" w:cs="黑体"/>
          <w:b/>
          <w:bCs/>
          <w:sz w:val="36"/>
          <w:szCs w:val="36"/>
        </w:rPr>
        <w:t>母公司经营管理指标成果点检表</w:t>
      </w:r>
    </w:p>
    <w:p>
      <w:pPr>
        <w:tabs>
          <w:tab w:val="left" w:pos="6815"/>
        </w:tabs>
        <w:spacing w:line="480" w:lineRule="exact"/>
        <w:jc w:val="center"/>
        <w:rPr>
          <w:rFonts w:hint="eastAsia" w:ascii="黑体" w:hAnsi="黑体" w:eastAsia="黑体" w:cs="黑体"/>
          <w:b/>
          <w:bCs/>
          <w:sz w:val="36"/>
          <w:szCs w:val="36"/>
        </w:rPr>
      </w:pP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  <w:r>
        <w:rPr>
          <w:rFonts w:hint="eastAsia" w:ascii="黑体" w:hAnsi="黑体" w:eastAsia="黑体"/>
          <w:b/>
          <w:bCs/>
          <w:sz w:val="30"/>
          <w:szCs w:val="30"/>
        </w:rPr>
        <w:t>季度更新类指标：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1</w:t>
      </w:r>
      <w:r>
        <w:rPr>
          <w:rFonts w:hint="eastAsia" w:ascii="仿宋" w:hAnsi="仿宋" w:eastAsia="仿宋"/>
          <w:b/>
          <w:bCs/>
          <w:sz w:val="30"/>
          <w:szCs w:val="30"/>
        </w:rPr>
        <w:t>、累计支出情况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2013-20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控股累计支出【</w:t>
      </w:r>
      <w:r>
        <w:rPr>
          <w:rFonts w:hint="default" w:ascii="仿宋" w:hAnsi="仿宋" w:eastAsia="仿宋"/>
          <w:sz w:val="30"/>
          <w:szCs w:val="30"/>
        </w:rPr>
        <w:t>1000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城投累计支出【</w:t>
      </w:r>
      <w:r>
        <w:rPr>
          <w:rFonts w:hint="default" w:ascii="仿宋" w:hAnsi="仿宋" w:eastAsia="仿宋"/>
          <w:sz w:val="30"/>
          <w:szCs w:val="30"/>
        </w:rPr>
        <w:t>495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合计支出【</w:t>
      </w:r>
      <w:r>
        <w:rPr>
          <w:rFonts w:hint="default" w:ascii="仿宋" w:hAnsi="仿宋" w:eastAsia="仿宋"/>
          <w:sz w:val="30"/>
          <w:szCs w:val="30"/>
        </w:rPr>
        <w:t>1495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2</w:t>
      </w:r>
      <w:r>
        <w:rPr>
          <w:rFonts w:hint="eastAsia" w:ascii="仿宋" w:hAnsi="仿宋" w:eastAsia="仿宋"/>
          <w:b/>
          <w:bCs/>
          <w:sz w:val="30"/>
          <w:szCs w:val="30"/>
        </w:rPr>
        <w:t>、资本情况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控股自有资金【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亿，外部融资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12.11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亿，占用产业资金【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】亿，合计投入【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】亿。其中用于历年费用支出【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】亿，形成资产【</w:t>
      </w:r>
      <w:r>
        <w:rPr>
          <w:rFonts w:hint="default" w:ascii="仿宋" w:hAnsi="仿宋" w:eastAsia="仿宋"/>
          <w:sz w:val="30"/>
          <w:szCs w:val="30"/>
        </w:rPr>
        <w:t>333</w:t>
      </w:r>
      <w:r>
        <w:rPr>
          <w:rFonts w:ascii="仿宋" w:hAnsi="仿宋" w:eastAsia="仿宋"/>
          <w:sz w:val="30"/>
          <w:szCs w:val="30"/>
        </w:rPr>
        <w:t>】亿。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城投自有资金</w:t>
      </w:r>
      <w:r>
        <w:rPr>
          <w:rFonts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】亿，外部融资【</w:t>
      </w:r>
      <w:r>
        <w:rPr>
          <w:rFonts w:hint="default" w:ascii="仿宋" w:hAnsi="仿宋" w:eastAsia="仿宋"/>
          <w:sz w:val="30"/>
          <w:szCs w:val="30"/>
        </w:rPr>
        <w:t>112.11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】亿，占用产业资金【</w:t>
      </w:r>
      <w:r>
        <w:rPr>
          <w:rFonts w:hint="default" w:ascii="仿宋" w:hAnsi="仿宋" w:eastAsia="仿宋"/>
          <w:sz w:val="30"/>
          <w:szCs w:val="30"/>
        </w:rPr>
        <w:t>11</w:t>
      </w:r>
      <w:r>
        <w:rPr>
          <w:rFonts w:ascii="仿宋" w:hAnsi="仿宋" w:eastAsia="仿宋"/>
          <w:sz w:val="30"/>
          <w:szCs w:val="30"/>
        </w:rPr>
        <w:t>】亿，合计投入【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】亿。其中用于历年费用支出【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】亿，形成资产【</w:t>
      </w:r>
      <w:r>
        <w:rPr>
          <w:rFonts w:hint="default" w:ascii="仿宋" w:hAnsi="仿宋" w:eastAsia="仿宋"/>
          <w:sz w:val="30"/>
          <w:szCs w:val="30"/>
        </w:rPr>
        <w:t>1333</w:t>
      </w:r>
      <w:r>
        <w:rPr>
          <w:rFonts w:ascii="仿宋" w:hAnsi="仿宋" w:eastAsia="仿宋"/>
          <w:sz w:val="30"/>
          <w:szCs w:val="30"/>
        </w:rPr>
        <w:t>】亿。</w:t>
      </w:r>
    </w:p>
    <w:p>
      <w:pPr>
        <w:widowControl/>
        <w:jc w:val="left"/>
        <w:rPr>
          <w:rFonts w:ascii="黑体" w:hAnsi="黑体" w:eastAsia="黑体"/>
          <w:b/>
          <w:bCs/>
          <w:sz w:val="30"/>
          <w:szCs w:val="30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460" w:lineRule="exact"/>
        <w:rPr>
          <w:rFonts w:ascii="黑体" w:hAnsi="黑体" w:eastAsia="黑体"/>
          <w:b/>
          <w:bCs/>
          <w:sz w:val="30"/>
          <w:szCs w:val="30"/>
        </w:rPr>
      </w:pPr>
      <w:r>
        <w:rPr>
          <w:rFonts w:hint="eastAsia" w:ascii="黑体" w:hAnsi="黑体" w:eastAsia="黑体"/>
          <w:b/>
          <w:bCs/>
          <w:sz w:val="30"/>
          <w:szCs w:val="30"/>
        </w:rPr>
        <w:t>月度更新类指标：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3</w:t>
      </w:r>
      <w:r>
        <w:rPr>
          <w:rFonts w:hint="eastAsia" w:ascii="仿宋" w:hAnsi="仿宋" w:eastAsia="仿宋"/>
          <w:b/>
          <w:bCs/>
          <w:sz w:val="30"/>
          <w:szCs w:val="30"/>
        </w:rPr>
        <w:t>、会计报表情况：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1）截止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</w:t>
      </w:r>
      <w:r>
        <w:rPr>
          <w:rFonts w:hint="eastAsia" w:ascii="仿宋" w:hAnsi="仿宋" w:eastAsia="仿宋"/>
          <w:sz w:val="30"/>
          <w:szCs w:val="30"/>
          <w:lang w:eastAsia="zh-CN"/>
        </w:rPr>
        <w:t>（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填当前月</w:t>
      </w:r>
      <w:r>
        <w:rPr>
          <w:rFonts w:hint="eastAsia" w:ascii="仿宋" w:hAnsi="仿宋" w:eastAsia="仿宋"/>
          <w:sz w:val="30"/>
          <w:szCs w:val="30"/>
          <w:lang w:eastAsia="zh-CN"/>
        </w:rPr>
        <w:t>）</w:t>
      </w:r>
      <w:r>
        <w:rPr>
          <w:rFonts w:ascii="仿宋" w:hAnsi="仿宋" w:eastAsia="仿宋"/>
          <w:sz w:val="30"/>
          <w:szCs w:val="30"/>
        </w:rPr>
        <w:t>月</w:t>
      </w:r>
      <w:r>
        <w:rPr>
          <w:rFonts w:hint="eastAsia" w:ascii="仿宋" w:hAnsi="仿宋" w:eastAsia="仿宋"/>
          <w:sz w:val="30"/>
          <w:szCs w:val="30"/>
        </w:rPr>
        <w:t>，控股母公司的</w:t>
      </w:r>
      <w:r>
        <w:rPr>
          <w:rFonts w:ascii="仿宋" w:hAnsi="仿宋" w:eastAsia="仿宋"/>
          <w:sz w:val="30"/>
          <w:szCs w:val="30"/>
        </w:rPr>
        <w:t>会计盈利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亿。其中：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各项收入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</w:t>
      </w:r>
      <w:r>
        <w:rPr>
          <w:rFonts w:ascii="仿宋" w:hAnsi="仿宋" w:eastAsia="仿宋"/>
          <w:sz w:val="30"/>
          <w:szCs w:val="30"/>
        </w:rPr>
        <w:t>主要为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各项支出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亿，主要为</w:t>
      </w:r>
      <w:r>
        <w:rPr>
          <w:rFonts w:hint="eastAsia" w:ascii="仿宋" w:hAnsi="仿宋" w:eastAsia="仿宋"/>
          <w:sz w:val="30"/>
          <w:szCs w:val="30"/>
        </w:rPr>
        <w:t>:【】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管理费用【】</w:t>
      </w:r>
      <w:r>
        <w:rPr>
          <w:rFonts w:ascii="仿宋" w:hAnsi="仿宋" w:eastAsia="仿宋"/>
          <w:sz w:val="30"/>
          <w:szCs w:val="30"/>
        </w:rPr>
        <w:t>亿,</w:t>
      </w:r>
      <w:r>
        <w:rPr>
          <w:rFonts w:hint="eastAsia" w:ascii="仿宋" w:hAnsi="仿宋" w:eastAsia="仿宋"/>
          <w:sz w:val="30"/>
          <w:szCs w:val="30"/>
        </w:rPr>
        <w:t>变动原因：【】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2）截止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</w:t>
      </w:r>
      <w:r>
        <w:rPr>
          <w:rFonts w:hint="eastAsia" w:ascii="仿宋" w:hAnsi="仿宋" w:eastAsia="仿宋"/>
          <w:sz w:val="30"/>
          <w:szCs w:val="30"/>
          <w:lang w:eastAsia="zh-CN"/>
        </w:rPr>
        <w:t>（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填当前月</w:t>
      </w:r>
      <w:r>
        <w:rPr>
          <w:rFonts w:hint="eastAsia" w:ascii="仿宋" w:hAnsi="仿宋" w:eastAsia="仿宋"/>
          <w:sz w:val="30"/>
          <w:szCs w:val="30"/>
          <w:lang w:eastAsia="zh-CN"/>
        </w:rPr>
        <w:t>）</w:t>
      </w:r>
      <w:r>
        <w:rPr>
          <w:rFonts w:ascii="仿宋" w:hAnsi="仿宋" w:eastAsia="仿宋"/>
          <w:sz w:val="30"/>
          <w:szCs w:val="30"/>
        </w:rPr>
        <w:t>月</w:t>
      </w:r>
      <w:r>
        <w:rPr>
          <w:rFonts w:hint="eastAsia" w:ascii="仿宋" w:hAnsi="仿宋" w:eastAsia="仿宋"/>
          <w:sz w:val="30"/>
          <w:szCs w:val="30"/>
        </w:rPr>
        <w:t>，城投公司的</w:t>
      </w:r>
      <w:r>
        <w:rPr>
          <w:rFonts w:ascii="仿宋" w:hAnsi="仿宋" w:eastAsia="仿宋"/>
          <w:sz w:val="30"/>
          <w:szCs w:val="30"/>
        </w:rPr>
        <w:t>会计</w:t>
      </w:r>
      <w:r>
        <w:rPr>
          <w:rFonts w:hint="eastAsia" w:ascii="仿宋" w:hAnsi="仿宋" w:eastAsia="仿宋"/>
          <w:sz w:val="30"/>
          <w:szCs w:val="30"/>
        </w:rPr>
        <w:t>利润/（</w:t>
      </w:r>
      <w:r>
        <w:rPr>
          <w:rFonts w:ascii="仿宋" w:hAnsi="仿宋" w:eastAsia="仿宋"/>
          <w:sz w:val="30"/>
          <w:szCs w:val="30"/>
        </w:rPr>
        <w:t>亏损</w:t>
      </w:r>
      <w:r>
        <w:rPr>
          <w:rFonts w:hint="eastAsia" w:ascii="仿宋" w:hAnsi="仿宋" w:eastAsia="仿宋"/>
          <w:sz w:val="30"/>
          <w:szCs w:val="30"/>
        </w:rPr>
        <w:t>）</w:t>
      </w:r>
      <w:r>
        <w:rPr>
          <w:rFonts w:ascii="仿宋" w:hAnsi="仿宋" w:eastAsia="仿宋"/>
          <w:sz w:val="30"/>
          <w:szCs w:val="30"/>
        </w:rPr>
        <w:t>为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亿。其中：投资收益</w:t>
      </w:r>
      <w:r>
        <w:rPr>
          <w:rFonts w:hint="eastAsia" w:ascii="仿宋" w:hAnsi="仿宋" w:eastAsia="仿宋"/>
          <w:sz w:val="30"/>
          <w:szCs w:val="30"/>
        </w:rPr>
        <w:t>【】亿</w:t>
      </w:r>
      <w:r>
        <w:rPr>
          <w:rFonts w:ascii="仿宋" w:hAnsi="仿宋" w:eastAsia="仿宋"/>
          <w:sz w:val="30"/>
          <w:szCs w:val="30"/>
        </w:rPr>
        <w:t>，财务</w:t>
      </w:r>
      <w:r>
        <w:rPr>
          <w:rFonts w:hint="eastAsia" w:ascii="仿宋" w:hAnsi="仿宋" w:eastAsia="仿宋"/>
          <w:sz w:val="30"/>
          <w:szCs w:val="30"/>
        </w:rPr>
        <w:t>费用【】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合计截止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</w:t>
      </w:r>
      <w:r>
        <w:rPr>
          <w:rFonts w:hint="eastAsia" w:ascii="仿宋" w:hAnsi="仿宋" w:eastAsia="仿宋"/>
          <w:sz w:val="30"/>
          <w:szCs w:val="30"/>
          <w:lang w:eastAsia="zh-CN"/>
        </w:rPr>
        <w:t>（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填当前月</w:t>
      </w:r>
      <w:r>
        <w:rPr>
          <w:rFonts w:hint="eastAsia" w:ascii="仿宋" w:hAnsi="仿宋" w:eastAsia="仿宋"/>
          <w:sz w:val="30"/>
          <w:szCs w:val="30"/>
          <w:lang w:eastAsia="zh-CN"/>
        </w:rPr>
        <w:t>）</w:t>
      </w:r>
      <w:r>
        <w:rPr>
          <w:rFonts w:ascii="仿宋" w:hAnsi="仿宋" w:eastAsia="仿宋"/>
          <w:sz w:val="30"/>
          <w:szCs w:val="30"/>
        </w:rPr>
        <w:t>月的会计亏损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4</w:t>
      </w:r>
      <w:r>
        <w:rPr>
          <w:rFonts w:hint="eastAsia" w:ascii="仿宋" w:hAnsi="仿宋" w:eastAsia="仿宋"/>
          <w:b/>
          <w:bCs/>
          <w:sz w:val="30"/>
          <w:szCs w:val="30"/>
        </w:rPr>
        <w:t>、收入情况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</w:t>
      </w:r>
      <w:r>
        <w:rPr>
          <w:rFonts w:hint="eastAsia" w:ascii="仿宋" w:hAnsi="仿宋" w:eastAsia="仿宋"/>
          <w:sz w:val="30"/>
          <w:szCs w:val="30"/>
          <w:lang w:eastAsia="zh-CN"/>
        </w:rPr>
        <w:t>（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填当前月</w:t>
      </w:r>
      <w:r>
        <w:rPr>
          <w:rFonts w:hint="eastAsia" w:ascii="仿宋" w:hAnsi="仿宋" w:eastAsia="仿宋"/>
          <w:sz w:val="30"/>
          <w:szCs w:val="30"/>
          <w:lang w:eastAsia="zh-CN"/>
        </w:rPr>
        <w:t>）</w:t>
      </w:r>
      <w:r>
        <w:rPr>
          <w:rFonts w:ascii="仿宋" w:hAnsi="仿宋" w:eastAsia="仿宋"/>
          <w:sz w:val="30"/>
          <w:szCs w:val="30"/>
        </w:rPr>
        <w:t>月，控股</w:t>
      </w:r>
      <w:r>
        <w:rPr>
          <w:rFonts w:hint="eastAsia" w:ascii="仿宋" w:hAnsi="仿宋" w:eastAsia="仿宋"/>
          <w:sz w:val="30"/>
          <w:szCs w:val="30"/>
        </w:rPr>
        <w:t>及城投</w:t>
      </w:r>
      <w:r>
        <w:rPr>
          <w:rFonts w:ascii="仿宋" w:hAnsi="仿宋" w:eastAsia="仿宋"/>
          <w:sz w:val="30"/>
          <w:szCs w:val="30"/>
        </w:rPr>
        <w:t>收入合计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亿，主要为：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①投资收益【】</w:t>
      </w:r>
      <w:r>
        <w:rPr>
          <w:rFonts w:ascii="仿宋" w:hAnsi="仿宋" w:eastAsia="仿宋"/>
          <w:sz w:val="30"/>
          <w:szCs w:val="30"/>
        </w:rPr>
        <w:t xml:space="preserve">亿 </w:t>
      </w:r>
      <w:r>
        <w:rPr>
          <w:rFonts w:hint="eastAsia" w:ascii="仿宋" w:hAnsi="仿宋" w:eastAsia="仿宋"/>
          <w:sz w:val="30"/>
          <w:szCs w:val="30"/>
        </w:rPr>
        <w:t>，主要为：【】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②借款利息【】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③担保费【】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，主要为：【】。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④分红【】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5</w:t>
      </w:r>
      <w:r>
        <w:rPr>
          <w:rFonts w:hint="eastAsia" w:ascii="仿宋" w:hAnsi="仿宋" w:eastAsia="仿宋"/>
          <w:b/>
          <w:bCs/>
          <w:sz w:val="30"/>
          <w:szCs w:val="30"/>
        </w:rPr>
        <w:t>、分红情况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1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</w:t>
      </w:r>
      <w:r>
        <w:rPr>
          <w:rFonts w:ascii="仿宋" w:hAnsi="仿宋" w:eastAsia="仿宋"/>
          <w:sz w:val="30"/>
          <w:szCs w:val="30"/>
        </w:rPr>
        <w:t>年</w:t>
      </w:r>
      <w:r>
        <w:rPr>
          <w:rFonts w:hint="eastAsia" w:ascii="仿宋" w:hAnsi="仿宋" w:eastAsia="仿宋"/>
          <w:sz w:val="30"/>
          <w:szCs w:val="30"/>
          <w:lang w:eastAsia="zh-CN"/>
        </w:rPr>
        <w:t>（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填当前月</w:t>
      </w:r>
      <w:r>
        <w:rPr>
          <w:rFonts w:hint="eastAsia" w:ascii="仿宋" w:hAnsi="仿宋" w:eastAsia="仿宋"/>
          <w:sz w:val="30"/>
          <w:szCs w:val="30"/>
          <w:lang w:eastAsia="zh-CN"/>
        </w:rPr>
        <w:t>）</w:t>
      </w:r>
      <w:r>
        <w:rPr>
          <w:rFonts w:ascii="仿宋" w:hAnsi="仿宋" w:eastAsia="仿宋"/>
          <w:sz w:val="30"/>
          <w:szCs w:val="30"/>
        </w:rPr>
        <w:t>月，控股共收到账面分红为</w:t>
      </w:r>
      <w:r>
        <w:rPr>
          <w:rFonts w:hint="eastAsia" w:ascii="仿宋" w:hAnsi="仿宋" w:eastAsia="仿宋"/>
          <w:sz w:val="30"/>
          <w:szCs w:val="30"/>
        </w:rPr>
        <w:t>【】万</w:t>
      </w:r>
      <w:r>
        <w:rPr>
          <w:rFonts w:ascii="仿宋" w:hAnsi="仿宋" w:eastAsia="仿宋"/>
          <w:sz w:val="30"/>
          <w:szCs w:val="30"/>
        </w:rPr>
        <w:t>，主要为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</w:t>
      </w:r>
      <w:r>
        <w:rPr>
          <w:rFonts w:hint="eastAsia" w:ascii="仿宋" w:hAnsi="仿宋" w:eastAsia="仿宋"/>
          <w:sz w:val="30"/>
          <w:szCs w:val="30"/>
          <w:lang w:eastAsia="zh-CN"/>
        </w:rPr>
        <w:t>（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填当前月</w:t>
      </w:r>
      <w:r>
        <w:rPr>
          <w:rFonts w:hint="eastAsia" w:ascii="仿宋" w:hAnsi="仿宋" w:eastAsia="仿宋"/>
          <w:sz w:val="30"/>
          <w:szCs w:val="30"/>
          <w:lang w:eastAsia="zh-CN"/>
        </w:rPr>
        <w:t>）</w:t>
      </w:r>
      <w:r>
        <w:rPr>
          <w:rFonts w:ascii="仿宋" w:hAnsi="仿宋" w:eastAsia="仿宋"/>
          <w:sz w:val="30"/>
          <w:szCs w:val="30"/>
        </w:rPr>
        <w:t>月</w:t>
      </w:r>
      <w:r>
        <w:rPr>
          <w:rFonts w:hint="eastAsia" w:ascii="仿宋" w:hAnsi="仿宋" w:eastAsia="仿宋"/>
          <w:sz w:val="30"/>
          <w:szCs w:val="30"/>
        </w:rPr>
        <w:t>，城投共收到账面分红【】万，主要为【】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6</w:t>
      </w:r>
      <w:r>
        <w:rPr>
          <w:rFonts w:hint="eastAsia" w:ascii="仿宋" w:hAnsi="仿宋" w:eastAsia="仿宋"/>
          <w:b/>
          <w:bCs/>
          <w:sz w:val="30"/>
          <w:szCs w:val="30"/>
        </w:rPr>
        <w:t>、预算情况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</w:t>
      </w:r>
      <w:r>
        <w:rPr>
          <w:rFonts w:hint="eastAsia" w:ascii="仿宋" w:hAnsi="仿宋" w:eastAsia="仿宋"/>
          <w:sz w:val="30"/>
          <w:szCs w:val="30"/>
          <w:lang w:eastAsia="zh-CN"/>
        </w:rPr>
        <w:t>（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填当前月</w:t>
      </w:r>
      <w:r>
        <w:rPr>
          <w:rFonts w:hint="eastAsia" w:ascii="仿宋" w:hAnsi="仿宋" w:eastAsia="仿宋"/>
          <w:sz w:val="30"/>
          <w:szCs w:val="30"/>
          <w:lang w:eastAsia="zh-CN"/>
        </w:rPr>
        <w:t>）</w:t>
      </w:r>
      <w:r>
        <w:rPr>
          <w:rFonts w:ascii="仿宋" w:hAnsi="仿宋" w:eastAsia="仿宋"/>
          <w:sz w:val="30"/>
          <w:szCs w:val="30"/>
        </w:rPr>
        <w:t>月，各部门预算数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亿，实际发生数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亿，执行率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%。由于</w:t>
      </w:r>
      <w:r>
        <w:rPr>
          <w:rFonts w:hint="eastAsia" w:ascii="仿宋" w:hAnsi="仿宋" w:eastAsia="仿宋"/>
          <w:sz w:val="30"/>
          <w:szCs w:val="30"/>
        </w:rPr>
        <w:t>：【】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</w:t>
      </w:r>
      <w:r>
        <w:rPr>
          <w:rFonts w:hint="eastAsia" w:ascii="仿宋" w:hAnsi="仿宋" w:eastAsia="仿宋"/>
          <w:sz w:val="30"/>
          <w:szCs w:val="30"/>
          <w:lang w:eastAsia="zh-CN"/>
        </w:rPr>
        <w:t>（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填当前月</w:t>
      </w:r>
      <w:r>
        <w:rPr>
          <w:rFonts w:hint="eastAsia" w:ascii="仿宋" w:hAnsi="仿宋" w:eastAsia="仿宋"/>
          <w:sz w:val="30"/>
          <w:szCs w:val="30"/>
          <w:lang w:eastAsia="zh-CN"/>
        </w:rPr>
        <w:t>）</w:t>
      </w:r>
      <w:r>
        <w:rPr>
          <w:rFonts w:ascii="仿宋" w:hAnsi="仿宋" w:eastAsia="仿宋"/>
          <w:sz w:val="30"/>
          <w:szCs w:val="30"/>
        </w:rPr>
        <w:t>月，控股经理层预算数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万，实际发生数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万，执行率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%。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7</w:t>
      </w:r>
      <w:r>
        <w:rPr>
          <w:rFonts w:hint="eastAsia" w:ascii="仿宋" w:hAnsi="仿宋" w:eastAsia="仿宋"/>
          <w:b/>
          <w:bCs/>
          <w:sz w:val="30"/>
          <w:szCs w:val="30"/>
        </w:rPr>
        <w:t>、对外投资情况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</w:t>
      </w:r>
      <w:r>
        <w:rPr>
          <w:rFonts w:hint="eastAsia" w:ascii="仿宋" w:hAnsi="仿宋" w:eastAsia="仿宋"/>
          <w:sz w:val="30"/>
          <w:szCs w:val="30"/>
          <w:lang w:eastAsia="zh-CN"/>
        </w:rPr>
        <w:t>（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填当前月</w:t>
      </w:r>
      <w:r>
        <w:rPr>
          <w:rFonts w:hint="eastAsia" w:ascii="仿宋" w:hAnsi="仿宋" w:eastAsia="仿宋"/>
          <w:sz w:val="30"/>
          <w:szCs w:val="30"/>
          <w:lang w:eastAsia="zh-CN"/>
        </w:rPr>
        <w:t>）</w:t>
      </w:r>
      <w:r>
        <w:rPr>
          <w:rFonts w:ascii="仿宋" w:hAnsi="仿宋" w:eastAsia="仿宋"/>
          <w:sz w:val="30"/>
          <w:szCs w:val="30"/>
        </w:rPr>
        <w:t>月，</w:t>
      </w:r>
      <w:r>
        <w:rPr>
          <w:rFonts w:hint="eastAsia" w:ascii="仿宋" w:hAnsi="仿宋" w:eastAsia="仿宋"/>
          <w:sz w:val="30"/>
          <w:szCs w:val="30"/>
        </w:rPr>
        <w:t>控股及城投合计股权投资【】</w:t>
      </w:r>
      <w:r>
        <w:rPr>
          <w:rFonts w:ascii="仿宋" w:hAnsi="仿宋" w:eastAsia="仿宋"/>
          <w:sz w:val="30"/>
          <w:szCs w:val="30"/>
        </w:rPr>
        <w:t>亿，债权投资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亿，投资的留存收益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亿，合计投入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hint="eastAsia" w:ascii="仿宋" w:hAnsi="仿宋" w:eastAsia="仿宋"/>
          <w:b/>
          <w:bCs/>
          <w:sz w:val="30"/>
          <w:szCs w:val="30"/>
        </w:rPr>
        <w:t>8、现金流情况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1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</w:t>
      </w:r>
      <w:r>
        <w:rPr>
          <w:rFonts w:hint="eastAsia" w:ascii="仿宋" w:hAnsi="仿宋" w:eastAsia="仿宋"/>
          <w:sz w:val="30"/>
          <w:szCs w:val="30"/>
          <w:lang w:eastAsia="zh-CN"/>
        </w:rPr>
        <w:t>（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填当前月</w:t>
      </w:r>
      <w:r>
        <w:rPr>
          <w:rFonts w:hint="eastAsia" w:ascii="仿宋" w:hAnsi="仿宋" w:eastAsia="仿宋"/>
          <w:sz w:val="30"/>
          <w:szCs w:val="30"/>
          <w:lang w:eastAsia="zh-CN"/>
        </w:rPr>
        <w:t>）</w:t>
      </w:r>
      <w:r>
        <w:rPr>
          <w:rFonts w:ascii="仿宋" w:hAnsi="仿宋" w:eastAsia="仿宋"/>
          <w:sz w:val="30"/>
          <w:szCs w:val="30"/>
        </w:rPr>
        <w:t>月</w:t>
      </w:r>
      <w:r>
        <w:rPr>
          <w:rFonts w:hint="eastAsia" w:ascii="仿宋" w:hAnsi="仿宋" w:eastAsia="仿宋"/>
          <w:sz w:val="30"/>
          <w:szCs w:val="30"/>
        </w:rPr>
        <w:t>，母公司</w:t>
      </w:r>
      <w:r>
        <w:rPr>
          <w:rFonts w:ascii="仿宋" w:hAnsi="仿宋" w:eastAsia="仿宋"/>
          <w:sz w:val="30"/>
          <w:szCs w:val="30"/>
        </w:rPr>
        <w:t>现金净流出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亿，经营现金净流出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亿，融资净流出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亿，投资净流出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，货币资金余额【】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</w:t>
      </w:r>
      <w:r>
        <w:rPr>
          <w:rFonts w:hint="eastAsia" w:ascii="仿宋" w:hAnsi="仿宋" w:eastAsia="仿宋"/>
          <w:sz w:val="30"/>
          <w:szCs w:val="30"/>
        </w:rPr>
        <w:t>）预计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年控股现金净流出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亿，经营现金净流出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亿，融资净流出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亿，投资净流出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亿，资金缺口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01"/>
    <w:rsid w:val="00016B09"/>
    <w:rsid w:val="001A0A91"/>
    <w:rsid w:val="001B462D"/>
    <w:rsid w:val="00200C01"/>
    <w:rsid w:val="00382DF7"/>
    <w:rsid w:val="00495B64"/>
    <w:rsid w:val="0055623B"/>
    <w:rsid w:val="00632C7C"/>
    <w:rsid w:val="0068661C"/>
    <w:rsid w:val="00720BB8"/>
    <w:rsid w:val="00854156"/>
    <w:rsid w:val="008A2760"/>
    <w:rsid w:val="008C0D30"/>
    <w:rsid w:val="009800C5"/>
    <w:rsid w:val="00B8778B"/>
    <w:rsid w:val="00C559B1"/>
    <w:rsid w:val="00D97DFD"/>
    <w:rsid w:val="12FE3658"/>
    <w:rsid w:val="3D0E5EB2"/>
    <w:rsid w:val="756FA9F5"/>
    <w:rsid w:val="7B5A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149</Words>
  <Characters>853</Characters>
  <Lines>7</Lines>
  <Paragraphs>1</Paragraphs>
  <TotalTime>0</TotalTime>
  <ScaleCrop>false</ScaleCrop>
  <LinksUpToDate>false</LinksUpToDate>
  <CharactersWithSpaces>1001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2022-02-10T14:54:00Z</dcterms:created>
  <dc:creator>zhang yufei</dc:creator>
  <cp:lastModifiedBy>apple</cp:lastModifiedBy>
  <dcterms:modified xsi:type="dcterms:W3CDTF">2022-02-24T13:46:49Z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  <property fmtid="{D5CDD505-2E9C-101B-9397-08002B2CF9AE}" pid="3" name="ICV">
    <vt:lpwstr>81C8ABD0AB2A4DDEA8E18D0483415CCC</vt:lpwstr>
  </property>
</Properties>
</file>