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C6A21" w14:textId="77777777" w:rsidR="00E03C8A" w:rsidRPr="00F14CCE" w:rsidRDefault="00E03C8A" w:rsidP="00E03C8A">
      <w:pPr>
        <w:jc w:val="center"/>
        <w:rPr>
          <w:rFonts w:ascii="Times New Roman" w:hAnsi="Times New Roman" w:cs="Times New Roman"/>
          <w:b/>
          <w:color w:val="C00000"/>
          <w:sz w:val="24"/>
          <w:szCs w:val="24"/>
          <w:u w:val="single"/>
        </w:rPr>
      </w:pPr>
      <w:r w:rsidRPr="00F14CCE">
        <w:rPr>
          <w:rFonts w:ascii="Times New Roman" w:hAnsi="Times New Roman" w:cs="Times New Roman"/>
          <w:b/>
          <w:color w:val="C00000"/>
          <w:sz w:val="24"/>
          <w:szCs w:val="24"/>
          <w:u w:val="single"/>
        </w:rPr>
        <w:t>Projet avec le club robotique</w:t>
      </w:r>
    </w:p>
    <w:p w14:paraId="4AB0340D" w14:textId="77777777" w:rsidR="00E03C8A" w:rsidRPr="00F14CCE" w:rsidRDefault="00E03C8A" w:rsidP="00E03C8A">
      <w:pPr>
        <w:jc w:val="center"/>
        <w:rPr>
          <w:rFonts w:ascii="Times New Roman" w:hAnsi="Times New Roman" w:cs="Times New Roman"/>
          <w:b/>
          <w:color w:val="C00000"/>
          <w:sz w:val="24"/>
          <w:szCs w:val="24"/>
          <w:u w:val="single"/>
        </w:rPr>
      </w:pPr>
    </w:p>
    <w:p w14:paraId="64C9BC2C"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Nous (</w:t>
      </w:r>
      <w:proofErr w:type="spellStart"/>
      <w:r w:rsidRPr="00F14CCE">
        <w:rPr>
          <w:rFonts w:ascii="Times New Roman" w:hAnsi="Times New Roman" w:cs="Times New Roman"/>
          <w:sz w:val="24"/>
          <w:szCs w:val="24"/>
        </w:rPr>
        <w:t>Heddy</w:t>
      </w:r>
      <w:proofErr w:type="spellEnd"/>
      <w:r w:rsidRPr="00F14CCE">
        <w:rPr>
          <w:rFonts w:ascii="Times New Roman" w:hAnsi="Times New Roman" w:cs="Times New Roman"/>
          <w:sz w:val="24"/>
          <w:szCs w:val="24"/>
        </w:rPr>
        <w:t xml:space="preserve"> et Prasanaa) sommes allés au club robotique pour réaliser des expériences afin d’enrichir notre TPE. Dans ce cadre, avec l’aide de M. </w:t>
      </w:r>
      <w:proofErr w:type="spellStart"/>
      <w:r w:rsidRPr="00F14CCE">
        <w:rPr>
          <w:rFonts w:ascii="Times New Roman" w:hAnsi="Times New Roman" w:cs="Times New Roman"/>
          <w:sz w:val="24"/>
          <w:szCs w:val="24"/>
        </w:rPr>
        <w:t>Ligeret</w:t>
      </w:r>
      <w:proofErr w:type="spellEnd"/>
      <w:r w:rsidRPr="00F14CCE">
        <w:rPr>
          <w:rFonts w:ascii="Times New Roman" w:hAnsi="Times New Roman" w:cs="Times New Roman"/>
          <w:sz w:val="24"/>
          <w:szCs w:val="24"/>
        </w:rPr>
        <w:t xml:space="preserve"> nous avons pu modéliser une voiture avec des pièces de lego. La voiture contient 5 rapports de vitesse différents et nous avons pu analyser la consommation énergétique en fonction du rapport de vitesse choisi. </w:t>
      </w:r>
    </w:p>
    <w:p w14:paraId="2A44E1F1"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r w:rsidRPr="00F14CCE">
        <w:rPr>
          <w:rFonts w:ascii="Times New Roman" w:eastAsia="Times New Roman" w:hAnsi="Times New Roman" w:cs="Times New Roman"/>
          <w:sz w:val="24"/>
          <w:szCs w:val="24"/>
          <w:lang w:eastAsia="fr-FR"/>
        </w:rPr>
        <w:t xml:space="preserve">On peut modéliser un moteur par U = E + R I ; C = K I ; E = K w où U [V] est la tension d'alimentation du moteur ; R [Ohms] est la résistance des bobinages ; I  [A] est le courant dans le moteur ; C  [N.m] est le couple électromagnétique et w  [rad/s] est la vitesse de rotation et K est la constante de couple du moteur. </w:t>
      </w:r>
    </w:p>
    <w:p w14:paraId="2F9C9AFE" w14:textId="77777777" w:rsidR="00E03C8A" w:rsidRPr="00F14CCE" w:rsidRDefault="00E03C8A" w:rsidP="00E03C8A">
      <w:pPr>
        <w:shd w:val="clear" w:color="auto" w:fill="FFFFFF"/>
        <w:spacing w:after="0" w:line="240" w:lineRule="auto"/>
        <w:rPr>
          <w:rFonts w:ascii="Times New Roman" w:eastAsia="Times New Roman" w:hAnsi="Times New Roman" w:cs="Times New Roman"/>
          <w:color w:val="222222"/>
          <w:sz w:val="24"/>
          <w:szCs w:val="24"/>
          <w:lang w:eastAsia="fr-FR"/>
        </w:rPr>
      </w:pPr>
    </w:p>
    <w:p w14:paraId="25F2BDD8"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r w:rsidRPr="00F14CCE">
        <w:rPr>
          <w:rFonts w:ascii="Times New Roman" w:eastAsia="Times New Roman" w:hAnsi="Times New Roman" w:cs="Times New Roman"/>
          <w:sz w:val="24"/>
          <w:szCs w:val="24"/>
          <w:lang w:eastAsia="fr-FR"/>
        </w:rPr>
        <w:t xml:space="preserve">A partir de ces informations, nous sommes allés voir les caractéristiques des </w:t>
      </w:r>
      <w:proofErr w:type="spellStart"/>
      <w:r w:rsidRPr="00F14CCE">
        <w:rPr>
          <w:rFonts w:ascii="Times New Roman" w:eastAsia="Times New Roman" w:hAnsi="Times New Roman" w:cs="Times New Roman"/>
          <w:sz w:val="24"/>
          <w:szCs w:val="24"/>
          <w:lang w:eastAsia="fr-FR"/>
        </w:rPr>
        <w:t>legos</w:t>
      </w:r>
      <w:proofErr w:type="spellEnd"/>
      <w:r w:rsidRPr="00F14CCE">
        <w:rPr>
          <w:rFonts w:ascii="Times New Roman" w:eastAsia="Times New Roman" w:hAnsi="Times New Roman" w:cs="Times New Roman"/>
          <w:sz w:val="24"/>
          <w:szCs w:val="24"/>
          <w:lang w:eastAsia="fr-FR"/>
        </w:rPr>
        <w:t xml:space="preserve"> que nous utilisons. </w:t>
      </w:r>
    </w:p>
    <w:p w14:paraId="6C69CA74"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p>
    <w:p w14:paraId="3188ACD1" w14:textId="77777777" w:rsidR="00E03C8A" w:rsidRPr="00F14CCE" w:rsidRDefault="00E03C8A" w:rsidP="00E03C8A">
      <w:pPr>
        <w:shd w:val="clear" w:color="auto" w:fill="FFFFFF"/>
        <w:spacing w:after="0" w:line="240" w:lineRule="auto"/>
        <w:jc w:val="center"/>
        <w:rPr>
          <w:rFonts w:ascii="Times New Roman" w:hAnsi="Times New Roman" w:cs="Times New Roman"/>
          <w:noProof/>
          <w:sz w:val="24"/>
          <w:szCs w:val="24"/>
          <w:u w:val="single"/>
        </w:rPr>
      </w:pPr>
      <w:r w:rsidRPr="00F14CCE">
        <w:rPr>
          <w:rFonts w:ascii="Times New Roman" w:eastAsia="Times New Roman" w:hAnsi="Times New Roman" w:cs="Times New Roman"/>
          <w:sz w:val="24"/>
          <w:szCs w:val="24"/>
          <w:u w:val="single"/>
          <w:lang w:eastAsia="fr-FR"/>
        </w:rPr>
        <w:t>Nous avons utilisé le moteur PF Large, voici ci-dessus les caractéristiques correspondantes à ce moteur </w:t>
      </w:r>
      <w:r w:rsidRPr="00F14CCE">
        <w:rPr>
          <w:rFonts w:ascii="Times New Roman" w:hAnsi="Times New Roman" w:cs="Times New Roman"/>
          <w:noProof/>
          <w:sz w:val="24"/>
          <w:szCs w:val="24"/>
          <w:u w:val="single"/>
        </w:rPr>
        <w:t>:</w:t>
      </w:r>
    </w:p>
    <w:p w14:paraId="635A9E52" w14:textId="77777777" w:rsidR="00E03C8A" w:rsidRPr="00F14CCE" w:rsidRDefault="00E03C8A" w:rsidP="00E03C8A">
      <w:pPr>
        <w:shd w:val="clear" w:color="auto" w:fill="FFFFFF"/>
        <w:spacing w:after="0" w:line="240" w:lineRule="auto"/>
        <w:jc w:val="center"/>
        <w:rPr>
          <w:rFonts w:ascii="Times New Roman" w:hAnsi="Times New Roman" w:cs="Times New Roman"/>
          <w:noProof/>
          <w:sz w:val="24"/>
          <w:szCs w:val="24"/>
          <w:u w:val="single"/>
        </w:rPr>
      </w:pPr>
    </w:p>
    <w:p w14:paraId="2678AC2C" w14:textId="77777777" w:rsidR="00E03C8A" w:rsidRPr="00F14CCE" w:rsidRDefault="00E03C8A" w:rsidP="00E03C8A">
      <w:pPr>
        <w:shd w:val="clear" w:color="auto" w:fill="FFFFFF"/>
        <w:spacing w:after="0" w:line="240" w:lineRule="auto"/>
        <w:jc w:val="center"/>
        <w:rPr>
          <w:rFonts w:ascii="Times New Roman" w:hAnsi="Times New Roman" w:cs="Times New Roman"/>
          <w:noProof/>
          <w:sz w:val="24"/>
          <w:szCs w:val="24"/>
          <w:u w:val="single"/>
        </w:rPr>
      </w:pPr>
      <w:r w:rsidRPr="00F14CCE">
        <w:rPr>
          <w:rFonts w:ascii="Times New Roman" w:hAnsi="Times New Roman" w:cs="Times New Roman"/>
          <w:noProof/>
          <w:sz w:val="24"/>
          <w:szCs w:val="24"/>
        </w:rPr>
        <w:drawing>
          <wp:inline distT="0" distB="0" distL="0" distR="0" wp14:anchorId="1B81BC03" wp14:editId="5B168632">
            <wp:extent cx="5760720" cy="152209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14:paraId="7E71DB8A" w14:textId="77777777" w:rsidR="00E03C8A" w:rsidRPr="00F14CCE" w:rsidRDefault="00E03C8A" w:rsidP="00E03C8A">
      <w:pPr>
        <w:shd w:val="clear" w:color="auto" w:fill="FFFFFF"/>
        <w:spacing w:after="0" w:line="240" w:lineRule="auto"/>
        <w:jc w:val="center"/>
        <w:rPr>
          <w:rFonts w:ascii="Times New Roman" w:hAnsi="Times New Roman" w:cs="Times New Roman"/>
          <w:noProof/>
          <w:sz w:val="24"/>
          <w:szCs w:val="24"/>
          <w:u w:val="single"/>
        </w:rPr>
      </w:pPr>
    </w:p>
    <w:p w14:paraId="710028E1" w14:textId="77777777" w:rsidR="00E03C8A" w:rsidRPr="00F14CCE" w:rsidRDefault="00E03C8A" w:rsidP="00E03C8A">
      <w:pPr>
        <w:shd w:val="clear" w:color="auto" w:fill="FFFFFF"/>
        <w:spacing w:after="0" w:line="240" w:lineRule="auto"/>
        <w:jc w:val="center"/>
        <w:rPr>
          <w:rFonts w:ascii="Times New Roman" w:hAnsi="Times New Roman" w:cs="Times New Roman"/>
          <w:noProof/>
          <w:sz w:val="24"/>
          <w:szCs w:val="24"/>
          <w:u w:val="single"/>
        </w:rPr>
      </w:pPr>
      <w:r w:rsidRPr="00F14CCE">
        <w:rPr>
          <w:rFonts w:ascii="Times New Roman" w:hAnsi="Times New Roman" w:cs="Times New Roman"/>
          <w:noProof/>
          <w:sz w:val="24"/>
          <w:szCs w:val="24"/>
        </w:rPr>
        <w:drawing>
          <wp:inline distT="0" distB="0" distL="0" distR="0" wp14:anchorId="0A271478" wp14:editId="1848ED14">
            <wp:extent cx="5760720" cy="146304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14:paraId="2E2D215F" w14:textId="77777777" w:rsidR="00E03C8A" w:rsidRPr="00F14CCE" w:rsidRDefault="00E03C8A" w:rsidP="00E03C8A">
      <w:pPr>
        <w:shd w:val="clear" w:color="auto" w:fill="FFFFFF"/>
        <w:spacing w:after="0" w:line="240" w:lineRule="auto"/>
        <w:jc w:val="center"/>
        <w:rPr>
          <w:rFonts w:ascii="Times New Roman" w:hAnsi="Times New Roman" w:cs="Times New Roman"/>
          <w:noProof/>
          <w:sz w:val="24"/>
          <w:szCs w:val="24"/>
        </w:rPr>
      </w:pPr>
    </w:p>
    <w:p w14:paraId="14660711" w14:textId="77777777" w:rsidR="00E03C8A" w:rsidRPr="00F14CCE" w:rsidRDefault="00E03C8A" w:rsidP="00E03C8A">
      <w:pPr>
        <w:shd w:val="clear" w:color="auto" w:fill="FFFFFF"/>
        <w:spacing w:after="0" w:line="240" w:lineRule="auto"/>
        <w:jc w:val="center"/>
        <w:rPr>
          <w:rFonts w:ascii="Times New Roman" w:eastAsia="Times New Roman" w:hAnsi="Times New Roman" w:cs="Times New Roman"/>
          <w:sz w:val="24"/>
          <w:szCs w:val="24"/>
          <w:lang w:eastAsia="fr-FR"/>
        </w:rPr>
      </w:pPr>
      <w:r w:rsidRPr="00F14CCE">
        <w:rPr>
          <w:rFonts w:ascii="Times New Roman" w:hAnsi="Times New Roman" w:cs="Times New Roman"/>
          <w:noProof/>
          <w:sz w:val="24"/>
          <w:szCs w:val="24"/>
        </w:rPr>
        <w:t xml:space="preserve"> </w:t>
      </w:r>
    </w:p>
    <w:p w14:paraId="2929CA94"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r w:rsidRPr="00F14CCE">
        <w:rPr>
          <w:rFonts w:ascii="Times New Roman" w:eastAsia="Times New Roman" w:hAnsi="Times New Roman" w:cs="Times New Roman"/>
          <w:sz w:val="24"/>
          <w:szCs w:val="24"/>
          <w:lang w:eastAsia="fr-FR"/>
        </w:rPr>
        <w:t xml:space="preserve">M. </w:t>
      </w:r>
      <w:proofErr w:type="spellStart"/>
      <w:r w:rsidRPr="00F14CCE">
        <w:rPr>
          <w:rFonts w:ascii="Times New Roman" w:eastAsia="Times New Roman" w:hAnsi="Times New Roman" w:cs="Times New Roman"/>
          <w:sz w:val="24"/>
          <w:szCs w:val="24"/>
          <w:lang w:eastAsia="fr-FR"/>
        </w:rPr>
        <w:t>Ligeret</w:t>
      </w:r>
      <w:proofErr w:type="spellEnd"/>
      <w:r w:rsidRPr="00F14CCE">
        <w:rPr>
          <w:rFonts w:ascii="Times New Roman" w:eastAsia="Times New Roman" w:hAnsi="Times New Roman" w:cs="Times New Roman"/>
          <w:sz w:val="24"/>
          <w:szCs w:val="24"/>
          <w:lang w:eastAsia="fr-FR"/>
        </w:rPr>
        <w:t>, a résolu les équations avec les informations sur le site afin d’exprimer la puissance du moteur en fonction du rapport de vitesse engagé.</w:t>
      </w:r>
    </w:p>
    <w:p w14:paraId="434D5A78"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p>
    <w:p w14:paraId="09948B1C"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r w:rsidRPr="00F14CCE">
        <w:rPr>
          <w:rFonts w:ascii="Times New Roman" w:eastAsia="Times New Roman" w:hAnsi="Times New Roman" w:cs="Times New Roman"/>
          <w:sz w:val="24"/>
          <w:szCs w:val="24"/>
          <w:lang w:eastAsia="fr-FR"/>
        </w:rPr>
        <w:t xml:space="preserve">Voici le détaillé des calculs : </w:t>
      </w:r>
    </w:p>
    <w:p w14:paraId="22A958A9" w14:textId="77777777" w:rsidR="00E03C8A" w:rsidRPr="00F14CCE" w:rsidRDefault="00E03C8A" w:rsidP="00E03C8A">
      <w:pPr>
        <w:shd w:val="clear" w:color="auto" w:fill="FFFFFF"/>
        <w:spacing w:after="0" w:line="240" w:lineRule="auto"/>
        <w:jc w:val="center"/>
        <w:rPr>
          <w:rFonts w:ascii="Times New Roman" w:eastAsia="Times New Roman" w:hAnsi="Times New Roman" w:cs="Times New Roman"/>
          <w:color w:val="222222"/>
          <w:sz w:val="24"/>
          <w:szCs w:val="24"/>
          <w:lang w:eastAsia="fr-FR"/>
        </w:rPr>
      </w:pPr>
    </w:p>
    <w:p w14:paraId="55BB1AAB"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On a regardé les caractéristiques du moteur. Pour 9V, on a 390 tours par minute (</w:t>
      </w:r>
      <w:proofErr w:type="spellStart"/>
      <w:r w:rsidRPr="00F14CCE">
        <w:rPr>
          <w:rFonts w:ascii="Times New Roman" w:hAnsi="Times New Roman" w:cs="Times New Roman"/>
          <w:sz w:val="24"/>
          <w:szCs w:val="24"/>
        </w:rPr>
        <w:t>rpm</w:t>
      </w:r>
      <w:proofErr w:type="spellEnd"/>
      <w:r w:rsidRPr="00F14CCE">
        <w:rPr>
          <w:rFonts w:ascii="Times New Roman" w:hAnsi="Times New Roman" w:cs="Times New Roman"/>
          <w:sz w:val="24"/>
          <w:szCs w:val="24"/>
        </w:rPr>
        <w:t xml:space="preserve"> = rotation per minute) et le courant à vide associée est de 120 mA.</w:t>
      </w:r>
    </w:p>
    <w:p w14:paraId="05FAF2B5"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On sait aussi que :</w:t>
      </w:r>
    </w:p>
    <w:p w14:paraId="073DC267"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Gamma (couple de blocage) = 18 N/cm = 0,18 N/cm</w:t>
      </w:r>
    </w:p>
    <w:p w14:paraId="6757A92E"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lastRenderedPageBreak/>
        <w:t>I = 1,3</w:t>
      </w:r>
    </w:p>
    <w:p w14:paraId="290239A8"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Gamma (Couple électromagnétique) = k * I</w:t>
      </w:r>
    </w:p>
    <w:p w14:paraId="556AA3BE" w14:textId="77777777" w:rsidR="00E03C8A" w:rsidRPr="00F14CCE" w:rsidRDefault="00E03C8A" w:rsidP="00E03C8A">
      <w:pPr>
        <w:rPr>
          <w:rFonts w:ascii="Times New Roman" w:hAnsi="Times New Roman" w:cs="Times New Roman"/>
          <w:sz w:val="24"/>
          <w:szCs w:val="24"/>
          <w:lang w:val="en-GB"/>
        </w:rPr>
      </w:pPr>
      <w:r w:rsidRPr="00F14CCE">
        <w:rPr>
          <w:rFonts w:ascii="Times New Roman" w:hAnsi="Times New Roman" w:cs="Times New Roman"/>
          <w:sz w:val="24"/>
          <w:szCs w:val="24"/>
          <w:lang w:val="en-GB"/>
        </w:rPr>
        <w:t>k = gamma/I</w:t>
      </w:r>
    </w:p>
    <w:p w14:paraId="77189553" w14:textId="77777777" w:rsidR="00E03C8A" w:rsidRPr="00F14CCE" w:rsidRDefault="00E03C8A" w:rsidP="00E03C8A">
      <w:pPr>
        <w:rPr>
          <w:rFonts w:ascii="Times New Roman" w:hAnsi="Times New Roman" w:cs="Times New Roman"/>
          <w:sz w:val="24"/>
          <w:szCs w:val="24"/>
          <w:lang w:val="en-GB"/>
        </w:rPr>
      </w:pPr>
      <w:r w:rsidRPr="00F14CCE">
        <w:rPr>
          <w:rFonts w:ascii="Times New Roman" w:hAnsi="Times New Roman" w:cs="Times New Roman"/>
          <w:sz w:val="24"/>
          <w:szCs w:val="24"/>
          <w:lang w:val="en-GB"/>
        </w:rPr>
        <w:t>k = 0,18/1,3 = 0,14</w:t>
      </w:r>
    </w:p>
    <w:p w14:paraId="0525812D" w14:textId="77777777" w:rsidR="00E03C8A" w:rsidRPr="00F14CCE" w:rsidRDefault="00E03C8A" w:rsidP="00E03C8A">
      <w:pPr>
        <w:rPr>
          <w:rFonts w:ascii="Times New Roman" w:hAnsi="Times New Roman" w:cs="Times New Roman"/>
          <w:sz w:val="24"/>
          <w:szCs w:val="24"/>
          <w:lang w:val="en-GB"/>
        </w:rPr>
      </w:pPr>
      <w:r w:rsidRPr="00F14CCE">
        <w:rPr>
          <w:rFonts w:ascii="Times New Roman" w:hAnsi="Times New Roman" w:cs="Times New Roman"/>
          <w:sz w:val="24"/>
          <w:szCs w:val="24"/>
          <w:lang w:val="en-GB"/>
        </w:rPr>
        <w:t xml:space="preserve">390 tr/min </w:t>
      </w:r>
      <w:r w:rsidRPr="00F14CCE">
        <w:rPr>
          <w:rFonts w:ascii="Times New Roman" w:hAnsi="Times New Roman" w:cs="Times New Roman"/>
          <w:sz w:val="24"/>
          <w:szCs w:val="24"/>
          <w:lang w:val="en-GB"/>
        </w:rPr>
        <w:sym w:font="Wingdings" w:char="F0DF"/>
      </w:r>
      <w:r w:rsidRPr="00F14CCE">
        <w:rPr>
          <w:rFonts w:ascii="Times New Roman" w:hAnsi="Times New Roman" w:cs="Times New Roman"/>
          <w:sz w:val="24"/>
          <w:szCs w:val="24"/>
          <w:lang w:val="en-GB"/>
        </w:rPr>
        <w:sym w:font="Wingdings" w:char="F0E0"/>
      </w:r>
      <w:r w:rsidRPr="00F14CCE">
        <w:rPr>
          <w:rFonts w:ascii="Times New Roman" w:hAnsi="Times New Roman" w:cs="Times New Roman"/>
          <w:sz w:val="24"/>
          <w:szCs w:val="24"/>
          <w:lang w:val="en-GB"/>
        </w:rPr>
        <w:t xml:space="preserve"> 40,84 rad/s</w:t>
      </w:r>
    </w:p>
    <w:p w14:paraId="0AD93DBE" w14:textId="77777777" w:rsidR="00E03C8A" w:rsidRPr="00F14CCE" w:rsidRDefault="00E03C8A" w:rsidP="00E03C8A">
      <w:pPr>
        <w:rPr>
          <w:rFonts w:ascii="Times New Roman" w:hAnsi="Times New Roman" w:cs="Times New Roman"/>
          <w:sz w:val="24"/>
          <w:szCs w:val="24"/>
        </w:rPr>
      </w:pPr>
      <w:proofErr w:type="gramStart"/>
      <w:r w:rsidRPr="00F14CCE">
        <w:rPr>
          <w:rFonts w:ascii="Times New Roman" w:hAnsi="Times New Roman" w:cs="Times New Roman"/>
          <w:sz w:val="24"/>
          <w:szCs w:val="24"/>
        </w:rPr>
        <w:t>w</w:t>
      </w:r>
      <w:proofErr w:type="gramEnd"/>
      <w:r w:rsidRPr="00F14CCE">
        <w:rPr>
          <w:rFonts w:ascii="Times New Roman" w:hAnsi="Times New Roman" w:cs="Times New Roman"/>
          <w:sz w:val="24"/>
          <w:szCs w:val="24"/>
        </w:rPr>
        <w:t xml:space="preserve"> (Vitesse de rotation des roues) = 40,84</w:t>
      </w:r>
    </w:p>
    <w:p w14:paraId="4B2263CF" w14:textId="77777777" w:rsidR="00E03C8A" w:rsidRPr="00F14CCE" w:rsidRDefault="00E03C8A" w:rsidP="00E03C8A">
      <w:pPr>
        <w:rPr>
          <w:rFonts w:ascii="Times New Roman" w:hAnsi="Times New Roman" w:cs="Times New Roman"/>
          <w:sz w:val="24"/>
          <w:szCs w:val="24"/>
        </w:rPr>
      </w:pPr>
      <w:proofErr w:type="gramStart"/>
      <w:r w:rsidRPr="00F14CCE">
        <w:rPr>
          <w:rFonts w:ascii="Times New Roman" w:hAnsi="Times New Roman" w:cs="Times New Roman"/>
          <w:sz w:val="24"/>
          <w:szCs w:val="24"/>
        </w:rPr>
        <w:t>e</w:t>
      </w:r>
      <w:proofErr w:type="gramEnd"/>
      <w:r w:rsidRPr="00F14CCE">
        <w:rPr>
          <w:rFonts w:ascii="Times New Roman" w:hAnsi="Times New Roman" w:cs="Times New Roman"/>
          <w:sz w:val="24"/>
          <w:szCs w:val="24"/>
        </w:rPr>
        <w:t xml:space="preserve"> = k* w</w:t>
      </w:r>
    </w:p>
    <w:p w14:paraId="015BE87A" w14:textId="77777777" w:rsidR="00E03C8A" w:rsidRPr="00F14CCE" w:rsidRDefault="00E03C8A" w:rsidP="00E03C8A">
      <w:pPr>
        <w:rPr>
          <w:rFonts w:ascii="Times New Roman" w:hAnsi="Times New Roman" w:cs="Times New Roman"/>
          <w:sz w:val="24"/>
          <w:szCs w:val="24"/>
        </w:rPr>
      </w:pPr>
      <w:proofErr w:type="gramStart"/>
      <w:r w:rsidRPr="00F14CCE">
        <w:rPr>
          <w:rFonts w:ascii="Times New Roman" w:hAnsi="Times New Roman" w:cs="Times New Roman"/>
          <w:sz w:val="24"/>
          <w:szCs w:val="24"/>
        </w:rPr>
        <w:t>e</w:t>
      </w:r>
      <w:proofErr w:type="gramEnd"/>
      <w:r w:rsidRPr="00F14CCE">
        <w:rPr>
          <w:rFonts w:ascii="Times New Roman" w:hAnsi="Times New Roman" w:cs="Times New Roman"/>
          <w:sz w:val="24"/>
          <w:szCs w:val="24"/>
        </w:rPr>
        <w:t xml:space="preserve"> = 0,14 * 40,84 = 5,7 V</w:t>
      </w:r>
    </w:p>
    <w:p w14:paraId="3DF22F7E"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R (résistance des bobinages) = volt/ampère</w:t>
      </w:r>
    </w:p>
    <w:p w14:paraId="0F14BDD5"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R = U/I = 6,8 Ohm</w:t>
      </w:r>
    </w:p>
    <w:p w14:paraId="29C35724"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F = m*G</w:t>
      </w:r>
    </w:p>
    <w:p w14:paraId="45F2D3D9"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Inclinaison de la pente : 10 % </w:t>
      </w:r>
    </w:p>
    <w:p w14:paraId="0FB60886"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Masse véhicule : 1 kg </w:t>
      </w:r>
    </w:p>
    <w:p w14:paraId="5571A43E"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F = 10% * 1 * 9.8 = 0,98N</w:t>
      </w:r>
    </w:p>
    <w:p w14:paraId="03B6B4C5" w14:textId="77777777" w:rsidR="00E03C8A" w:rsidRPr="00F14CCE" w:rsidRDefault="00E03C8A" w:rsidP="00E03C8A">
      <w:pPr>
        <w:rPr>
          <w:rFonts w:ascii="Times New Roman" w:hAnsi="Times New Roman" w:cs="Times New Roman"/>
          <w:sz w:val="24"/>
          <w:szCs w:val="24"/>
        </w:rPr>
      </w:pPr>
      <w:proofErr w:type="gramStart"/>
      <w:r w:rsidRPr="00F14CCE">
        <w:rPr>
          <w:rFonts w:ascii="Times New Roman" w:hAnsi="Times New Roman" w:cs="Times New Roman"/>
          <w:sz w:val="24"/>
          <w:szCs w:val="24"/>
        </w:rPr>
        <w:t>rayon</w:t>
      </w:r>
      <w:proofErr w:type="gramEnd"/>
      <w:r w:rsidRPr="00F14CCE">
        <w:rPr>
          <w:rFonts w:ascii="Times New Roman" w:hAnsi="Times New Roman" w:cs="Times New Roman"/>
          <w:sz w:val="24"/>
          <w:szCs w:val="24"/>
        </w:rPr>
        <w:t xml:space="preserve"> = diamètre/2 </w:t>
      </w:r>
    </w:p>
    <w:p w14:paraId="13419FAB" w14:textId="77777777" w:rsidR="00E03C8A" w:rsidRPr="00F14CCE" w:rsidRDefault="00E03C8A" w:rsidP="00E03C8A">
      <w:pPr>
        <w:rPr>
          <w:rFonts w:ascii="Times New Roman" w:hAnsi="Times New Roman" w:cs="Times New Roman"/>
          <w:sz w:val="24"/>
          <w:szCs w:val="24"/>
        </w:rPr>
      </w:pPr>
      <w:proofErr w:type="gramStart"/>
      <w:r w:rsidRPr="00F14CCE">
        <w:rPr>
          <w:rFonts w:ascii="Times New Roman" w:hAnsi="Times New Roman" w:cs="Times New Roman"/>
          <w:sz w:val="24"/>
          <w:szCs w:val="24"/>
        </w:rPr>
        <w:t>rayon</w:t>
      </w:r>
      <w:proofErr w:type="gramEnd"/>
      <w:r w:rsidRPr="00F14CCE">
        <w:rPr>
          <w:rFonts w:ascii="Times New Roman" w:hAnsi="Times New Roman" w:cs="Times New Roman"/>
          <w:sz w:val="24"/>
          <w:szCs w:val="24"/>
        </w:rPr>
        <w:t xml:space="preserve"> = 43,2/2 = 21,6 mm</w:t>
      </w:r>
    </w:p>
    <w:p w14:paraId="57971C24" w14:textId="77777777" w:rsidR="00E03C8A" w:rsidRPr="00F14CCE" w:rsidRDefault="00E03C8A" w:rsidP="00E03C8A">
      <w:pPr>
        <w:rPr>
          <w:rFonts w:ascii="Times New Roman" w:hAnsi="Times New Roman" w:cs="Times New Roman"/>
          <w:sz w:val="24"/>
          <w:szCs w:val="24"/>
        </w:rPr>
      </w:pPr>
      <w:proofErr w:type="gramStart"/>
      <w:r w:rsidRPr="00F14CCE">
        <w:rPr>
          <w:rFonts w:ascii="Times New Roman" w:hAnsi="Times New Roman" w:cs="Times New Roman"/>
          <w:sz w:val="24"/>
          <w:szCs w:val="24"/>
        </w:rPr>
        <w:t>rayon</w:t>
      </w:r>
      <w:proofErr w:type="gramEnd"/>
      <w:r w:rsidRPr="00F14CCE">
        <w:rPr>
          <w:rFonts w:ascii="Times New Roman" w:hAnsi="Times New Roman" w:cs="Times New Roman"/>
          <w:sz w:val="24"/>
          <w:szCs w:val="24"/>
        </w:rPr>
        <w:t xml:space="preserve"> = 2,16 m </w:t>
      </w:r>
    </w:p>
    <w:p w14:paraId="5B1F73AF"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Couple = rayon * F = 2,16 * 0,98 </w:t>
      </w:r>
    </w:p>
    <w:p w14:paraId="60A5DBE9"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Couple = 21N/cm</w:t>
      </w:r>
    </w:p>
    <w:p w14:paraId="55F26398"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Après d’autres calculs que nous n’avons pas compris pour calculer la perte bobinage, nous en arrivons à la conclusion que la puissance est égale à : </w:t>
      </w:r>
    </w:p>
    <w:p w14:paraId="4EE391EA"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P = 6,8 * (0.016 + 0.021/</w:t>
      </w:r>
      <w:proofErr w:type="gramStart"/>
      <w:r w:rsidRPr="00F14CCE">
        <w:rPr>
          <w:rFonts w:ascii="Times New Roman" w:hAnsi="Times New Roman" w:cs="Times New Roman"/>
          <w:sz w:val="24"/>
          <w:szCs w:val="24"/>
        </w:rPr>
        <w:t>N)²</w:t>
      </w:r>
      <w:proofErr w:type="gramEnd"/>
      <w:r w:rsidRPr="00F14CCE">
        <w:rPr>
          <w:rFonts w:ascii="Times New Roman" w:hAnsi="Times New Roman" w:cs="Times New Roman"/>
          <w:sz w:val="24"/>
          <w:szCs w:val="24"/>
        </w:rPr>
        <w:t>/(9/65)</w:t>
      </w:r>
    </w:p>
    <w:p w14:paraId="0B6193BB"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r w:rsidRPr="00F14CCE">
        <w:rPr>
          <w:rFonts w:ascii="Times New Roman" w:eastAsia="Times New Roman" w:hAnsi="Times New Roman" w:cs="Times New Roman"/>
          <w:sz w:val="24"/>
          <w:szCs w:val="24"/>
          <w:lang w:eastAsia="fr-FR"/>
        </w:rPr>
        <w:t xml:space="preserve">Et nous avons pu établir la puissance du moteur électrique. Nous avons de notre côté chercher à tracer la courbe de la puissance en fonction du réducteur afin de déterminer le meilleur réducteur. Nous avons écrit ce programme qui nous a donné cette courbe : </w:t>
      </w:r>
    </w:p>
    <w:p w14:paraId="396D189E" w14:textId="77777777" w:rsidR="00E03C8A" w:rsidRPr="00F14CCE" w:rsidRDefault="00E03C8A" w:rsidP="00E03C8A">
      <w:pPr>
        <w:shd w:val="clear" w:color="auto" w:fill="FFFFFF"/>
        <w:spacing w:after="0" w:line="240" w:lineRule="auto"/>
        <w:rPr>
          <w:rFonts w:ascii="Times New Roman" w:eastAsia="Times New Roman" w:hAnsi="Times New Roman" w:cs="Times New Roman"/>
          <w:sz w:val="24"/>
          <w:szCs w:val="24"/>
          <w:lang w:eastAsia="fr-FR"/>
        </w:rPr>
      </w:pPr>
    </w:p>
    <w:p w14:paraId="29563B45"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40BBD58F" wp14:editId="00FC98C2">
            <wp:extent cx="5760720" cy="324358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p>
    <w:p w14:paraId="6C2C7FAF"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757CFABA" wp14:editId="56ABB0E0">
            <wp:extent cx="5760720" cy="43243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4350"/>
                    </a:xfrm>
                    <a:prstGeom prst="rect">
                      <a:avLst/>
                    </a:prstGeom>
                    <a:noFill/>
                    <a:ln>
                      <a:noFill/>
                    </a:ln>
                  </pic:spPr>
                </pic:pic>
              </a:graphicData>
            </a:graphic>
          </wp:inline>
        </w:drawing>
      </w:r>
    </w:p>
    <w:p w14:paraId="022B5091" w14:textId="77777777" w:rsidR="00E03C8A" w:rsidRPr="00F14CCE" w:rsidRDefault="00E03C8A" w:rsidP="00E03C8A">
      <w:pPr>
        <w:shd w:val="clear" w:color="auto" w:fill="FFFFFF"/>
        <w:spacing w:after="0" w:line="240" w:lineRule="auto"/>
        <w:rPr>
          <w:rFonts w:ascii="Times New Roman" w:eastAsia="Times New Roman" w:hAnsi="Times New Roman" w:cs="Times New Roman"/>
          <w:color w:val="222222"/>
          <w:sz w:val="24"/>
          <w:szCs w:val="24"/>
          <w:lang w:eastAsia="fr-FR"/>
        </w:rPr>
      </w:pPr>
      <w:r w:rsidRPr="00F14CCE">
        <w:rPr>
          <w:rFonts w:ascii="Times New Roman" w:eastAsia="Times New Roman" w:hAnsi="Times New Roman" w:cs="Times New Roman"/>
          <w:color w:val="222222"/>
          <w:sz w:val="24"/>
          <w:szCs w:val="24"/>
          <w:lang w:eastAsia="fr-FR"/>
        </w:rPr>
        <w:t>Plus on choisit un réducteur avec un X élevé, plus la puissance du moteur est forte. Ce calcul ne prend pas en compte les pertes dynamiques des pièces en mouvement. Il faudrait sommer la puissance aux pertes afin de déterminer le meilleur réducteur. Chose que nous n’avons pas eu l’occasion de faire car le calcul des pertes dynamiques des pièces en mouvement était trop complexe.</w:t>
      </w:r>
    </w:p>
    <w:p w14:paraId="52BE850B" w14:textId="77777777" w:rsidR="00E03C8A" w:rsidRPr="00F14CCE" w:rsidRDefault="00E03C8A" w:rsidP="00E03C8A">
      <w:pPr>
        <w:shd w:val="clear" w:color="auto" w:fill="FFFFFF"/>
        <w:spacing w:after="0" w:line="240" w:lineRule="auto"/>
        <w:rPr>
          <w:rFonts w:ascii="Times New Roman" w:eastAsia="Times New Roman" w:hAnsi="Times New Roman" w:cs="Times New Roman"/>
          <w:color w:val="222222"/>
          <w:sz w:val="24"/>
          <w:szCs w:val="24"/>
          <w:lang w:eastAsia="fr-FR"/>
        </w:rPr>
      </w:pPr>
    </w:p>
    <w:p w14:paraId="7202E3F1" w14:textId="6BA7C8A0" w:rsidR="00E03C8A" w:rsidRDefault="00E03C8A" w:rsidP="00E03C8A">
      <w:pPr>
        <w:shd w:val="clear" w:color="auto" w:fill="FFFFFF"/>
        <w:spacing w:after="0" w:line="240" w:lineRule="auto"/>
        <w:rPr>
          <w:rFonts w:ascii="Times New Roman" w:eastAsia="Times New Roman" w:hAnsi="Times New Roman" w:cs="Times New Roman"/>
          <w:color w:val="222222"/>
          <w:sz w:val="24"/>
          <w:szCs w:val="24"/>
          <w:lang w:eastAsia="fr-FR"/>
        </w:rPr>
      </w:pPr>
      <w:r w:rsidRPr="00F14CCE">
        <w:rPr>
          <w:rFonts w:ascii="Times New Roman" w:eastAsia="Times New Roman" w:hAnsi="Times New Roman" w:cs="Times New Roman"/>
          <w:color w:val="222222"/>
          <w:sz w:val="24"/>
          <w:szCs w:val="24"/>
          <w:lang w:eastAsia="fr-FR"/>
        </w:rPr>
        <w:t xml:space="preserve">Nous avons ensuite avec </w:t>
      </w:r>
      <w:proofErr w:type="spellStart"/>
      <w:proofErr w:type="gramStart"/>
      <w:r w:rsidRPr="00F14CCE">
        <w:rPr>
          <w:rFonts w:ascii="Times New Roman" w:eastAsia="Times New Roman" w:hAnsi="Times New Roman" w:cs="Times New Roman"/>
          <w:color w:val="222222"/>
          <w:sz w:val="24"/>
          <w:szCs w:val="24"/>
          <w:lang w:eastAsia="fr-FR"/>
        </w:rPr>
        <w:t>M.Ligeret</w:t>
      </w:r>
      <w:proofErr w:type="spellEnd"/>
      <w:proofErr w:type="gramEnd"/>
      <w:r w:rsidRPr="00F14CCE">
        <w:rPr>
          <w:rFonts w:ascii="Times New Roman" w:eastAsia="Times New Roman" w:hAnsi="Times New Roman" w:cs="Times New Roman"/>
          <w:color w:val="222222"/>
          <w:sz w:val="24"/>
          <w:szCs w:val="24"/>
          <w:lang w:eastAsia="fr-FR"/>
        </w:rPr>
        <w:t xml:space="preserve"> voulu calculer la consommation électrique en fonction du numéro de rapport sélectionné. Nous avons d’abord choisi le moteur 2838.</w:t>
      </w:r>
    </w:p>
    <w:p w14:paraId="1EC882C9" w14:textId="77777777" w:rsidR="00F36778" w:rsidRDefault="00F36778" w:rsidP="00E03C8A">
      <w:pPr>
        <w:shd w:val="clear" w:color="auto" w:fill="FFFFFF"/>
        <w:spacing w:after="0" w:line="240" w:lineRule="auto"/>
        <w:rPr>
          <w:rFonts w:ascii="Times New Roman" w:eastAsia="Times New Roman" w:hAnsi="Times New Roman" w:cs="Times New Roman"/>
          <w:color w:val="222222"/>
          <w:sz w:val="24"/>
          <w:szCs w:val="24"/>
          <w:lang w:eastAsia="fr-FR"/>
        </w:rPr>
      </w:pPr>
    </w:p>
    <w:p w14:paraId="42DBE02C" w14:textId="29E11D22" w:rsidR="00F36778" w:rsidRPr="00F14CCE" w:rsidRDefault="00F36778" w:rsidP="00DE148D">
      <w:pPr>
        <w:shd w:val="clear" w:color="auto" w:fill="FFFFFF"/>
        <w:spacing w:after="0" w:line="240" w:lineRule="auto"/>
        <w:jc w:val="center"/>
        <w:rPr>
          <w:rFonts w:ascii="Times New Roman" w:eastAsia="Times New Roman" w:hAnsi="Times New Roman" w:cs="Times New Roman"/>
          <w:color w:val="222222"/>
          <w:sz w:val="24"/>
          <w:szCs w:val="24"/>
          <w:lang w:eastAsia="fr-FR"/>
        </w:rPr>
      </w:pPr>
      <w:r>
        <w:rPr>
          <w:noProof/>
        </w:rPr>
        <w:drawing>
          <wp:inline distT="0" distB="0" distL="0" distR="0" wp14:anchorId="7C8831EF" wp14:editId="66D74610">
            <wp:extent cx="5760720" cy="43211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321175"/>
                    </a:xfrm>
                    <a:prstGeom prst="rect">
                      <a:avLst/>
                    </a:prstGeom>
                    <a:noFill/>
                    <a:ln>
                      <a:noFill/>
                    </a:ln>
                  </pic:spPr>
                </pic:pic>
              </a:graphicData>
            </a:graphic>
          </wp:inline>
        </w:drawing>
      </w:r>
    </w:p>
    <w:p w14:paraId="73EF8970" w14:textId="77777777" w:rsidR="00E03C8A" w:rsidRPr="00F14CCE" w:rsidRDefault="00E03C8A" w:rsidP="00E03C8A">
      <w:pPr>
        <w:rPr>
          <w:rFonts w:ascii="Times New Roman" w:hAnsi="Times New Roman" w:cs="Times New Roman"/>
          <w:sz w:val="24"/>
          <w:szCs w:val="24"/>
        </w:rPr>
      </w:pPr>
    </w:p>
    <w:p w14:paraId="4D8445C0" w14:textId="31062CF6" w:rsidR="00F36778"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Nous avons effectué des mesures de la vitesse du moteur avec une sonde tachymétrique, de la tension moteur électrique et du courant absorbé par le moteur afin de calculer la puissance (produit de la tension et du courant). </w:t>
      </w:r>
    </w:p>
    <w:p w14:paraId="73395FFE" w14:textId="77777777" w:rsidR="00E03C8A" w:rsidRPr="00F14CCE" w:rsidRDefault="00E03C8A" w:rsidP="00E03C8A">
      <w:pPr>
        <w:rPr>
          <w:rFonts w:ascii="Times New Roman" w:hAnsi="Times New Roman" w:cs="Times New Roman"/>
          <w:sz w:val="24"/>
          <w:szCs w:val="24"/>
        </w:rPr>
      </w:pPr>
    </w:p>
    <w:p w14:paraId="7B247C9F"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13AD57C5" wp14:editId="7C0CE499">
            <wp:extent cx="5760720" cy="199644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96440"/>
                    </a:xfrm>
                    <a:prstGeom prst="rect">
                      <a:avLst/>
                    </a:prstGeom>
                    <a:noFill/>
                    <a:ln>
                      <a:noFill/>
                    </a:ln>
                  </pic:spPr>
                </pic:pic>
              </a:graphicData>
            </a:graphic>
          </wp:inline>
        </w:drawing>
      </w:r>
    </w:p>
    <w:p w14:paraId="41CDC896"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Rapport 1 : Rouge</w:t>
      </w:r>
    </w:p>
    <w:p w14:paraId="0E9500D5"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Rapport 2 : Noire</w:t>
      </w:r>
    </w:p>
    <w:p w14:paraId="054D92CC"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Si l’on fait varier les rapports, on a une puissance différente et donc une consommation différente car la consommation énergétique dépend de la puissance du moteur. </w:t>
      </w:r>
    </w:p>
    <w:p w14:paraId="0C053E0E"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Lorsque le moteur tourne à une vitesse de 414 tours par minute, il faut mieux choisir le rapport n°1 car la puissance associée à ce rapport est de 5,5 W alors que pour le rapport n°2, elle est de 8,8 W.</w:t>
      </w:r>
    </w:p>
    <w:p w14:paraId="402A5D6D"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On peut alors tracer des courbes de la vitesse du moteur en fonction de la puissance afin de représenter à partir de quelle vitesse on doit changer de rapport. Voici les courbes : </w:t>
      </w:r>
    </w:p>
    <w:p w14:paraId="344EFD3C" w14:textId="77777777" w:rsidR="00E03C8A" w:rsidRPr="00F14CCE" w:rsidRDefault="00E03C8A" w:rsidP="00E03C8A">
      <w:pPr>
        <w:jc w:val="cente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15AABF17" wp14:editId="5271926C">
            <wp:extent cx="4940489" cy="2753360"/>
            <wp:effectExtent l="0" t="0" r="0" b="0"/>
            <wp:docPr id="51" name="Graphique 51">
              <a:extLst xmlns:a="http://schemas.openxmlformats.org/drawingml/2006/main">
                <a:ext uri="{FF2B5EF4-FFF2-40B4-BE49-F238E27FC236}">
                  <a16:creationId xmlns:a16="http://schemas.microsoft.com/office/drawing/2014/main" id="{2B41DFBD-ED82-4099-AC2E-2BC3EF760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55AA15" w14:textId="77777777" w:rsidR="00E03C8A" w:rsidRPr="00F14CCE" w:rsidRDefault="00E03C8A" w:rsidP="00E03C8A">
      <w:pPr>
        <w:jc w:val="center"/>
        <w:rPr>
          <w:rFonts w:ascii="Times New Roman" w:hAnsi="Times New Roman" w:cs="Times New Roman"/>
          <w:sz w:val="24"/>
          <w:szCs w:val="24"/>
        </w:rPr>
      </w:pPr>
    </w:p>
    <w:p w14:paraId="526AC5D0" w14:textId="77777777" w:rsidR="00E03C8A" w:rsidRPr="00F14CCE" w:rsidRDefault="00E03C8A" w:rsidP="00E03C8A">
      <w:pPr>
        <w:rPr>
          <w:rFonts w:ascii="Times New Roman" w:hAnsi="Times New Roman" w:cs="Times New Roman"/>
          <w:sz w:val="24"/>
          <w:szCs w:val="24"/>
        </w:rPr>
      </w:pPr>
    </w:p>
    <w:p w14:paraId="6533A2C3"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6A0B147F" wp14:editId="461E2F1E">
            <wp:extent cx="5759640" cy="3239640"/>
            <wp:effectExtent l="0" t="0" r="0" b="0"/>
            <wp:docPr id="52" name="Graphique 52">
              <a:extLst xmlns:a="http://schemas.openxmlformats.org/drawingml/2006/main">
                <a:ext uri="{FF2B5EF4-FFF2-40B4-BE49-F238E27FC236}">
                  <a16:creationId xmlns:a16="http://schemas.microsoft.com/office/drawing/2014/main" id="{FA76EE09-9700-4F8E-B219-7B6D620A6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809C1"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La droite est la droite de tendance, celle qui vise à s’aligner sur le maximum de points.</w:t>
      </w:r>
    </w:p>
    <w:p w14:paraId="2E9AEEB5"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Nous n’avons pas pu faire d’autres saisi de valeur et passer aux autres rapports en raison d’une augmentation de la température du moteur. En effet, le moteur s’est arrêté après un chauffé afin d’éviter sur surchauffe ce qui pourrait endommager les composants. </w:t>
      </w:r>
    </w:p>
    <w:p w14:paraId="08C45512" w14:textId="14E78B18" w:rsidR="00E03C8A"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Nous avons donc changé de moteur et nous sommes passés au moteur PF Large. </w:t>
      </w:r>
    </w:p>
    <w:p w14:paraId="48BC46BD" w14:textId="77777777" w:rsidR="0032120C" w:rsidRDefault="0032120C" w:rsidP="008F3640">
      <w:pPr>
        <w:jc w:val="cente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0A9C2BA1" wp14:editId="18264F92">
            <wp:extent cx="4572000" cy="3429000"/>
            <wp:effectExtent l="0" t="0" r="0" b="0"/>
            <wp:docPr id="3" name="Vidéo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éo 3">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nATzuIDMyw&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End w:id="0"/>
    </w:p>
    <w:p w14:paraId="6F0059AB" w14:textId="7A2DC3C5" w:rsidR="00E03C8A" w:rsidRPr="00F14CCE" w:rsidRDefault="00E03C8A" w:rsidP="0032120C">
      <w:pPr>
        <w:rPr>
          <w:rFonts w:ascii="Times New Roman" w:hAnsi="Times New Roman" w:cs="Times New Roman"/>
          <w:sz w:val="24"/>
          <w:szCs w:val="24"/>
        </w:rPr>
      </w:pPr>
      <w:r w:rsidRPr="00F14CCE">
        <w:rPr>
          <w:rFonts w:ascii="Times New Roman" w:hAnsi="Times New Roman" w:cs="Times New Roman"/>
          <w:sz w:val="24"/>
          <w:szCs w:val="24"/>
        </w:rPr>
        <w:t>Après avoir relevé la vitesse du moteur, la tension et le courant dans un tableau, nous avons calculé la puissance.</w:t>
      </w:r>
    </w:p>
    <w:p w14:paraId="7B7CF5EB" w14:textId="77777777" w:rsidR="00E03C8A" w:rsidRPr="00F14CCE" w:rsidRDefault="00E03C8A" w:rsidP="00E03C8A">
      <w:pPr>
        <w:jc w:val="center"/>
        <w:rPr>
          <w:rFonts w:ascii="Times New Roman" w:hAnsi="Times New Roman" w:cs="Times New Roman"/>
          <w:sz w:val="24"/>
          <w:szCs w:val="24"/>
        </w:rPr>
      </w:pPr>
    </w:p>
    <w:p w14:paraId="03F341DE" w14:textId="77777777" w:rsidR="00E03C8A" w:rsidRPr="00F14CCE" w:rsidRDefault="00E03C8A" w:rsidP="00E03C8A">
      <w:pPr>
        <w:jc w:val="cente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0F0269B8" wp14:editId="3D74BA39">
            <wp:extent cx="3678865" cy="3126662"/>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01" cy="3147430"/>
                    </a:xfrm>
                    <a:prstGeom prst="rect">
                      <a:avLst/>
                    </a:prstGeom>
                    <a:noFill/>
                    <a:ln>
                      <a:noFill/>
                    </a:ln>
                  </pic:spPr>
                </pic:pic>
              </a:graphicData>
            </a:graphic>
          </wp:inline>
        </w:drawing>
      </w:r>
    </w:p>
    <w:p w14:paraId="2632A11D"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Finalement nous avons tracé les courbes de chacun des rapports de vitesse allant 1 à 4. Nous n’avons pas eu l’occasion d’essayer le 5</w:t>
      </w:r>
      <w:r w:rsidRPr="00F14CCE">
        <w:rPr>
          <w:rFonts w:ascii="Times New Roman" w:hAnsi="Times New Roman" w:cs="Times New Roman"/>
          <w:sz w:val="24"/>
          <w:szCs w:val="24"/>
          <w:vertAlign w:val="superscript"/>
        </w:rPr>
        <w:t>e</w:t>
      </w:r>
      <w:r w:rsidRPr="00F14CCE">
        <w:rPr>
          <w:rFonts w:ascii="Times New Roman" w:hAnsi="Times New Roman" w:cs="Times New Roman"/>
          <w:sz w:val="24"/>
          <w:szCs w:val="24"/>
        </w:rPr>
        <w:t xml:space="preserve"> rapport de vitesse. </w:t>
      </w:r>
    </w:p>
    <w:p w14:paraId="7F5BA99A" w14:textId="77777777" w:rsidR="00E03C8A" w:rsidRPr="00F14CCE" w:rsidRDefault="00E03C8A" w:rsidP="00E03C8A">
      <w:pPr>
        <w:jc w:val="center"/>
        <w:rPr>
          <w:rFonts w:ascii="Times New Roman" w:hAnsi="Times New Roman" w:cs="Times New Roman"/>
          <w:sz w:val="24"/>
          <w:szCs w:val="24"/>
        </w:rPr>
      </w:pPr>
      <w:r w:rsidRPr="00F14CCE">
        <w:rPr>
          <w:rFonts w:ascii="Times New Roman" w:hAnsi="Times New Roman" w:cs="Times New Roman"/>
          <w:noProof/>
          <w:sz w:val="24"/>
          <w:szCs w:val="24"/>
        </w:rPr>
        <w:drawing>
          <wp:inline distT="0" distB="0" distL="0" distR="0" wp14:anchorId="59DB8238" wp14:editId="551F88D1">
            <wp:extent cx="5581975" cy="354841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8071" cy="3577721"/>
                    </a:xfrm>
                    <a:prstGeom prst="rect">
                      <a:avLst/>
                    </a:prstGeom>
                    <a:noFill/>
                    <a:ln>
                      <a:noFill/>
                    </a:ln>
                  </pic:spPr>
                </pic:pic>
              </a:graphicData>
            </a:graphic>
          </wp:inline>
        </w:drawing>
      </w:r>
    </w:p>
    <w:p w14:paraId="7A867180"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Nous pouvons interpréter que rapport lorsque la tension par rapport à la vitesse est faible pour que la puissance soit faible et que la consommation énergétique le soit aussi. Cependant lorsque la tension par rapport à la vitesse est plus forte, il est préférable d’opter pour le rapport 3 ou 4 afin de réduire au maximum la puissance et donc limité la consommation énergétique. De plus, nous remarquons qu’à 0,5 volt de tension par rapport à la vitesse, le rapport 3 et 4 sont équivalents en consommation énergétique. </w:t>
      </w:r>
    </w:p>
    <w:p w14:paraId="12BD45BF"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Ces valeurs sont des valeurs expérimentales à utiliser avec prudence, c’est pourquoi nous n’avons pas exploité davantage ces dernières. </w:t>
      </w:r>
    </w:p>
    <w:p w14:paraId="022968D0"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Une chose est sure, la consommation énergétique varie en fonction du rapport de vitesse engagée et donc il faut judicieusement choisir le rapport de vitesse. </w:t>
      </w:r>
    </w:p>
    <w:p w14:paraId="09A69E6D" w14:textId="77777777" w:rsidR="00E03C8A" w:rsidRPr="00F14CCE" w:rsidRDefault="00E03C8A" w:rsidP="00E03C8A">
      <w:pPr>
        <w:rPr>
          <w:rFonts w:ascii="Times New Roman" w:hAnsi="Times New Roman" w:cs="Times New Roman"/>
          <w:sz w:val="24"/>
          <w:szCs w:val="24"/>
        </w:rPr>
      </w:pPr>
    </w:p>
    <w:p w14:paraId="58186B2E" w14:textId="77777777" w:rsidR="00E03C8A" w:rsidRPr="00F14CCE" w:rsidRDefault="00E03C8A" w:rsidP="00E03C8A">
      <w:pPr>
        <w:rPr>
          <w:rFonts w:ascii="Times New Roman" w:hAnsi="Times New Roman" w:cs="Times New Roman"/>
          <w:sz w:val="24"/>
          <w:szCs w:val="24"/>
        </w:rPr>
      </w:pPr>
      <w:r w:rsidRPr="00F14CCE">
        <w:rPr>
          <w:rFonts w:ascii="Times New Roman" w:hAnsi="Times New Roman" w:cs="Times New Roman"/>
          <w:sz w:val="24"/>
          <w:szCs w:val="24"/>
        </w:rPr>
        <w:t xml:space="preserve">Source caractérisation des </w:t>
      </w:r>
      <w:proofErr w:type="spellStart"/>
      <w:r w:rsidRPr="00F14CCE">
        <w:rPr>
          <w:rFonts w:ascii="Times New Roman" w:hAnsi="Times New Roman" w:cs="Times New Roman"/>
          <w:sz w:val="24"/>
          <w:szCs w:val="24"/>
        </w:rPr>
        <w:t>legos</w:t>
      </w:r>
      <w:proofErr w:type="spellEnd"/>
      <w:r w:rsidRPr="00F14CCE">
        <w:rPr>
          <w:rFonts w:ascii="Times New Roman" w:hAnsi="Times New Roman" w:cs="Times New Roman"/>
          <w:sz w:val="24"/>
          <w:szCs w:val="24"/>
        </w:rPr>
        <w:t> : http://www.philohome.com/motors/motorcomp.htm</w:t>
      </w:r>
    </w:p>
    <w:p w14:paraId="3BD49B4B" w14:textId="77777777" w:rsidR="00E03C8A" w:rsidRPr="00F14CCE" w:rsidRDefault="00E03C8A" w:rsidP="00E03C8A">
      <w:pPr>
        <w:rPr>
          <w:rFonts w:ascii="Times New Roman" w:hAnsi="Times New Roman" w:cs="Times New Roman"/>
          <w:sz w:val="24"/>
          <w:szCs w:val="24"/>
        </w:rPr>
      </w:pPr>
    </w:p>
    <w:p w14:paraId="665663C3" w14:textId="77777777" w:rsidR="008F7774" w:rsidRPr="00F14CCE" w:rsidRDefault="008F7774">
      <w:pPr>
        <w:rPr>
          <w:rFonts w:ascii="Times New Roman" w:hAnsi="Times New Roman" w:cs="Times New Roman"/>
          <w:sz w:val="24"/>
          <w:szCs w:val="24"/>
        </w:rPr>
      </w:pPr>
    </w:p>
    <w:sectPr w:rsidR="008F7774" w:rsidRPr="00F14CCE">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F2034" w14:textId="77777777" w:rsidR="00B56027" w:rsidRDefault="00B56027" w:rsidP="00E03C8A">
      <w:pPr>
        <w:spacing w:after="0" w:line="240" w:lineRule="auto"/>
      </w:pPr>
      <w:r>
        <w:separator/>
      </w:r>
    </w:p>
  </w:endnote>
  <w:endnote w:type="continuationSeparator" w:id="0">
    <w:p w14:paraId="7BEB58CB" w14:textId="77777777" w:rsidR="00B56027" w:rsidRDefault="00B56027" w:rsidP="00E0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B7698" w14:textId="77777777" w:rsidR="00B56027" w:rsidRDefault="00B56027" w:rsidP="00E03C8A">
      <w:pPr>
        <w:spacing w:after="0" w:line="240" w:lineRule="auto"/>
      </w:pPr>
      <w:r>
        <w:separator/>
      </w:r>
    </w:p>
  </w:footnote>
  <w:footnote w:type="continuationSeparator" w:id="0">
    <w:p w14:paraId="00B5D085" w14:textId="77777777" w:rsidR="00B56027" w:rsidRDefault="00B56027" w:rsidP="00E03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83D2A" w14:textId="77777777" w:rsidR="00E03C8A" w:rsidRDefault="00E03C8A">
    <w:pPr>
      <w:pStyle w:val="En-tte"/>
    </w:pPr>
    <w:r>
      <w:t>Vingadassamy Prasanaa 1</w:t>
    </w:r>
    <w:r w:rsidRPr="00E03C8A">
      <w:rPr>
        <w:vertAlign w:val="superscript"/>
      </w:rPr>
      <w:t>e</w:t>
    </w:r>
    <w:r>
      <w:t xml:space="preserve"> S1 </w:t>
    </w:r>
  </w:p>
  <w:p w14:paraId="190F627B" w14:textId="77777777" w:rsidR="00E03C8A" w:rsidRDefault="00E03C8A">
    <w:pPr>
      <w:pStyle w:val="En-tte"/>
    </w:pPr>
    <w:r>
      <w:t xml:space="preserve">Ben </w:t>
    </w:r>
    <w:proofErr w:type="spellStart"/>
    <w:r>
      <w:t>Hafayedh</w:t>
    </w:r>
    <w:proofErr w:type="spellEnd"/>
    <w:r>
      <w:t xml:space="preserve"> </w:t>
    </w:r>
    <w:proofErr w:type="spellStart"/>
    <w:r>
      <w:t>Heddy</w:t>
    </w:r>
    <w:proofErr w:type="spellEnd"/>
    <w:r>
      <w:t xml:space="preserve"> 1</w:t>
    </w:r>
    <w:r w:rsidRPr="00E03C8A">
      <w:rPr>
        <w:vertAlign w:val="superscript"/>
      </w:rPr>
      <w:t>e</w:t>
    </w:r>
    <w:r>
      <w:t xml:space="preserve"> S1</w:t>
    </w:r>
  </w:p>
  <w:p w14:paraId="7E41C393" w14:textId="77777777" w:rsidR="00E03C8A" w:rsidRDefault="00E03C8A">
    <w:pPr>
      <w:pStyle w:val="En-tte"/>
    </w:pPr>
    <w:r>
      <w:t xml:space="preserve">Mohammad </w:t>
    </w:r>
    <w:proofErr w:type="spellStart"/>
    <w:r>
      <w:t>Moutassim</w:t>
    </w:r>
    <w:proofErr w:type="spellEnd"/>
    <w:r>
      <w:t xml:space="preserve"> 1</w:t>
    </w:r>
    <w:r w:rsidRPr="00E03C8A">
      <w:rPr>
        <w:vertAlign w:val="superscript"/>
      </w:rPr>
      <w:t>e</w:t>
    </w:r>
    <w:r>
      <w:t xml:space="preserve"> S1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MwNABiSwMLAyNLcyUdpeDU4uLM/DyQAsNaAOUEQt0sAAAA"/>
  </w:docVars>
  <w:rsids>
    <w:rsidRoot w:val="00E03C8A"/>
    <w:rsid w:val="0032120C"/>
    <w:rsid w:val="006138D3"/>
    <w:rsid w:val="008F3640"/>
    <w:rsid w:val="008F7774"/>
    <w:rsid w:val="00941B82"/>
    <w:rsid w:val="009470BF"/>
    <w:rsid w:val="00AE22CB"/>
    <w:rsid w:val="00B56027"/>
    <w:rsid w:val="00DE148D"/>
    <w:rsid w:val="00E03C8A"/>
    <w:rsid w:val="00F14CCE"/>
    <w:rsid w:val="00F36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4A71"/>
  <w15:chartTrackingRefBased/>
  <w15:docId w15:val="{12140BFB-6598-493E-91B1-7640A0AB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C8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03C8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3C8A"/>
    <w:rPr>
      <w:rFonts w:ascii="Segoe UI" w:hAnsi="Segoe UI" w:cs="Segoe UI"/>
      <w:sz w:val="18"/>
      <w:szCs w:val="18"/>
    </w:rPr>
  </w:style>
  <w:style w:type="paragraph" w:styleId="En-tte">
    <w:name w:val="header"/>
    <w:basedOn w:val="Normal"/>
    <w:link w:val="En-tteCar"/>
    <w:uiPriority w:val="99"/>
    <w:unhideWhenUsed/>
    <w:rsid w:val="00E03C8A"/>
    <w:pPr>
      <w:tabs>
        <w:tab w:val="center" w:pos="4536"/>
        <w:tab w:val="right" w:pos="9072"/>
      </w:tabs>
      <w:spacing w:after="0" w:line="240" w:lineRule="auto"/>
    </w:pPr>
  </w:style>
  <w:style w:type="character" w:customStyle="1" w:styleId="En-tteCar">
    <w:name w:val="En-tête Car"/>
    <w:basedOn w:val="Policepardfaut"/>
    <w:link w:val="En-tte"/>
    <w:uiPriority w:val="99"/>
    <w:rsid w:val="00E03C8A"/>
  </w:style>
  <w:style w:type="paragraph" w:styleId="Pieddepage">
    <w:name w:val="footer"/>
    <w:basedOn w:val="Normal"/>
    <w:link w:val="PieddepageCar"/>
    <w:uiPriority w:val="99"/>
    <w:unhideWhenUsed/>
    <w:rsid w:val="00E03C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7.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youtube.com/watch?v=GnATzuIDMyw"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ichan\Desktop\robo\robotique.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chan\Desktop\robo\robotiqu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Rapport</a:t>
            </a:r>
            <a:r>
              <a:rPr lang="fr-FR" baseline="0"/>
              <a:t> n°1</a:t>
            </a:r>
            <a:endParaRPr lang="fr-FR"/>
          </a:p>
        </c:rich>
      </c:tx>
      <c:overlay val="0"/>
    </c:title>
    <c:autoTitleDeleted val="0"/>
    <c:plotArea>
      <c:layout>
        <c:manualLayout>
          <c:layoutTarget val="inner"/>
          <c:xMode val="edge"/>
          <c:yMode val="edge"/>
          <c:x val="9.718070581368686E-2"/>
          <c:y val="0.12683495313697854"/>
          <c:w val="0.58951875707863455"/>
          <c:h val="0.69156774736009097"/>
        </c:manualLayout>
      </c:layout>
      <c:scatterChart>
        <c:scatterStyle val="lineMarker"/>
        <c:varyColors val="0"/>
        <c:ser>
          <c:idx val="0"/>
          <c:order val="0"/>
          <c:tx>
            <c:v>Rapport n°1</c:v>
          </c:tx>
          <c:spPr>
            <a:ln>
              <a:noFill/>
            </a:ln>
          </c:spPr>
          <c:marker>
            <c:symbol val="square"/>
            <c:size val="7"/>
          </c:marker>
          <c:trendline>
            <c:spPr>
              <a:ln>
                <a:solidFill>
                  <a:srgbClr val="004586"/>
                </a:solidFill>
              </a:ln>
            </c:spPr>
            <c:trendlineType val="linear"/>
            <c:dispRSqr val="0"/>
            <c:dispEq val="0"/>
          </c:trendline>
          <c:xVal>
            <c:numRef>
              <c:f>Feuille1!$D$3:$D$8</c:f>
              <c:numCache>
                <c:formatCode>General</c:formatCode>
                <c:ptCount val="6"/>
                <c:pt idx="0">
                  <c:v>0</c:v>
                </c:pt>
                <c:pt idx="1">
                  <c:v>273.33333333333331</c:v>
                </c:pt>
                <c:pt idx="2">
                  <c:v>318.88888888888891</c:v>
                </c:pt>
                <c:pt idx="3">
                  <c:v>378.11111111111109</c:v>
                </c:pt>
                <c:pt idx="4">
                  <c:v>414.55555555555554</c:v>
                </c:pt>
                <c:pt idx="5">
                  <c:v>455.55555555555554</c:v>
                </c:pt>
              </c:numCache>
            </c:numRef>
          </c:xVal>
          <c:yVal>
            <c:numRef>
              <c:f>Feuille1!$G$3:$G$8</c:f>
              <c:numCache>
                <c:formatCode>General</c:formatCode>
                <c:ptCount val="6"/>
                <c:pt idx="0">
                  <c:v>0</c:v>
                </c:pt>
                <c:pt idx="1">
                  <c:v>4.3499999999999996</c:v>
                </c:pt>
                <c:pt idx="2">
                  <c:v>4.8384</c:v>
                </c:pt>
                <c:pt idx="3">
                  <c:v>5.3248000000000006</c:v>
                </c:pt>
                <c:pt idx="4">
                  <c:v>5.5705</c:v>
                </c:pt>
                <c:pt idx="5">
                  <c:v>6.1512000000000002</c:v>
                </c:pt>
              </c:numCache>
            </c:numRef>
          </c:yVal>
          <c:smooth val="0"/>
          <c:extLst>
            <c:ext xmlns:c16="http://schemas.microsoft.com/office/drawing/2014/chart" uri="{C3380CC4-5D6E-409C-BE32-E72D297353CC}">
              <c16:uniqueId val="{00000001-58AD-4DDB-8519-3AF42166E543}"/>
            </c:ext>
          </c:extLst>
        </c:ser>
        <c:dLbls>
          <c:showLegendKey val="0"/>
          <c:showVal val="0"/>
          <c:showCatName val="0"/>
          <c:showSerName val="0"/>
          <c:showPercent val="0"/>
          <c:showBubbleSize val="0"/>
        </c:dLbls>
        <c:axId val="347232392"/>
        <c:axId val="347230096"/>
      </c:scatterChart>
      <c:valAx>
        <c:axId val="347230096"/>
        <c:scaling>
          <c:orientation val="minMax"/>
        </c:scaling>
        <c:delete val="0"/>
        <c:axPos val="l"/>
        <c:majorGridlines>
          <c:spPr>
            <a:ln>
              <a:solidFill>
                <a:srgbClr val="B3B3B3"/>
              </a:solidFill>
            </a:ln>
          </c:spPr>
        </c:majorGridlines>
        <c:title>
          <c:tx>
            <c:rich>
              <a:bodyPr/>
              <a:lstStyle/>
              <a:p>
                <a:pPr>
                  <a:defRPr/>
                </a:pPr>
                <a:r>
                  <a:rPr lang="fr-FR"/>
                  <a:t>Puissance en Watts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fr-FR"/>
          </a:p>
        </c:txPr>
        <c:crossAx val="347232392"/>
        <c:crossesAt val="0"/>
        <c:crossBetween val="midCat"/>
      </c:valAx>
      <c:valAx>
        <c:axId val="347232392"/>
        <c:scaling>
          <c:orientation val="minMax"/>
        </c:scaling>
        <c:delete val="0"/>
        <c:axPos val="b"/>
        <c:title>
          <c:tx>
            <c:rich>
              <a:bodyPr/>
              <a:lstStyle/>
              <a:p>
                <a:pPr>
                  <a:defRPr/>
                </a:pPr>
                <a:r>
                  <a:rPr lang="fr-FR"/>
                  <a:t>Vitesse de roation</a:t>
                </a:r>
                <a:r>
                  <a:rPr lang="fr-FR" baseline="0"/>
                  <a:t> du moteur en tours/min</a:t>
                </a:r>
                <a:endParaRPr lang="fr-FR"/>
              </a:p>
            </c:rich>
          </c:tx>
          <c:overlay val="0"/>
        </c:title>
        <c:numFmt formatCode="General" sourceLinked="1"/>
        <c:majorTickMark val="none"/>
        <c:minorTickMark val="none"/>
        <c:tickLblPos val="nextTo"/>
        <c:spPr>
          <a:ln>
            <a:solidFill>
              <a:srgbClr val="B3B3B3"/>
            </a:solidFill>
          </a:ln>
        </c:spPr>
        <c:txPr>
          <a:bodyPr/>
          <a:lstStyle/>
          <a:p>
            <a:pPr>
              <a:defRPr sz="1000" b="0"/>
            </a:pPr>
            <a:endParaRPr lang="fr-FR"/>
          </a:p>
        </c:txPr>
        <c:crossAx val="347230096"/>
        <c:crossesAt val="0"/>
        <c:crossBetween val="midCat"/>
      </c:valAx>
      <c:spPr>
        <a:noFill/>
        <a:ln>
          <a:solidFill>
            <a:srgbClr val="B3B3B3"/>
          </a:solidFill>
          <a:prstDash val="solid"/>
        </a:ln>
      </c:spPr>
    </c:plotArea>
    <c:legend>
      <c:legendPos val="r"/>
      <c:layout>
        <c:manualLayout>
          <c:xMode val="edge"/>
          <c:yMode val="edge"/>
          <c:x val="0.68300909890909256"/>
          <c:y val="0.49264099137054362"/>
          <c:w val="0.31699090109090755"/>
          <c:h val="0.16681654414969346"/>
        </c:manualLayout>
      </c:layout>
      <c:overlay val="0"/>
      <c:spPr>
        <a:noFill/>
        <a:ln>
          <a:noFill/>
        </a:ln>
      </c:spPr>
      <c:txPr>
        <a:bodyPr/>
        <a:lstStyle/>
        <a:p>
          <a:pPr>
            <a:defRPr sz="1000" b="0"/>
          </a:pPr>
          <a:endParaRPr lang="fr-FR"/>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Rapport n°2</a:t>
            </a:r>
          </a:p>
        </c:rich>
      </c:tx>
      <c:overlay val="0"/>
    </c:title>
    <c:autoTitleDeleted val="0"/>
    <c:plotArea>
      <c:layout>
        <c:manualLayout>
          <c:layoutTarget val="inner"/>
          <c:xMode val="edge"/>
          <c:yMode val="edge"/>
          <c:x val="0.12816067506445927"/>
          <c:y val="0.16497768694419962"/>
          <c:w val="0.57294081900181437"/>
          <c:h val="0.65365907873552664"/>
        </c:manualLayout>
      </c:layout>
      <c:scatterChart>
        <c:scatterStyle val="lineMarker"/>
        <c:varyColors val="0"/>
        <c:ser>
          <c:idx val="0"/>
          <c:order val="0"/>
          <c:tx>
            <c:v>Rapport n°2</c:v>
          </c:tx>
          <c:spPr>
            <a:ln>
              <a:noFill/>
            </a:ln>
          </c:spPr>
          <c:marker>
            <c:symbol val="square"/>
            <c:size val="7"/>
          </c:marker>
          <c:trendline>
            <c:spPr>
              <a:ln>
                <a:solidFill>
                  <a:srgbClr val="004586"/>
                </a:solidFill>
              </a:ln>
            </c:spPr>
            <c:trendlineType val="linear"/>
            <c:dispRSqr val="0"/>
            <c:dispEq val="0"/>
          </c:trendline>
          <c:xVal>
            <c:numRef>
              <c:f>Feuille1!$D$10:$D$18</c:f>
              <c:numCache>
                <c:formatCode>General</c:formatCode>
                <c:ptCount val="9"/>
                <c:pt idx="0">
                  <c:v>0</c:v>
                </c:pt>
                <c:pt idx="1">
                  <c:v>136.66666666666666</c:v>
                </c:pt>
                <c:pt idx="2">
                  <c:v>227.77777777777777</c:v>
                </c:pt>
                <c:pt idx="3">
                  <c:v>341.66666666666663</c:v>
                </c:pt>
                <c:pt idx="4">
                  <c:v>414.55555555555554</c:v>
                </c:pt>
                <c:pt idx="5">
                  <c:v>501.11111111111114</c:v>
                </c:pt>
                <c:pt idx="6">
                  <c:v>592.22222222222229</c:v>
                </c:pt>
                <c:pt idx="7">
                  <c:v>660.55555555555543</c:v>
                </c:pt>
                <c:pt idx="8">
                  <c:v>797.22222222222229</c:v>
                </c:pt>
              </c:numCache>
            </c:numRef>
          </c:xVal>
          <c:yVal>
            <c:numRef>
              <c:f>Feuille1!$G$10:$G$18</c:f>
              <c:numCache>
                <c:formatCode>General</c:formatCode>
                <c:ptCount val="9"/>
                <c:pt idx="0">
                  <c:v>0</c:v>
                </c:pt>
                <c:pt idx="1">
                  <c:v>6.63</c:v>
                </c:pt>
                <c:pt idx="2">
                  <c:v>7.4819999999999993</c:v>
                </c:pt>
                <c:pt idx="3">
                  <c:v>8.5175999999999998</c:v>
                </c:pt>
                <c:pt idx="4">
                  <c:v>8.8320000000000007</c:v>
                </c:pt>
                <c:pt idx="5">
                  <c:v>9.6330000000000009</c:v>
                </c:pt>
                <c:pt idx="6">
                  <c:v>10.368</c:v>
                </c:pt>
                <c:pt idx="7">
                  <c:v>11.5</c:v>
                </c:pt>
                <c:pt idx="8">
                  <c:v>12.669</c:v>
                </c:pt>
              </c:numCache>
            </c:numRef>
          </c:yVal>
          <c:smooth val="0"/>
          <c:extLst>
            <c:ext xmlns:c16="http://schemas.microsoft.com/office/drawing/2014/chart" uri="{C3380CC4-5D6E-409C-BE32-E72D297353CC}">
              <c16:uniqueId val="{00000001-94B7-4EF6-B88A-9197072189E0}"/>
            </c:ext>
          </c:extLst>
        </c:ser>
        <c:dLbls>
          <c:showLegendKey val="0"/>
          <c:showVal val="0"/>
          <c:showCatName val="0"/>
          <c:showSerName val="0"/>
          <c:showPercent val="0"/>
          <c:showBubbleSize val="0"/>
        </c:dLbls>
        <c:axId val="537938400"/>
        <c:axId val="537935448"/>
      </c:scatterChart>
      <c:valAx>
        <c:axId val="537935448"/>
        <c:scaling>
          <c:orientation val="minMax"/>
        </c:scaling>
        <c:delete val="0"/>
        <c:axPos val="l"/>
        <c:majorGridlines>
          <c:spPr>
            <a:ln>
              <a:solidFill>
                <a:srgbClr val="B3B3B3"/>
              </a:solidFill>
            </a:ln>
          </c:spPr>
        </c:majorGridlines>
        <c:title>
          <c:tx>
            <c:rich>
              <a:bodyPr/>
              <a:lstStyle/>
              <a:p>
                <a:pPr>
                  <a:defRPr/>
                </a:pPr>
                <a:r>
                  <a:rPr lang="fr-FR"/>
                  <a:t>Puissance en Watts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fr-FR"/>
          </a:p>
        </c:txPr>
        <c:crossAx val="537938400"/>
        <c:crossesAt val="0"/>
        <c:crossBetween val="midCat"/>
      </c:valAx>
      <c:valAx>
        <c:axId val="537938400"/>
        <c:scaling>
          <c:orientation val="minMax"/>
        </c:scaling>
        <c:delete val="0"/>
        <c:axPos val="b"/>
        <c:title>
          <c:tx>
            <c:rich>
              <a:bodyPr/>
              <a:lstStyle/>
              <a:p>
                <a:pPr>
                  <a:defRPr/>
                </a:pPr>
                <a:r>
                  <a:rPr lang="fr-FR"/>
                  <a:t>Vitesse de rotation</a:t>
                </a:r>
                <a:r>
                  <a:rPr lang="fr-FR" baseline="0"/>
                  <a:t> du moteur en tours/min</a:t>
                </a:r>
                <a:endParaRPr lang="fr-FR"/>
              </a:p>
            </c:rich>
          </c:tx>
          <c:overlay val="0"/>
        </c:title>
        <c:numFmt formatCode="General" sourceLinked="1"/>
        <c:majorTickMark val="none"/>
        <c:minorTickMark val="none"/>
        <c:tickLblPos val="nextTo"/>
        <c:spPr>
          <a:ln>
            <a:solidFill>
              <a:srgbClr val="B3B3B3"/>
            </a:solidFill>
          </a:ln>
        </c:spPr>
        <c:txPr>
          <a:bodyPr/>
          <a:lstStyle/>
          <a:p>
            <a:pPr>
              <a:defRPr sz="1000" b="0"/>
            </a:pPr>
            <a:endParaRPr lang="fr-FR"/>
          </a:p>
        </c:txPr>
        <c:crossAx val="537935448"/>
        <c:crossesAt val="0"/>
        <c:crossBetween val="midCat"/>
      </c:valAx>
      <c:spPr>
        <a:noFill/>
        <a:ln>
          <a:solidFill>
            <a:srgbClr val="B3B3B3"/>
          </a:solidFill>
          <a:prstDash val="solid"/>
        </a:ln>
      </c:spPr>
    </c:plotArea>
    <c:legend>
      <c:legendPos val="r"/>
      <c:layout>
        <c:manualLayout>
          <c:xMode val="edge"/>
          <c:yMode val="edge"/>
          <c:x val="0.7420361342028321"/>
          <c:y val="0.42911156795199462"/>
          <c:w val="0.21165888840274738"/>
          <c:h val="0.14177686409601067"/>
        </c:manualLayout>
      </c:layout>
      <c:overlay val="0"/>
      <c:spPr>
        <a:noFill/>
        <a:ln>
          <a:noFill/>
        </a:ln>
      </c:spPr>
      <c:txPr>
        <a:bodyPr/>
        <a:lstStyle/>
        <a:p>
          <a:pPr>
            <a:defRPr sz="1000" b="0"/>
          </a:pPr>
          <a:endParaRPr lang="fr-FR"/>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802</Words>
  <Characters>4416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Prasanaa Vingadassamy</dc:creator>
  <cp:keywords/>
  <dc:description/>
  <cp:lastModifiedBy>Prasanaa Vingadassamy</cp:lastModifiedBy>
  <cp:revision>2</cp:revision>
  <cp:lastPrinted>2019-03-11T20:43:00Z</cp:lastPrinted>
  <dcterms:created xsi:type="dcterms:W3CDTF">2019-03-11T21:45:00Z</dcterms:created>
  <dcterms:modified xsi:type="dcterms:W3CDTF">2019-03-11T21:45:00Z</dcterms:modified>
</cp:coreProperties>
</file>