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Rule="auto"/>
        <w:jc w:val="center"/>
        <w:rPr>
          <w:rFonts w:ascii="DFKai-SB" w:cs="DFKai-SB" w:eastAsia="DFKai-SB" w:hAnsi="DFKai-SB"/>
          <w:sz w:val="40"/>
          <w:szCs w:val="40"/>
        </w:rPr>
      </w:pPr>
      <w:r w:rsidDel="00000000" w:rsidR="00000000" w:rsidRPr="00000000">
        <w:rPr>
          <w:rFonts w:ascii="DFKai-SB" w:cs="DFKai-SB" w:eastAsia="DFKai-SB" w:hAnsi="DFKai-SB"/>
          <w:sz w:val="40"/>
          <w:szCs w:val="40"/>
          <w:rtl w:val="0"/>
        </w:rPr>
        <w:t xml:space="preserve">國立臺灣科技大學電機工程系</w:t>
      </w:r>
    </w:p>
    <w:p w:rsidR="00000000" w:rsidDel="00000000" w:rsidP="00000000" w:rsidRDefault="00000000" w:rsidRPr="00000000" w14:paraId="00000002">
      <w:pPr>
        <w:jc w:val="center"/>
        <w:rPr>
          <w:rFonts w:ascii="DFKai-SB" w:cs="DFKai-SB" w:eastAsia="DFKai-SB" w:hAnsi="DFKai-S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720"/>
        <w:jc w:val="center"/>
        <w:rPr>
          <w:rFonts w:ascii="DFKai-SB" w:cs="DFKai-SB" w:eastAsia="DFKai-SB" w:hAnsi="DFKai-SB"/>
          <w:sz w:val="36"/>
          <w:szCs w:val="36"/>
        </w:rPr>
      </w:pPr>
      <w:r w:rsidDel="00000000" w:rsidR="00000000" w:rsidRPr="00000000">
        <w:rPr>
          <w:rFonts w:ascii="DFKai-SB" w:cs="DFKai-SB" w:eastAsia="DFKai-SB" w:hAnsi="DFKai-SB"/>
          <w:sz w:val="36"/>
          <w:szCs w:val="36"/>
          <w:rtl w:val="0"/>
        </w:rPr>
        <w:t xml:space="preserve">112學年度第一學期實務專題</w:t>
      </w:r>
    </w:p>
    <w:p w:rsidR="00000000" w:rsidDel="00000000" w:rsidP="00000000" w:rsidRDefault="00000000" w:rsidRPr="00000000" w14:paraId="00000004">
      <w:pPr>
        <w:ind w:firstLine="720"/>
        <w:rPr>
          <w:rFonts w:ascii="DFKai-SB" w:cs="DFKai-SB" w:eastAsia="DFKai-SB" w:hAnsi="DFKai-SB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482" w:firstLine="0"/>
        <w:jc w:val="center"/>
        <w:rPr>
          <w:color w:val="000000"/>
          <w:sz w:val="52"/>
          <w:szCs w:val="52"/>
        </w:rPr>
      </w:pPr>
      <w:r w:rsidDel="00000000" w:rsidR="00000000" w:rsidRPr="00000000">
        <w:rPr>
          <w:color w:val="000000"/>
          <w:sz w:val="40"/>
          <w:szCs w:val="40"/>
          <w:rtl w:val="0"/>
        </w:rPr>
        <w:t xml:space="preserve">專題成果報告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firstLine="560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firstLine="560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firstLine="1040"/>
        <w:jc w:val="center"/>
        <w:rPr>
          <w:rFonts w:ascii="DFKai-SB" w:cs="DFKai-SB" w:eastAsia="DFKai-SB" w:hAnsi="DFKai-SB"/>
          <w:color w:val="ff0000"/>
          <w:sz w:val="52"/>
          <w:szCs w:val="52"/>
        </w:rPr>
      </w:pPr>
      <w:r w:rsidDel="00000000" w:rsidR="00000000" w:rsidRPr="00000000">
        <w:rPr>
          <w:rFonts w:ascii="DFKai-SB" w:cs="DFKai-SB" w:eastAsia="DFKai-SB" w:hAnsi="DFKai-SB"/>
          <w:sz w:val="52"/>
          <w:szCs w:val="52"/>
          <w:rtl w:val="0"/>
        </w:rPr>
        <w:t xml:space="preserve">AI Agent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firstLine="560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firstLine="560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firstLine="560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firstLine="560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firstLine="560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firstLine="560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firstLine="560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firstLine="560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firstLine="560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firstLine="560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firstLine="560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480" w:lineRule="auto"/>
        <w:ind w:firstLine="560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480" w:lineRule="auto"/>
        <w:ind w:left="0" w:firstLine="0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480" w:lineRule="auto"/>
        <w:ind w:firstLine="560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組  員： 姓名：周柏宇  學號：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B11032006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leader="none" w:pos="851"/>
        </w:tabs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             姓名：康閎茗  學號：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B11032055</w:t>
      </w:r>
    </w:p>
    <w:p w:rsidR="00000000" w:rsidDel="00000000" w:rsidP="00000000" w:rsidRDefault="00000000" w:rsidRPr="00000000" w14:paraId="00000018">
      <w:pPr>
        <w:spacing w:line="480" w:lineRule="auto"/>
        <w:ind w:left="482" w:firstLine="0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指導老師：______________________________________(簽名)    </w:t>
      </w:r>
    </w:p>
    <w:p w:rsidR="00000000" w:rsidDel="00000000" w:rsidP="00000000" w:rsidRDefault="00000000" w:rsidRPr="00000000" w14:paraId="00000019">
      <w:pPr>
        <w:spacing w:line="480" w:lineRule="auto"/>
        <w:ind w:firstLine="720"/>
        <w:rPr>
          <w:rFonts w:ascii="DFKai-SB" w:cs="DFKai-SB" w:eastAsia="DFKai-SB" w:hAnsi="DFKai-SB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480" w:lineRule="auto"/>
        <w:jc w:val="center"/>
        <w:rPr/>
      </w:pPr>
      <w:r w:rsidDel="00000000" w:rsidR="00000000" w:rsidRPr="00000000">
        <w:rPr>
          <w:rFonts w:ascii="DFKai-SB" w:cs="DFKai-SB" w:eastAsia="DFKai-SB" w:hAnsi="DFKai-SB"/>
          <w:sz w:val="32"/>
          <w:szCs w:val="32"/>
          <w:rtl w:val="0"/>
        </w:rPr>
        <w:t xml:space="preserve">中華民國    113年    02月    27日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rPr>
          <w:sz w:val="36"/>
          <w:szCs w:val="36"/>
        </w:rPr>
      </w:pPr>
      <w:bookmarkStart w:colFirst="0" w:colLast="0" w:name="_dfecxr6vutdd" w:id="0"/>
      <w:bookmarkEnd w:id="0"/>
      <w:r w:rsidDel="00000000" w:rsidR="00000000" w:rsidRPr="00000000">
        <w:rPr>
          <w:sz w:val="36"/>
          <w:szCs w:val="36"/>
          <w:rtl w:val="0"/>
        </w:rPr>
        <w:t xml:space="preserve">貢獻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Gungsuh" w:cs="Gungsuh" w:eastAsia="Gungsuh" w:hAnsi="Gungsuh"/>
          <w:rtl w:val="0"/>
        </w:rPr>
        <w:t xml:space="preserve">周柏宇: 50%</w:t>
        <w:tab/>
        <w:tab/>
        <w:tab/>
        <w:tab/>
        <w:t xml:space="preserve">康閎茗: 50%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rPr>
          <w:vertAlign w:val="baseline"/>
        </w:rPr>
      </w:pPr>
      <w:bookmarkStart w:colFirst="0" w:colLast="0" w:name="_gjdgxs" w:id="1"/>
      <w:bookmarkEnd w:id="1"/>
      <w:r w:rsidDel="00000000" w:rsidR="00000000" w:rsidRPr="00000000">
        <w:rPr>
          <w:rtl w:val="0"/>
        </w:rPr>
        <w:t xml:space="preserve">簡介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</w:rPr>
      </w:pPr>
      <w:bookmarkStart w:colFirst="0" w:colLast="0" w:name="_30j0zll" w:id="2"/>
      <w:bookmarkEnd w:id="2"/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AI</w:t>
        </w:r>
      </w:hyperlink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 Agent</w:t>
        </w:r>
      </w:hyperlink>
      <w:r w:rsidDel="00000000" w:rsidR="00000000" w:rsidRPr="00000000">
        <w:rPr>
          <w:rFonts w:ascii="Gungsuh" w:cs="Gungsuh" w:eastAsia="Gungsuh" w:hAnsi="Gungsuh"/>
          <w:rtl w:val="0"/>
        </w:rPr>
        <w:t xml:space="preserve"> 是一個交互類似 chatGPT 的 side project，這個 project 能夠根據用戶輸入的中文產生中文文字回應，以及日文配音。這個 project 使用了 openAI api、VITS 取得回應並轉成日文語音。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rPr/>
      </w:pPr>
      <w:bookmarkStart w:colFirst="0" w:colLast="0" w:name="_4lr1uwwxp2vg" w:id="3"/>
      <w:bookmarkEnd w:id="3"/>
      <w:r w:rsidDel="00000000" w:rsidR="00000000" w:rsidRPr="00000000">
        <w:rPr>
          <w:rtl w:val="0"/>
        </w:rPr>
        <w:t xml:space="preserve">流程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文字、語音(TODO)輸入：接受使用者文字、語音的輸入。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角色催眠：利用 prompt engineering 建構 Agent 的性格。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LLM：使用本地端(TODO)或線上api服務生成回應。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後續處理：</w:t>
      </w:r>
    </w:p>
    <w:p w:rsidR="00000000" w:rsidDel="00000000" w:rsidP="00000000" w:rsidRDefault="00000000" w:rsidRPr="00000000" w14:paraId="00000024">
      <w:pPr>
        <w:numPr>
          <w:ilvl w:val="1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把LLM回應的中文翻譯成日文，以提供TTS(text-to-speech)生成語音。有兩種方式，使用本地端或線上翻譯服務。</w:t>
      </w:r>
    </w:p>
    <w:p w:rsidR="00000000" w:rsidDel="00000000" w:rsidP="00000000" w:rsidRDefault="00000000" w:rsidRPr="00000000" w14:paraId="00000025">
      <w:pPr>
        <w:numPr>
          <w:ilvl w:val="1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使用VITS生成語音。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輸出：中文文字搭配日文語音。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GUI：能實現基本功能的 user interface。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CLI：功能等同於 GUI，但是運行在 cmd。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3429000" cy="30670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3067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rPr/>
      </w:pPr>
      <w:bookmarkStart w:colFirst="0" w:colLast="0" w:name="_3nr7tna94kct" w:id="4"/>
      <w:bookmarkEnd w:id="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rPr/>
      </w:pPr>
      <w:bookmarkStart w:colFirst="0" w:colLast="0" w:name="_2et92p0" w:id="5"/>
      <w:bookmarkEnd w:id="5"/>
      <w:r w:rsidDel="00000000" w:rsidR="00000000" w:rsidRPr="00000000">
        <w:rPr>
          <w:rtl w:val="0"/>
        </w:rPr>
        <w:t xml:space="preserve">關鍵技術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720" w:hanging="360"/>
        <w:rPr>
          <w:u w:val="none"/>
          <w:vertAlign w:val="baseline"/>
        </w:rPr>
      </w:pPr>
      <w:r w:rsidDel="00000000" w:rsidR="00000000" w:rsidRPr="00000000">
        <w:rPr>
          <w:rtl w:val="0"/>
        </w:rPr>
        <w:t xml:space="preserve">LLM：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OpenAI 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去背景噪音：</w:t>
      </w:r>
      <w:hyperlink r:id="rId10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facebookresearch/demucs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分群：</w:t>
      </w:r>
      <w:r w:rsidDel="00000000" w:rsidR="00000000" w:rsidRPr="00000000">
        <w:rPr>
          <w:rFonts w:ascii="Arial" w:cs="Arial" w:eastAsia="Arial" w:hAnsi="Arial"/>
          <w:color w:val="1f2328"/>
          <w:highlight w:val="white"/>
          <w:rtl w:val="0"/>
        </w:rPr>
        <w:t xml:space="preserve">nemo/vad_multilingual_marblenet, nemo/titanet_large, nemo/diar_msdd_telephonic </w:t>
      </w:r>
      <w:hyperlink r:id="rId11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NVIDIA/NeMo: NeMo: a framework for generative AI (github.com)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語音輸入：whisper(TODO)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翻譯：</w:t>
      </w:r>
    </w:p>
    <w:p w:rsidR="00000000" w:rsidDel="00000000" w:rsidP="00000000" w:rsidRDefault="00000000" w:rsidRPr="00000000" w14:paraId="00000032">
      <w:pPr>
        <w:numPr>
          <w:ilvl w:val="1"/>
          <w:numId w:val="4"/>
        </w:numPr>
        <w:ind w:left="1440" w:hanging="360"/>
        <w:rPr>
          <w:u w:val="non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translators · PyPI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4"/>
        </w:numPr>
        <w:ind w:left="1440" w:hanging="360"/>
        <w:rPr>
          <w:u w:val="none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facebook/nllb-200-distilled-600M · Hugging Face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語音合成：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Plachtaa/VITS-fast-fine-tuning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rPr/>
      </w:pPr>
      <w:bookmarkStart w:colFirst="0" w:colLast="0" w:name="_o1pzi04gdows" w:id="6"/>
      <w:bookmarkEnd w:id="6"/>
      <w:r w:rsidDel="00000000" w:rsidR="00000000" w:rsidRPr="00000000">
        <w:rPr>
          <w:rtl w:val="0"/>
        </w:rPr>
        <w:t xml:space="preserve">使用方法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1f2328"/>
          <w:rtl w:val="0"/>
        </w:rPr>
        <w:t xml:space="preserve">在 VITS 下 build </w:t>
      </w:r>
      <w:hyperlink r:id="rId15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Plachtaa/VITS-fast-fine-tuning</w:t>
        </w:r>
      </w:hyperlink>
      <w:r w:rsidDel="00000000" w:rsidR="00000000" w:rsidRPr="00000000">
        <w:rPr>
          <w:rFonts w:ascii="Arial Unicode MS" w:cs="Arial Unicode MS" w:eastAsia="Arial Unicode MS" w:hAnsi="Arial Unicode MS"/>
          <w:color w:val="1f2328"/>
          <w:rtl w:val="0"/>
        </w:rPr>
        <w:t xml:space="preserve">，具體請參考 </w:t>
      </w:r>
      <w:hyperlink r:id="rId16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LOCAL.md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1f2328"/>
          <w:rtl w:val="0"/>
        </w:rPr>
        <w:t xml:space="preserve">在 cmd 輸入 conda env update environment.yml</w:t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1f2328"/>
          <w:rtl w:val="0"/>
        </w:rPr>
        <w:t xml:space="preserve">在 VITS\output_models 放入 finetune_speaker.json, G_latest.pth </w:t>
      </w:r>
      <w:hyperlink r:id="rId17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載點 - Google drive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1f2328"/>
          <w:rtl w:val="0"/>
        </w:rPr>
        <w:t xml:space="preserve">在 GPT\openai_key 放入 openai api key</w:t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shd w:fill="ffffff" w:val="clear"/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1f2328"/>
          <w:rtl w:val="0"/>
        </w:rPr>
        <w:t xml:space="preserve">run GUI.py 或 CLI.py</w:t>
      </w:r>
    </w:p>
    <w:p w:rsidR="00000000" w:rsidDel="00000000" w:rsidP="00000000" w:rsidRDefault="00000000" w:rsidRPr="00000000" w14:paraId="0000003B">
      <w:pPr>
        <w:shd w:fill="ffffff" w:val="clear"/>
        <w:spacing w:after="240" w:before="60" w:lineRule="auto"/>
        <w:ind w:left="720" w:firstLine="0"/>
        <w:rPr>
          <w:rFonts w:ascii="Arial" w:cs="Arial" w:eastAsia="Arial" w:hAnsi="Arial"/>
          <w:color w:val="1f2328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f2328"/>
          <w:highlight w:val="white"/>
          <w:rtl w:val="0"/>
        </w:rPr>
        <w:t xml:space="preserve">如果單純想使用語音可以用 </w:t>
      </w:r>
      <w:hyperlink r:id="rId18">
        <w:r w:rsidDel="00000000" w:rsidR="00000000" w:rsidRPr="00000000">
          <w:rPr>
            <w:rFonts w:ascii="Arial" w:cs="Arial" w:eastAsia="Arial" w:hAnsi="Arial"/>
            <w:color w:val="1155cc"/>
            <w:highlight w:val="white"/>
            <w:u w:val="single"/>
            <w:rtl w:val="0"/>
          </w:rPr>
          <w:t xml:space="preserve">Plachtaa/VITS-fast-fine-tuning</w:t>
        </w:r>
      </w:hyperlink>
      <w:r w:rsidDel="00000000" w:rsidR="00000000" w:rsidRPr="00000000">
        <w:rPr>
          <w:rFonts w:ascii="Arial Unicode MS" w:cs="Arial Unicode MS" w:eastAsia="Arial Unicode MS" w:hAnsi="Arial Unicode MS"/>
          <w:color w:val="1f2328"/>
          <w:highlight w:val="white"/>
          <w:rtl w:val="0"/>
        </w:rPr>
        <w:t xml:space="preserve"> 的release，搭配第三點的模型</w:t>
      </w:r>
    </w:p>
    <w:p w:rsidR="00000000" w:rsidDel="00000000" w:rsidP="00000000" w:rsidRDefault="00000000" w:rsidRPr="00000000" w14:paraId="0000003C">
      <w:pPr>
        <w:pStyle w:val="Heading2"/>
        <w:shd w:fill="ffffff" w:val="clear"/>
        <w:spacing w:after="240" w:before="60" w:lineRule="auto"/>
        <w:rPr/>
      </w:pPr>
      <w:bookmarkStart w:colFirst="0" w:colLast="0" w:name="_dsnq8s1s66bg" w:id="7"/>
      <w:bookmarkEnd w:id="7"/>
      <w:r w:rsidDel="00000000" w:rsidR="00000000" w:rsidRPr="00000000">
        <w:rPr>
          <w:rtl w:val="0"/>
        </w:rPr>
        <w:t xml:space="preserve">限制</w:t>
      </w:r>
    </w:p>
    <w:p w:rsidR="00000000" w:rsidDel="00000000" w:rsidP="00000000" w:rsidRDefault="00000000" w:rsidRPr="00000000" w14:paraId="0000003D">
      <w:pPr>
        <w:shd w:fill="ffffff" w:val="clear"/>
        <w:ind w:left="0" w:firstLine="720"/>
        <w:rPr>
          <w:rFonts w:ascii="Arial" w:cs="Arial" w:eastAsia="Arial" w:hAnsi="Arial"/>
          <w:color w:val="1f232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f2328"/>
          <w:rtl w:val="0"/>
        </w:rPr>
        <w:t xml:space="preserve">歷史紀錄長度上限被 hard coded 成 5</w:t>
      </w:r>
    </w:p>
    <w:p w:rsidR="00000000" w:rsidDel="00000000" w:rsidP="00000000" w:rsidRDefault="00000000" w:rsidRPr="00000000" w14:paraId="0000003E">
      <w:pPr>
        <w:pStyle w:val="Heading2"/>
        <w:shd w:fill="ffffff" w:val="clear"/>
        <w:rPr/>
      </w:pPr>
      <w:bookmarkStart w:colFirst="0" w:colLast="0" w:name="_syd0fhdgey3c" w:id="8"/>
      <w:bookmarkEnd w:id="8"/>
      <w:r w:rsidDel="00000000" w:rsidR="00000000" w:rsidRPr="00000000">
        <w:rPr>
          <w:rtl w:val="0"/>
        </w:rPr>
        <w:t xml:space="preserve">其他參考</w:t>
      </w:r>
    </w:p>
    <w:p w:rsidR="00000000" w:rsidDel="00000000" w:rsidP="00000000" w:rsidRDefault="00000000" w:rsidRPr="00000000" w14:paraId="0000003F">
      <w:pPr>
        <w:shd w:fill="ffffff" w:val="clear"/>
        <w:spacing w:after="240" w:lineRule="auto"/>
        <w:ind w:left="0" w:firstLine="720"/>
        <w:rPr/>
      </w:pPr>
      <w:hyperlink r:id="rId19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zixiiu/Digital_Life_Server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shd w:fill="ffffff" w:val="clear"/>
        <w:spacing w:after="240" w:lineRule="auto"/>
        <w:rPr/>
      </w:pPr>
      <w:bookmarkStart w:colFirst="0" w:colLast="0" w:name="_7xwyhuid6f3n" w:id="9"/>
      <w:bookmarkEnd w:id="9"/>
      <w:r w:rsidDel="00000000" w:rsidR="00000000" w:rsidRPr="00000000">
        <w:rPr>
          <w:rtl w:val="0"/>
        </w:rPr>
        <w:t xml:space="preserve">實作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資料前處理：</w:t>
      </w:r>
    </w:p>
    <w:p w:rsidR="00000000" w:rsidDel="00000000" w:rsidP="00000000" w:rsidRDefault="00000000" w:rsidRPr="00000000" w14:paraId="0000004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從各種途徑找到聲音角色的影片、音檔。</w:t>
      </w:r>
    </w:p>
    <w:p w:rsidR="00000000" w:rsidDel="00000000" w:rsidP="00000000" w:rsidRDefault="00000000" w:rsidRPr="00000000" w14:paraId="0000004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將所有影片、聲音轉換成 mp3 格式。</w:t>
      </w:r>
    </w:p>
    <w:p w:rsidR="00000000" w:rsidDel="00000000" w:rsidP="00000000" w:rsidRDefault="00000000" w:rsidRPr="00000000" w14:paraId="0000004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將 mp3 轉換成 mono(單聲道) 的 wav 格式。</w:t>
      </w:r>
    </w:p>
    <w:p w:rsidR="00000000" w:rsidDel="00000000" w:rsidP="00000000" w:rsidRDefault="00000000" w:rsidRPr="00000000" w14:paraId="0000004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使用 demucs 降躁，僅保留人聲。</w:t>
      </w:r>
    </w:p>
    <w:p w:rsidR="00000000" w:rsidDel="00000000" w:rsidP="00000000" w:rsidRDefault="00000000" w:rsidRPr="00000000" w14:paraId="0000004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使用 nemo 套件做 VAD 動作，這步會從音檔中判斷出哪些speakers在甚麼時候說話。其中TitaNet，是用歐洲語系訓練出來的，在日語分類上的結果可能稍差，這個反應在輸出成果。</w:t>
      </w:r>
    </w:p>
    <w:p w:rsidR="00000000" w:rsidDel="00000000" w:rsidP="00000000" w:rsidRDefault="00000000" w:rsidRPr="00000000" w14:paraId="0000004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使用上一步產生的 rttm file，將每一個角色的聲音剪出來。</w:t>
      </w:r>
    </w:p>
    <w:p w:rsidR="00000000" w:rsidDel="00000000" w:rsidP="00000000" w:rsidRDefault="00000000" w:rsidRPr="00000000" w14:paraId="0000004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手動取得其中一集目標角色的音檔，再使用 speakerverification_en_titanet_large 判斷兩者是否為同一個 speaker，每集僅留下相同speaker 的檔案。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訓練 VITS (使用 Plachtaa 的實作)</w:t>
      </w:r>
    </w:p>
    <w:p w:rsidR="00000000" w:rsidDel="00000000" w:rsidP="00000000" w:rsidRDefault="00000000" w:rsidRPr="00000000" w14:paraId="0000004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音檔再使用一次 demucs ，一樣僅保留人聲。</w:t>
      </w:r>
    </w:p>
    <w:p w:rsidR="00000000" w:rsidDel="00000000" w:rsidP="00000000" w:rsidRDefault="00000000" w:rsidRPr="00000000" w14:paraId="0000004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透過 whisper 產生日文文字，並切割音檔成較小的片段為後續資料標註做準備。</w:t>
      </w:r>
    </w:p>
    <w:p w:rsidR="00000000" w:rsidDel="00000000" w:rsidP="00000000" w:rsidRDefault="00000000" w:rsidRPr="00000000" w14:paraId="0000004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使用 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pyopenjtalk · PyPI</w:t>
        </w:r>
      </w:hyperlink>
      <w:r w:rsidDel="00000000" w:rsidR="00000000" w:rsidRPr="00000000">
        <w:rPr>
          <w:rtl w:val="0"/>
        </w:rPr>
        <w:t xml:space="preserve"> 產生 phoeneme 做為資料標註。</w:t>
      </w:r>
    </w:p>
    <w:p w:rsidR="00000000" w:rsidDel="00000000" w:rsidP="00000000" w:rsidRDefault="00000000" w:rsidRPr="00000000" w14:paraId="0000004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將處理過的音檔以及 phoeneme 丟入模型做 finetune。</w:t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1440" w:firstLine="0"/>
        <w:rPr/>
      </w:pPr>
      <w:r w:rsidDel="00000000" w:rsidR="00000000" w:rsidRPr="00000000">
        <w:rPr>
          <w:rtl w:val="0"/>
        </w:rPr>
        <w:t xml:space="preserve">使用 3060 laptop 6GB，訓練2+小時可以達到目前的效果。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實作 interface</w:t>
      </w:r>
    </w:p>
    <w:p w:rsidR="00000000" w:rsidDel="00000000" w:rsidP="00000000" w:rsidRDefault="00000000" w:rsidRPr="00000000" w14:paraId="0000005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OpenAI_API</w:t>
      </w:r>
    </w:p>
    <w:p w:rsidR="00000000" w:rsidDel="00000000" w:rsidP="00000000" w:rsidRDefault="00000000" w:rsidRPr="00000000" w14:paraId="00000052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__call__：使用者輸入 + 催眠 + 歷史紀錄。</w:t>
      </w:r>
    </w:p>
    <w:p w:rsidR="00000000" w:rsidDel="00000000" w:rsidP="00000000" w:rsidRDefault="00000000" w:rsidRPr="00000000" w14:paraId="00000053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regenerate_response：將上一次的 prompt 重新丟給 openai api 生成新的回應。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Arial" w:cs="Arial" w:eastAsia="Arial" w:hAnsi="Arial"/>
          <w:color w:val="1f2328"/>
          <w:highlight w:val="white"/>
        </w:rPr>
      </w:pPr>
      <w:r w:rsidDel="00000000" w:rsidR="00000000" w:rsidRPr="00000000">
        <w:rPr>
          <w:rtl w:val="0"/>
        </w:rPr>
        <w:t xml:space="preserve">get_last_response：給 TTS 重新生成語音用。</w:t>
      </w:r>
    </w:p>
    <w:p w:rsidR="00000000" w:rsidDel="00000000" w:rsidP="00000000" w:rsidRDefault="00000000" w:rsidRPr="00000000" w14:paraId="0000005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Translator</w:t>
      </w:r>
    </w:p>
    <w:p w:rsidR="00000000" w:rsidDel="00000000" w:rsidP="00000000" w:rsidRDefault="00000000" w:rsidRPr="00000000" w14:paraId="00000056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V1：使用 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translators · PyPI</w:t>
        </w:r>
      </w:hyperlink>
      <w:r w:rsidDel="00000000" w:rsidR="00000000" w:rsidRPr="00000000">
        <w:rPr>
          <w:rtl w:val="0"/>
        </w:rPr>
        <w:t xml:space="preserve">。</w:t>
      </w:r>
    </w:p>
    <w:p w:rsidR="00000000" w:rsidDel="00000000" w:rsidP="00000000" w:rsidRDefault="00000000" w:rsidRPr="00000000" w14:paraId="00000057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V2：透過 </w:t>
      </w: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transformers · PyPI</w:t>
        </w:r>
      </w:hyperlink>
      <w:r w:rsidDel="00000000" w:rsidR="00000000" w:rsidRPr="00000000">
        <w:rPr>
          <w:rtl w:val="0"/>
        </w:rPr>
        <w:t xml:space="preserve"> 使用 </w:t>
      </w: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facebook/nllb-200-distilled-600M · Hugging Face</w:t>
        </w:r>
      </w:hyperlink>
      <w:r w:rsidDel="00000000" w:rsidR="00000000" w:rsidRPr="00000000">
        <w:rPr>
          <w:rtl w:val="0"/>
        </w:rPr>
        <w:t xml:space="preserve"> 進行翻譯。</w:t>
      </w:r>
    </w:p>
    <w:p w:rsidR="00000000" w:rsidDel="00000000" w:rsidP="00000000" w:rsidRDefault="00000000" w:rsidRPr="00000000" w14:paraId="00000058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color w:val="1f2328"/>
          <w:highlight w:val="white"/>
          <w:rtl w:val="0"/>
        </w:rPr>
        <w:t xml:space="preserve">API</w:t>
      </w:r>
    </w:p>
    <w:p w:rsidR="00000000" w:rsidDel="00000000" w:rsidP="00000000" w:rsidRDefault="00000000" w:rsidRPr="00000000" w14:paraId="00000059">
      <w:pPr>
        <w:numPr>
          <w:ilvl w:val="2"/>
          <w:numId w:val="2"/>
        </w:numPr>
        <w:ind w:left="2160" w:hanging="360"/>
        <w:rPr>
          <w:rFonts w:ascii="Arial" w:cs="Arial" w:eastAsia="Arial" w:hAnsi="Arial"/>
          <w:color w:val="1f2328"/>
          <w:highlight w:val="white"/>
          <w:u w:val="none"/>
        </w:rPr>
      </w:pPr>
      <w:r w:rsidDel="00000000" w:rsidR="00000000" w:rsidRPr="00000000">
        <w:rPr>
          <w:rtl w:val="0"/>
        </w:rPr>
        <w:t xml:space="preserve">__call__</w:t>
      </w:r>
      <w:r w:rsidDel="00000000" w:rsidR="00000000" w:rsidRPr="00000000">
        <w:rPr>
          <w:rFonts w:ascii="Arial Unicode MS" w:cs="Arial Unicode MS" w:eastAsia="Arial Unicode MS" w:hAnsi="Arial Unicode MS"/>
          <w:color w:val="1f2328"/>
          <w:highlight w:val="white"/>
          <w:rtl w:val="0"/>
        </w:rPr>
        <w:t xml:space="preserve">：輸入文字 </w:t>
      </w:r>
      <w:r w:rsidDel="00000000" w:rsidR="00000000" w:rsidRPr="00000000">
        <w:rPr>
          <w:rtl w:val="0"/>
        </w:rPr>
        <w:t xml:space="preserve">prompt</w:t>
      </w:r>
      <w:r w:rsidDel="00000000" w:rsidR="00000000" w:rsidRPr="00000000">
        <w:rPr>
          <w:rFonts w:ascii="Arial Unicode MS" w:cs="Arial Unicode MS" w:eastAsia="Arial Unicode MS" w:hAnsi="Arial Unicode MS"/>
          <w:color w:val="1f2328"/>
          <w:highlight w:val="white"/>
          <w:rtl w:val="0"/>
        </w:rPr>
        <w:t xml:space="preserve">，回傳中文回應、日文語音。</w:t>
      </w:r>
    </w:p>
    <w:p w:rsidR="00000000" w:rsidDel="00000000" w:rsidP="00000000" w:rsidRDefault="00000000" w:rsidRPr="00000000" w14:paraId="0000005A">
      <w:pPr>
        <w:numPr>
          <w:ilvl w:val="2"/>
          <w:numId w:val="2"/>
        </w:numPr>
        <w:ind w:left="2160" w:hanging="360"/>
        <w:rPr>
          <w:rFonts w:ascii="Arial" w:cs="Arial" w:eastAsia="Arial" w:hAnsi="Arial"/>
          <w:color w:val="1f2328"/>
          <w:highlight w:val="white"/>
          <w:u w:val="none"/>
        </w:rPr>
      </w:pPr>
      <w:r w:rsidDel="00000000" w:rsidR="00000000" w:rsidRPr="00000000">
        <w:rPr>
          <w:rtl w:val="0"/>
        </w:rPr>
        <w:t xml:space="preserve">regenerate_audio</w:t>
      </w:r>
      <w:r w:rsidDel="00000000" w:rsidR="00000000" w:rsidRPr="00000000">
        <w:rPr>
          <w:rFonts w:ascii="Arial Unicode MS" w:cs="Arial Unicode MS" w:eastAsia="Arial Unicode MS" w:hAnsi="Arial Unicode MS"/>
          <w:color w:val="1f2328"/>
          <w:highlight w:val="white"/>
          <w:rtl w:val="0"/>
        </w:rPr>
        <w:t xml:space="preserve">：重新生成語音。</w:t>
      </w:r>
    </w:p>
    <w:p w:rsidR="00000000" w:rsidDel="00000000" w:rsidP="00000000" w:rsidRDefault="00000000" w:rsidRPr="00000000" w14:paraId="0000005B">
      <w:pPr>
        <w:numPr>
          <w:ilvl w:val="2"/>
          <w:numId w:val="2"/>
        </w:numPr>
        <w:ind w:left="2160" w:hanging="360"/>
        <w:rPr>
          <w:rFonts w:ascii="Arial" w:cs="Arial" w:eastAsia="Arial" w:hAnsi="Arial"/>
          <w:color w:val="1f2328"/>
          <w:highlight w:val="white"/>
          <w:u w:val="none"/>
        </w:rPr>
      </w:pPr>
      <w:r w:rsidDel="00000000" w:rsidR="00000000" w:rsidRPr="00000000">
        <w:rPr>
          <w:rtl w:val="0"/>
        </w:rPr>
        <w:t xml:space="preserve">regenerate_response</w:t>
      </w:r>
      <w:r w:rsidDel="00000000" w:rsidR="00000000" w:rsidRPr="00000000">
        <w:rPr>
          <w:rFonts w:ascii="Arial Unicode MS" w:cs="Arial Unicode MS" w:eastAsia="Arial Unicode MS" w:hAnsi="Arial Unicode MS"/>
          <w:color w:val="1f2328"/>
          <w:highlight w:val="white"/>
          <w:rtl w:val="0"/>
        </w:rPr>
        <w:t xml:space="preserve">：重新生成回應、語音。</w:t>
      </w:r>
    </w:p>
    <w:p w:rsidR="00000000" w:rsidDel="00000000" w:rsidP="00000000" w:rsidRDefault="00000000" w:rsidRPr="00000000" w14:paraId="0000005C">
      <w:pPr>
        <w:numPr>
          <w:ilvl w:val="1"/>
          <w:numId w:val="2"/>
        </w:numPr>
        <w:ind w:left="1440" w:hanging="360"/>
        <w:rPr>
          <w:color w:val="1f2328"/>
          <w:highlight w:val="white"/>
        </w:rPr>
      </w:pPr>
      <w:r w:rsidDel="00000000" w:rsidR="00000000" w:rsidRPr="00000000">
        <w:rPr>
          <w:color w:val="1f2328"/>
          <w:highlight w:val="white"/>
          <w:rtl w:val="0"/>
        </w:rPr>
        <w:t xml:space="preserve">TransTTS：僅使用Translator、TTS。</w:t>
      </w:r>
    </w:p>
    <w:p w:rsidR="00000000" w:rsidDel="00000000" w:rsidP="00000000" w:rsidRDefault="00000000" w:rsidRPr="00000000" w14:paraId="0000005D">
      <w:pPr>
        <w:numPr>
          <w:ilvl w:val="1"/>
          <w:numId w:val="2"/>
        </w:numPr>
        <w:ind w:left="1440" w:hanging="360"/>
        <w:rPr>
          <w:color w:val="1f2328"/>
          <w:highlight w:val="white"/>
          <w:u w:val="none"/>
        </w:rPr>
      </w:pPr>
      <w:r w:rsidDel="00000000" w:rsidR="00000000" w:rsidRPr="00000000">
        <w:rPr>
          <w:color w:val="1f2328"/>
          <w:highlight w:val="white"/>
          <w:rtl w:val="0"/>
        </w:rPr>
        <w:t xml:space="preserve">GUI：使用 tkinter 實作。</w:t>
      </w:r>
    </w:p>
    <w:p w:rsidR="00000000" w:rsidDel="00000000" w:rsidP="00000000" w:rsidRDefault="00000000" w:rsidRPr="00000000" w14:paraId="0000005E">
      <w:pPr>
        <w:numPr>
          <w:ilvl w:val="1"/>
          <w:numId w:val="2"/>
        </w:numPr>
        <w:ind w:left="1440" w:hanging="360"/>
        <w:rPr>
          <w:color w:val="1f2328"/>
          <w:highlight w:val="white"/>
          <w:u w:val="none"/>
        </w:rPr>
      </w:pPr>
      <w:r w:rsidDel="00000000" w:rsidR="00000000" w:rsidRPr="00000000">
        <w:rPr>
          <w:color w:val="1f2328"/>
          <w:highlight w:val="white"/>
          <w:rtl w:val="0"/>
        </w:rPr>
        <w:t xml:space="preserve">CLI：輸入 ‘help’ 可以查詢指令細節。</w:t>
      </w:r>
    </w:p>
    <w:p w:rsidR="00000000" w:rsidDel="00000000" w:rsidP="00000000" w:rsidRDefault="00000000" w:rsidRPr="00000000" w14:paraId="0000005F">
      <w:pPr>
        <w:pStyle w:val="Heading3"/>
        <w:rPr>
          <w:sz w:val="36"/>
          <w:szCs w:val="36"/>
        </w:rPr>
      </w:pPr>
      <w:bookmarkStart w:colFirst="0" w:colLast="0" w:name="_pmf1p5sdk9qs" w:id="10"/>
      <w:bookmarkEnd w:id="10"/>
      <w:r w:rsidDel="00000000" w:rsidR="00000000" w:rsidRPr="00000000">
        <w:rPr>
          <w:sz w:val="36"/>
          <w:szCs w:val="36"/>
          <w:rtl w:val="0"/>
        </w:rPr>
        <w:t xml:space="preserve">改進方向</w:t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資料前處理產生的音檔質量不佳，可以考慮人工剪輯或使用其他 VAD 技術。</w:t>
      </w:r>
    </w:p>
    <w:p w:rsidR="00000000" w:rsidDel="00000000" w:rsidP="00000000" w:rsidRDefault="00000000" w:rsidRPr="00000000" w14:paraId="00000061">
      <w:pPr>
        <w:numPr>
          <w:ilvl w:val="0"/>
          <w:numId w:val="3"/>
        </w:numPr>
        <w:ind w:left="720" w:hanging="360"/>
        <w:rPr>
          <w:u w:val="none"/>
        </w:rPr>
      </w:pPr>
      <w:hyperlink r:id="rId24">
        <w:r w:rsidDel="00000000" w:rsidR="00000000" w:rsidRPr="00000000">
          <w:rPr>
            <w:rFonts w:ascii="Arial" w:cs="Arial" w:eastAsia="Arial" w:hAnsi="Arial"/>
            <w:color w:val="1155cc"/>
            <w:highlight w:val="white"/>
            <w:u w:val="single"/>
            <w:rtl w:val="0"/>
          </w:rPr>
          <w:t xml:space="preserve">facebookresearch/demucs</w:t>
        </w:r>
      </w:hyperlink>
      <w:r w:rsidDel="00000000" w:rsidR="00000000" w:rsidRPr="00000000">
        <w:rPr>
          <w:rtl w:val="0"/>
        </w:rPr>
        <w:t xml:space="preserve"> 的 600M distilled 翻譯質量不佳，所以我們後來改用線上服務的選項，可以尋找其他開源模型，或者自行訓練。</w:t>
      </w:r>
    </w:p>
    <w:p w:rsidR="00000000" w:rsidDel="00000000" w:rsidP="00000000" w:rsidRDefault="00000000" w:rsidRPr="00000000" w14:paraId="00000062">
      <w:pPr>
        <w:numPr>
          <w:ilvl w:val="0"/>
          <w:numId w:val="3"/>
        </w:numPr>
        <w:ind w:left="720" w:hanging="360"/>
        <w:rPr>
          <w:u w:val="none"/>
        </w:rPr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VITS</w:t>
        </w:r>
      </w:hyperlink>
      <w:r w:rsidDel="00000000" w:rsidR="00000000" w:rsidRPr="00000000">
        <w:rPr>
          <w:rtl w:val="0"/>
        </w:rPr>
        <w:t xml:space="preserve"> 是2021/06的論文，距離現在已經2年半，應該有其他較新的模型會有更好的效果，但從頭訓練語音模型需要大量的算力，這比較難實現。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3"/>
        <w:rPr>
          <w:sz w:val="36"/>
          <w:szCs w:val="36"/>
        </w:rPr>
      </w:pPr>
      <w:bookmarkStart w:colFirst="0" w:colLast="0" w:name="_nipea4lulrlm" w:id="11"/>
      <w:bookmarkEnd w:id="11"/>
      <w:r w:rsidDel="00000000" w:rsidR="00000000" w:rsidRPr="00000000">
        <w:rPr>
          <w:sz w:val="36"/>
          <w:szCs w:val="36"/>
          <w:rtl w:val="0"/>
        </w:rPr>
        <w:t xml:space="preserve">其他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 xml:space="preserve">PPTs 裡面是組員們互相報告各個技術原理的powerpoints。</w:t>
      </w:r>
      <w:r w:rsidDel="00000000" w:rsidR="00000000" w:rsidRPr="00000000">
        <w:rPr>
          <w:rtl w:val="0"/>
        </w:rPr>
      </w:r>
    </w:p>
    <w:sectPr>
      <w:footerReference r:id="rId26" w:type="default"/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DFKai-SB"/>
  <w:font w:name="Times New Roman"/>
  <w:font w:name="Gungsuh"/>
  <w:font w:name="Arial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80" w:before="180" w:line="720" w:lineRule="auto"/>
    </w:pPr>
    <w:rPr>
      <w:rFonts w:ascii="Calibri" w:cs="Calibri" w:eastAsia="Calibri" w:hAnsi="Calibri"/>
      <w:b w:val="1"/>
      <w:sz w:val="52"/>
      <w:szCs w:val="5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pypi.org/project/pyopenjtalk/" TargetMode="External"/><Relationship Id="rId22" Type="http://schemas.openxmlformats.org/officeDocument/2006/relationships/hyperlink" Target="https://pypi.org/project/transformers/" TargetMode="External"/><Relationship Id="rId21" Type="http://schemas.openxmlformats.org/officeDocument/2006/relationships/hyperlink" Target="https://pypi.org/project/translators/" TargetMode="External"/><Relationship Id="rId24" Type="http://schemas.openxmlformats.org/officeDocument/2006/relationships/hyperlink" Target="https://github.com/facebookresearch/demucs" TargetMode="External"/><Relationship Id="rId23" Type="http://schemas.openxmlformats.org/officeDocument/2006/relationships/hyperlink" Target="https://huggingface.co/facebook/nllb-200-distilled-600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openai.com/blog/openai-api" TargetMode="External"/><Relationship Id="rId26" Type="http://schemas.openxmlformats.org/officeDocument/2006/relationships/footer" Target="footer1.xml"/><Relationship Id="rId25" Type="http://schemas.openxmlformats.org/officeDocument/2006/relationships/hyperlink" Target="https://arxiv.org/abs/2106.06103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MeowOhMeow/ai-agent/tree/new" TargetMode="External"/><Relationship Id="rId7" Type="http://schemas.openxmlformats.org/officeDocument/2006/relationships/hyperlink" Target="https://github.com/MeowOhMeow/ai-agent/tree/new" TargetMode="External"/><Relationship Id="rId8" Type="http://schemas.openxmlformats.org/officeDocument/2006/relationships/image" Target="media/image1.png"/><Relationship Id="rId11" Type="http://schemas.openxmlformats.org/officeDocument/2006/relationships/hyperlink" Target="https://github.com/NVIDIA/NeMo/tree/main" TargetMode="External"/><Relationship Id="rId10" Type="http://schemas.openxmlformats.org/officeDocument/2006/relationships/hyperlink" Target="https://github.com/facebookresearch/demucs" TargetMode="External"/><Relationship Id="rId13" Type="http://schemas.openxmlformats.org/officeDocument/2006/relationships/hyperlink" Target="https://huggingface.co/facebook/nllb-200-distilled-600M" TargetMode="External"/><Relationship Id="rId12" Type="http://schemas.openxmlformats.org/officeDocument/2006/relationships/hyperlink" Target="https://pypi.org/project/translators/" TargetMode="External"/><Relationship Id="rId15" Type="http://schemas.openxmlformats.org/officeDocument/2006/relationships/hyperlink" Target="https://github.com/Plachtaa/VITS-fast-fine-tuning/tree/main" TargetMode="External"/><Relationship Id="rId14" Type="http://schemas.openxmlformats.org/officeDocument/2006/relationships/hyperlink" Target="https://github.com/Plachtaa/VITS-fast-fine-tuning/tree/main" TargetMode="External"/><Relationship Id="rId17" Type="http://schemas.openxmlformats.org/officeDocument/2006/relationships/hyperlink" Target="https://drive.google.com/drive/folders/1-40Dd3CRDzVGoL5gdRj39oN_uWKdOvp2?usp=sharing" TargetMode="External"/><Relationship Id="rId16" Type="http://schemas.openxmlformats.org/officeDocument/2006/relationships/hyperlink" Target="https://github.com/Plachtaa/VITS-fast-fine-tuning/blob/main/LOCAL.md" TargetMode="External"/><Relationship Id="rId19" Type="http://schemas.openxmlformats.org/officeDocument/2006/relationships/hyperlink" Target="https://github.com/zixiiu/Digital_Life_Server" TargetMode="External"/><Relationship Id="rId18" Type="http://schemas.openxmlformats.org/officeDocument/2006/relationships/hyperlink" Target="https://github.com/Plachtaa/VITS-fast-fine-tuning/tree/ma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