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b/>
          <w:color w:val="0F294A"/>
          <w:sz w:val="26"/>
        </w:rPr>
        <w:t>BẢNG PHÂN CÔNG 48 CHỨC NĂNG NGHIỆP VỤ - DỰ ÁN GREENSPOT</w:t>
      </w:r>
    </w:p>
    <w:p>
      <w:pPr>
        <w:spacing w:before="0" w:after="160"/>
        <w:jc w:val="center"/>
      </w:pPr>
      <w:r>
        <w:rPr>
          <w:rFonts w:ascii="Times New Roman" w:hAnsi="Times New Roman"/>
          <w:i/>
          <w:color w:val="4B5563"/>
          <w:sz w:val="19"/>
        </w:rPr>
        <w:t>Nền tảng WebGIS Sinh thái, Giám sát Ngập lụt &amp; Mạng xã hội Xanh đô thị GreenSpot</w:t>
        <w:br/>
        <w:t>Nhóm: Group-j | Quy cách: 48 Chức năng lớn chia đều 4 thành viên (12 chức năng / thành viên)</w:t>
      </w:r>
    </w:p>
    <w:p>
      <w:pPr>
        <w:keepNext/>
        <w:spacing w:before="280" w:after="80"/>
      </w:pPr>
      <w:r>
        <w:rPr>
          <w:rFonts w:ascii="Times New Roman" w:hAnsi="Times New Roman"/>
          <w:b/>
          <w:color w:val="0F294A"/>
          <w:sz w:val="25"/>
        </w:rPr>
        <w:t>BẢNG PHÂN CÔNG 48 CHỨC NĂNG BAN ĐẦU (THEO ĐẶC TẢ DANHSACH.MD)</w:t>
      </w:r>
    </w:p>
    <w:tbl>
      <w:tblPr>
        <w:tblW w:type="auto" w:w="0"/>
        <w:jc w:val="center"/>
        <w:tblLook w:firstColumn="1" w:firstRow="1" w:lastColumn="0" w:lastRow="0" w:noHBand="0" w:noVBand="1" w:val="04A0"/>
        <w:tblBorders>
          <w:top w:val="single" w:sz="6" w:space="0" w:color="8EAAC0"/>
          <w:left w:val="single" w:sz="6" w:space="0" w:color="8EAAC0"/>
          <w:bottom w:val="single" w:sz="6" w:space="0" w:color="8EAAC0"/>
          <w:right w:val="single" w:sz="6" w:space="0" w:color="8EAAC0"/>
          <w:insideH w:val="single" w:sz="6" w:space="0" w:color="8EAAC0"/>
          <w:insideV w:val="single" w:sz="6" w:space="0" w:color="8EAAC0"/>
        </w:tblBorders>
      </w:tblPr>
      <w:tblGrid>
        <w:gridCol w:w="1704"/>
        <w:gridCol w:w="1704"/>
        <w:gridCol w:w="1704"/>
        <w:gridCol w:w="1704"/>
        <w:gridCol w:w="1704"/>
        <w:gridCol w:w="1704"/>
      </w:tblGrid>
      <w:tr>
        <w:trPr>
          <w:tblHeader/>
          <w:cantSplit/>
        </w:trPr>
        <w:tc>
          <w:tcPr>
            <w:tcW w:type="dxa" w:w="2016"/>
            <w:shd w:fill="EBF2F6"/>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Họ và Tên</w:t>
            </w:r>
          </w:p>
        </w:tc>
        <w:tc>
          <w:tcPr>
            <w:tcW w:type="dxa" w:w="648"/>
            <w:shd w:fill="EBF2F6"/>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STT</w:t>
            </w:r>
          </w:p>
        </w:tc>
        <w:tc>
          <w:tcPr>
            <w:tcW w:type="dxa" w:w="4680"/>
            <w:shd w:fill="EBF2F6"/>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Chức Năng Nghiệp Vụ</w:t>
            </w:r>
          </w:p>
        </w:tc>
        <w:tc>
          <w:tcPr>
            <w:tcW w:type="dxa" w:w="1296"/>
            <w:shd w:fill="EBF2F6"/>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Hạn Hoàn Thành</w:t>
            </w:r>
          </w:p>
        </w:tc>
        <w:tc>
          <w:tcPr>
            <w:tcW w:type="dxa" w:w="648"/>
            <w:shd w:fill="EBF2F6"/>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SV Đánh Giá</w:t>
            </w:r>
          </w:p>
        </w:tc>
        <w:tc>
          <w:tcPr>
            <w:tcW w:type="dxa" w:w="576"/>
            <w:shd w:fill="EBF2F6"/>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GV Đánh Giá</w:t>
            </w:r>
          </w:p>
        </w:tc>
      </w:tr>
      <w:tr>
        <w:trPr>
          <w:cantSplit/>
        </w:trPr>
        <w:tc>
          <w:tcPr>
            <w:tcW w:type="dxa" w:w="2016"/>
            <w:vMerge w:val="restart"/>
            <w:tcMar>
              <w:top w:w="80" w:type="dxa"/>
              <w:bottom w:w="80" w:type="dxa"/>
              <w:left w:w="60" w:type="dxa"/>
              <w:right w:w="60" w:type="dxa"/>
            </w:tcMar>
            <w:vAlign w:val="center"/>
          </w:tcPr>
          <w:p>
            <w:pPr>
              <w:spacing w:before="0" w:after="0"/>
              <w:jc w:val="center"/>
            </w:pPr>
            <w:r>
              <w:rPr>
                <w:rFonts w:ascii="Times New Roman" w:hAnsi="Times New Roman"/>
                <w:b/>
                <w:color w:val="111827"/>
                <w:sz w:val="20"/>
              </w:rPr>
              <w:t>Nguyễn Thành Đạt</w:t>
            </w: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đăng ký &amp; xác thực kích hoạt tài khoản công dân qua mã OTP Email</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15/09/2026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Quản trị phiên làm việc &amp; xác thực bảo mật đa tầng chuẩn OAuth2 JWT Bearer</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22/09/2026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3</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Phân hệ phân quyền vai trò đa cấp RBAC: Super Admin, District Manager, Responder, Citizen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29/09/2026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4</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Hồ sơ cá nhân số hóa, Hộ chiếu xanh (Green Passport) &amp; lịch sử đóng góp môi trường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06/10/2026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5</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kiểm duyệt nội dung, giới hạn tần suất (Rate-limit) &amp; chống spam báo cáo</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13/10/2026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6</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Bảng tin sinh thái đô thị theo bán kính không gian linh hoạt (Hyperlocal Geo-Feed)</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20/10/2026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7</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Soạn thảo &amp; đăng bài viết sinh thái kèm định vị tọa độ không gian (Geo-tagged Post)</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27/10/2026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8</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tương tác bộ cảm xúc sinh thái (Eco-Reactions) &amp; tích lũy điểm thưởng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03/11/2026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9</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Quản lý &amp; khởi tạo chiến dịch cộng đồng 'Chủ Nhật Xanh' (Cleanup Drive Management)</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10/11/2026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10</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Xác thực hiện trường sự kiện bằng công nghệ vùng ảo Geofencing GPS check-in 100m</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17/11/2026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game hóa tích điểm Eco-Points, thăng cấp danh hiệu &amp; đổi voucher quà tặng xanh</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24/11/2026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Kênh giao tiếp &amp; thảo luận cộng đồng thời gian thực theo quận (District Live Chat Room)</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01/12/2026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val="restart"/>
            <w:tcMar>
              <w:top w:w="80" w:type="dxa"/>
              <w:bottom w:w="80" w:type="dxa"/>
              <w:left w:w="60" w:type="dxa"/>
              <w:right w:w="60" w:type="dxa"/>
            </w:tcMar>
            <w:vAlign w:val="center"/>
          </w:tcPr>
          <w:p>
            <w:pPr>
              <w:spacing w:before="0" w:after="0"/>
              <w:jc w:val="center"/>
            </w:pPr>
            <w:r>
              <w:rPr>
                <w:rFonts w:ascii="Times New Roman" w:hAnsi="Times New Roman"/>
                <w:b/>
                <w:color w:val="111827"/>
                <w:sz w:val="20"/>
              </w:rPr>
              <w:t>Huỳnh Anh Tú</w:t>
            </w: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tiếp nhận báo cáo sự cố môi trường đa phương tiện kèm tọa độ định vị GPS</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15/09/2026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Cỗ máy trạng thái &amp; quản trị vòng đời xử lý sự cố (Incident Lifecycle State Machine)</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22/09/2026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3</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điều phối &amp; phân công đội phản ứng nhanh theo địa bàn phụ trách của quận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29/09/2026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4</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Trung tâm điều hành &amp; thống kê tác nghiệp môi trường toàn thành phố (KPIs Dashboard)</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06/10/2026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5</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Nền tảng bản đồ số WebGIS 7 chế độ nền đa dạng &amp; lớp giao thông xe cộ thời gian thực</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13/10/2026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6</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Công nghệ đùn khối 3D công trình đô thị theo cao độ thực tế kèm 5 theme màu sắc động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20/10/2026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7</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Phân vùng ranh giới hành chính 22 quận/huyện &amp; cơ chế điều hướng camera bay (FlyTo)</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27/10/2026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8</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tra cứu &amp; đánh giá mạng lưới mảng xanh đô thị (Urban Green Spots)</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03/11/2026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9</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Mạng lưới điểm thu gom phân loại rác tái chế &amp; rác thải nguy hại e-waste (Recycling Hubs)</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10/11/2026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10</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quản trị CRUD danh mục rác thải đô thị &amp; cấu hình cam kết thời hạn giải quyết SLA</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17/11/2026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quản trị CRUD mạng lưới trạm tái chế &amp; điểm tiếp nhận pin cũ, rác thải điện tử</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24/11/2026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quản trị CRUD danh bạ cơ sở thiết yếu đô thị &amp; đánh giá phân cấp độ dễ tổn thương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01/12/2026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val="restart"/>
            <w:tcMar>
              <w:top w:w="80" w:type="dxa"/>
              <w:bottom w:w="80" w:type="dxa"/>
              <w:left w:w="60" w:type="dxa"/>
              <w:right w:w="60" w:type="dxa"/>
            </w:tcMar>
            <w:vAlign w:val="center"/>
          </w:tcPr>
          <w:p>
            <w:pPr>
              <w:spacing w:before="0" w:after="0"/>
              <w:jc w:val="center"/>
            </w:pPr>
            <w:r>
              <w:rPr>
                <w:rFonts w:ascii="Times New Roman" w:hAnsi="Times New Roman"/>
                <w:b/>
                <w:color w:val="111827"/>
                <w:sz w:val="20"/>
              </w:rPr>
              <w:t>Bùi Nguyễn Minh Quân</w:t>
            </w: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quản trị CRUD danh mục điểm đen ngập lụt đô thị &amp; cấu hình ngưỡng kích hoạt ngập</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15/09/2026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quản trị CRUD mạng lưới trạm thủy văn &amp; cấu hình hằng số sóng điều hòa thiên văn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22/09/2026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3</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 đồ nhiệt nội suy nền nhiệt độ khí quyển toàn quốc qua lớp phủ Heatmap WebGL</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29/09/2026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4</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 đồ nhiệt chất lượng không khí &amp; phân tầng nồng độ bụi mịn theo chuẩn quốc tế US EPA AQI</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06/10/2026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5</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 đồ nhiệt mật độ rủi ro ô nhiễm đô thị tích hợp trọng số không gian đa biến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13/10/2026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6</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 đồ radar khí tượng động học thời gian thực 8 lớp phủ (Live Weather Radar)</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20/10/2026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7</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giải tích sóng thủy triều điều hòa 4 sóng thiên văn thuần Python (M2, S2, K1, O1)</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27/10/2026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8</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dự báo mực nước triều đồ thị thời gian thực 24h - 48h trạm Phú An &amp; trạm Nhà Bè</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03/11/2026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9</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Thuật toán đạo hàm tự động dò đỉnh triều, chân triều dH/dt = 0 &amp; kích hoạt báo động BĐ3</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10/11/2026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10</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phân tích rủi ro ngập lụt đa nhân tố đô thị: Triều cường, lượng mưa, cao độ địa hình</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17/11/2026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quản trị CRUD đơn vị hành chính 22 quận/huyện &amp; biên tập đa giác ranh giới không gian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24/11/2026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Tích hợp mô hình dự báo lưu lượng thủy văn sông ngòi vệ tinh Copernicus GloFAS 7 ngày</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01/12/2026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val="restart"/>
            <w:tcMar>
              <w:top w:w="80" w:type="dxa"/>
              <w:bottom w:w="80" w:type="dxa"/>
              <w:left w:w="60" w:type="dxa"/>
              <w:right w:w="60" w:type="dxa"/>
            </w:tcMar>
            <w:vAlign w:val="center"/>
          </w:tcPr>
          <w:p>
            <w:pPr>
              <w:spacing w:before="0" w:after="0"/>
              <w:jc w:val="center"/>
            </w:pPr>
            <w:r>
              <w:rPr>
                <w:rFonts w:ascii="Times New Roman" w:hAnsi="Times New Roman"/>
                <w:b/>
                <w:color w:val="111827"/>
                <w:sz w:val="20"/>
              </w:rPr>
              <w:t>Lê Anh Tuấn</w:t>
            </w: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Trung tâm cứu hộ ngập lụt khẩn cấp &amp; mạng lưới tương trợ đô thị thời gian thực (Flood SOS)</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15/09/2026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Bảng vinh danh Hiệp Sĩ Xanh &amp; xếp hạng chỉ số môi trường thi đua giữa 22 quận/huyện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22/09/2026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3</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đánh giá điểm rủi ro sự cố môi trường đa biến tự động chuẩn hóa từ 0 đến 100</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29/09/2026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4</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giám sát cam kết thời hạn xử lý &amp; tự động leo thang cảnh báo SLA quá hạn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06/10/2026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5</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Thuật toán học máy tự động gom cụm báo cáo không gian gần nhau bằng giải thuật DBSCAN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13/10/2026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6</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Phân tích chuỗi thời gian &amp; dự báo điểm nóng ngập úng tái diễn bằng mô hình KDE</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20/10/2026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7</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Báo cáo điểm ngập cộng đồng 1 chạm &amp; thuật toán nắn khớp tim đường xe chạy OSRM Nearest</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27/10/2026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8</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Xây dựng hành lang tuyến đường ngập động 3 lớp vector kèm hiệu ứng dòng chảy cuồn cuộn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03/11/2026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9</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Thuật toán quét vùng đệm không gian ST_DWithin phát hiện cơ sở thiết yếu nằm trong vùng nguy hiểm</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10/11/2026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10</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định tuyến thông minh &amp; phân tích lộ trình giao thông né các điểm ngập sâu an toàn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17/11/2026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Giao diện so sánh trực quan song song 2 tuyến đường: Nhanh nhất vs An toàn nhất</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24/11/2026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Nền tảng Big Data Analytics 7.1 triệu bản ghi Parquet vi khí hậu &amp; hệ thống đa ngôn ngữ tập trung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01/12/2026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bl>
    <w:p>
      <w:pPr>
        <w:spacing w:before="0" w:after="160" w:line="276" w:lineRule="auto"/>
      </w:pPr>
    </w:p>
    <w:tbl>
      <w:tblPr>
        <w:tblW w:type="auto" w:w="0"/>
        <w:jc w:val="center"/>
        <w:tblLayout w:type="fixed"/>
        <w:tblLook w:firstColumn="1" w:firstRow="1" w:lastColumn="0" w:lastRow="0" w:noHBand="0" w:noVBand="1" w:val="04A0"/>
      </w:tblPr>
      <w:tblGrid>
        <w:gridCol w:w="9864"/>
      </w:tblGrid>
      <w:tr>
        <w:tc>
          <w:tcPr>
            <w:tcW w:type="dxa" w:w="10224"/>
            <w:shd w:fill="EFF6FF"/>
            <w:tcMar>
              <w:top w:w="100" w:type="dxa"/>
              <w:bottom w:w="100" w:type="dxa"/>
              <w:left w:w="130" w:type="dxa"/>
              <w:right w:w="130" w:type="dxa"/>
            </w:tcMar>
            <w:tcBorders>
              <w:top w:val="none"/>
              <w:left w:val="single" w:sz="24" w:space="0" w:color="2563EB"/>
              <w:bottom w:val="none"/>
              <w:right w:val="none"/>
            </w:tcBorders>
          </w:tcPr>
          <w:p>
            <w:pPr>
              <w:spacing w:before="0" w:after="40" w:line="276" w:lineRule="auto"/>
            </w:pPr>
            <w:r>
              <w:rPr>
                <w:rFonts w:ascii="Times New Roman" w:hAnsi="Times New Roman"/>
                <w:b/>
                <w:color w:val="1E40AF"/>
                <w:sz w:val="19"/>
              </w:rPr>
              <w:t>📌 HƯỚNG DẪN ĐỐI CHIẾU SO SÁNH TRỰC QUAN (NAVIGATION GUIDE):</w:t>
              <w:br/>
            </w:r>
            <w:r>
              <w:rPr>
                <w:rFonts w:ascii="Times New Roman" w:hAnsi="Times New Roman"/>
                <w:color w:val="1F2937"/>
                <w:sz w:val="18"/>
              </w:rPr>
              <w:t>HƯỚNG DẪN DÀNH CHO BẠN VÀ NHÓM XEM XÉT ĐỐI CHIẾU:</w:t>
              <w:br/>
              <w:t>• BẢNG TRÊN ĐÂY: Thể hiện đúng 100% bố cục, font chữ, viền và cách diễn đạt ngắn gọn như hình ảnh mẫu tham chiếu của bạn.</w:t>
              <w:br/>
              <w:t>• PHẦN BÊN DƯỚI: Chứa Báo cáo thẩm định mã nguồn thực tế của PM, bóc tách 8 tính năng có sẵn bị bỏ sót và bóc tách 5 chức năng Dashboard khí hậu 7.1 triệu dòng Parquet.</w:t>
              <w:br/>
              <w:t>• BẢNG CUỐI CÙNG: Bảng phân công 48 chức năng ĐỀ XUẤT MỚI (Đã hoán đổi thông minh các chức năng có sẵn vào thế chỗ 6 CRUD chưa code, giúp nhóm 100% có sản phẩm thực tế để demo).</w:t>
            </w:r>
          </w:p>
        </w:tc>
      </w:tr>
    </w:tbl>
    <w:p>
      <w:pPr>
        <w:spacing w:before="0" w:after="80"/>
      </w:pPr>
    </w:p>
    <w:p>
      <w:pPr>
        <w:keepNext/>
        <w:spacing w:before="280" w:after="80"/>
      </w:pPr>
      <w:r>
        <w:rPr>
          <w:rFonts w:ascii="Times New Roman" w:hAnsi="Times New Roman"/>
          <w:b/>
          <w:color w:val="0F294A"/>
          <w:sz w:val="25"/>
        </w:rPr>
        <w:t>PHẦN II: BÁO CÁO THẨM ĐỊNH THỰC TRẠNG MÃ NGUỒN (PROJECT REALITY AUDIT)</w:t>
      </w:r>
    </w:p>
    <w:p>
      <w:pPr>
        <w:spacing w:before="0" w:after="60" w:line="276" w:lineRule="auto"/>
      </w:pPr>
      <w:r>
        <w:rPr>
          <w:rFonts w:ascii="Times New Roman" w:hAnsi="Times New Roman"/>
          <w:color w:val="1F2937"/>
          <w:sz w:val="19"/>
        </w:rPr>
        <w:t>Đối chiếu bảng 48 chức năng ban đầu ở trên với kho mã nguồn thực tế (backend/app và frontend/src):</w:t>
      </w:r>
    </w:p>
    <w:p>
      <w:pPr>
        <w:spacing w:before="0" w:after="60" w:line="276" w:lineRule="auto"/>
      </w:pPr>
      <w:r>
        <w:rPr>
          <w:rFonts w:ascii="Times New Roman" w:hAnsi="Times New Roman"/>
          <w:color w:val="1F2937"/>
          <w:sz w:val="19"/>
        </w:rPr>
        <w:t>• Nhóm Đã Code Xong 100% (Sẵn sàng demo): WebGIS MapLibre 3D Extrusions (EcoMap.tsx 2.610 dòng, MapControlSidebar.tsx 1.618 dòng), Động cơ sóng triều điều hòa thuần Python 4 sóng M2, S2, K1, O1 (tide_service.py), Radar mây mưa Doppler 8 lớp (LiveWeatherRadarMap.tsx), Dẫn đường OSRM né ngập và so sánh song song 2 tuyến đường (osmAdvancedService.ts), Động cơ Big Data Analytics 7.1 triệu dòng DuckDB (air_quality_analytics_service.py).</w:t>
      </w:r>
    </w:p>
    <w:p>
      <w:pPr>
        <w:spacing w:before="0" w:after="60" w:line="276" w:lineRule="auto"/>
      </w:pPr>
      <w:r>
        <w:rPr>
          <w:rFonts w:ascii="Times New Roman" w:hAnsi="Times New Roman"/>
          <w:color w:val="1F2937"/>
          <w:sz w:val="19"/>
        </w:rPr>
        <w:t>• Nhóm Đang Có Nguy Cơ Bị Trừ Điểm Vì Chưa Được Code: 6 Module CRUD quản trị bảng (FN-22, FN-23, FN-24, FN-25, FN-26, FN-35) hoàn toàn chưa có router trong backend và chưa có giao diện frontend; các tính năng mạng xã hội nâng cao (Live Chat WebSocket, Check-in sự kiện 100m, Gamification đổi voucher) mới dừng lại ở mức ý tưởng đặc tả.</w:t>
      </w:r>
    </w:p>
    <w:p>
      <w:pPr>
        <w:keepNext/>
        <w:spacing w:before="280" w:after="80"/>
      </w:pPr>
      <w:r>
        <w:rPr>
          <w:rFonts w:ascii="Times New Roman" w:hAnsi="Times New Roman"/>
          <w:b/>
          <w:color w:val="0F294A"/>
          <w:sz w:val="25"/>
        </w:rPr>
        <w:t>PHẦN III: DANH SÁCH 8 TÍNH NĂNG CÓ SẴN ĐÃ CODE 100% NHƯNG BỊ BỎ SÓT NGOÀI DANH SÁCH 48</w:t>
      </w:r>
    </w:p>
    <w:p>
      <w:pPr>
        <w:keepNext/>
        <w:spacing w:before="140" w:after="40"/>
      </w:pPr>
      <w:r>
        <w:rPr>
          <w:rFonts w:ascii="Times New Roman" w:hAnsi="Times New Roman"/>
          <w:b/>
          <w:color w:val="374151"/>
          <w:sz w:val="20"/>
        </w:rPr>
        <w:t>🌟 Tính Năng Sẵn Có 1: Tour Tham Quan 3D Điện Ảnh Tự Động (Cinematic 3D Spatial Landmark Tour)</w:t>
      </w:r>
    </w:p>
    <w:p>
      <w:pPr>
        <w:spacing w:before="0" w:after="60" w:line="276" w:lineRule="auto"/>
      </w:pPr>
      <w:r>
        <w:rPr>
          <w:rFonts w:ascii="Times New Roman" w:hAnsi="Times New Roman"/>
          <w:b/>
          <w:color w:val="111827"/>
          <w:sz w:val="19"/>
        </w:rPr>
        <w:t xml:space="preserve">• Vị trí file trong code: </w:t>
      </w:r>
      <w:r>
        <w:rPr>
          <w:rFonts w:ascii="Times New Roman" w:hAnsi="Times New Roman"/>
          <w:color w:val="1F2937"/>
          <w:sz w:val="19"/>
        </w:rPr>
        <w:t>MapControlSidebar.tsx (Tab 5 tour, lines 1556-1618), EcoMap.tsx, backend/app/api/v1/spatial.py (/landmarks).</w:t>
      </w:r>
    </w:p>
    <w:p>
      <w:pPr>
        <w:spacing w:before="0" w:after="60" w:line="276" w:lineRule="auto"/>
      </w:pPr>
      <w:r>
        <w:rPr>
          <w:rFonts w:ascii="Times New Roman" w:hAnsi="Times New Roman"/>
          <w:b/>
          <w:color w:val="111827"/>
          <w:sz w:val="19"/>
        </w:rPr>
        <w:t xml:space="preserve">• Nghiệp vụ hoạt động: </w:t>
      </w:r>
      <w:r>
        <w:rPr>
          <w:rFonts w:ascii="Times New Roman" w:hAnsi="Times New Roman"/>
          <w:color w:val="1F2937"/>
          <w:sz w:val="19"/>
        </w:rPr>
        <w:t>Camera MapLibre WebGL tự động bay lượn (flyTo), nghiêng pitch 60 độ, xoay 360 độ ngắm Landmark 81, Bến Thành, Nhà thờ Đức Bà kèm đùn khối 3D rực rỡ. Tính năng có hiệu ứng thị giác WOW nhất đồ án!</w:t>
      </w:r>
    </w:p>
    <w:p>
      <w:pPr>
        <w:keepNext/>
        <w:spacing w:before="140" w:after="40"/>
      </w:pPr>
      <w:r>
        <w:rPr>
          <w:rFonts w:ascii="Times New Roman" w:hAnsi="Times New Roman"/>
          <w:b/>
          <w:color w:val="374151"/>
          <w:sz w:val="20"/>
        </w:rPr>
        <w:t>🌟 Tính Năng Sẵn Có 2: Động Cơ Khám Phá Quán Xá &amp; Tiện Ích Đô Thị Ngoại Vi (Overpass Urban POIs Engine)</w:t>
      </w:r>
    </w:p>
    <w:p>
      <w:pPr>
        <w:spacing w:before="0" w:after="60" w:line="276" w:lineRule="auto"/>
      </w:pPr>
      <w:r>
        <w:rPr>
          <w:rFonts w:ascii="Times New Roman" w:hAnsi="Times New Roman"/>
          <w:b/>
          <w:color w:val="111827"/>
          <w:sz w:val="19"/>
        </w:rPr>
        <w:t xml:space="preserve">• Vị trí file trong code: </w:t>
      </w:r>
      <w:r>
        <w:rPr>
          <w:rFonts w:ascii="Times New Roman" w:hAnsi="Times New Roman"/>
          <w:color w:val="1F2937"/>
          <w:sz w:val="19"/>
        </w:rPr>
        <w:t>poiService.ts, MapControlSidebar.tsx (Tab 1 explore).</w:t>
      </w:r>
    </w:p>
    <w:p>
      <w:pPr>
        <w:spacing w:before="0" w:after="60" w:line="276" w:lineRule="auto"/>
      </w:pPr>
      <w:r>
        <w:rPr>
          <w:rFonts w:ascii="Times New Roman" w:hAnsi="Times New Roman"/>
          <w:b/>
          <w:color w:val="111827"/>
          <w:sz w:val="19"/>
        </w:rPr>
        <w:t xml:space="preserve">• Nghiệp vụ hoạt động: </w:t>
      </w:r>
      <w:r>
        <w:rPr>
          <w:rFonts w:ascii="Times New Roman" w:hAnsi="Times New Roman"/>
          <w:color w:val="1F2937"/>
          <w:sz w:val="19"/>
        </w:rPr>
        <w:t>Kết nối trực tiếp máy chủ OpenStreetMap Overpass quét và tải tức thời mạng lưới: Quán Cafe, Nhà hàng, Cửa hàng tiện lợi, Bệnh viện, Hiệu thuốc quanh đây.</w:t>
      </w:r>
    </w:p>
    <w:p>
      <w:pPr>
        <w:keepNext/>
        <w:spacing w:before="140" w:after="40"/>
      </w:pPr>
      <w:r>
        <w:rPr>
          <w:rFonts w:ascii="Times New Roman" w:hAnsi="Times New Roman"/>
          <w:b/>
          <w:color w:val="374151"/>
          <w:sz w:val="20"/>
        </w:rPr>
        <w:t>🌟 Tính Năng Sẵn Có 3: Cơ Chế Tự Động Nạp Tiện Ích Đô Thị Theo Khung Nhìn Bản Đồ (Auto-Fetch POIs on BBOX)</w:t>
      </w:r>
    </w:p>
    <w:p>
      <w:pPr>
        <w:spacing w:before="0" w:after="60" w:line="276" w:lineRule="auto"/>
      </w:pPr>
      <w:r>
        <w:rPr>
          <w:rFonts w:ascii="Times New Roman" w:hAnsi="Times New Roman"/>
          <w:b/>
          <w:color w:val="111827"/>
          <w:sz w:val="19"/>
        </w:rPr>
        <w:t xml:space="preserve">• Vị trí file trong code: </w:t>
      </w:r>
      <w:r>
        <w:rPr>
          <w:rFonts w:ascii="Times New Roman" w:hAnsi="Times New Roman"/>
          <w:color w:val="1F2937"/>
          <w:sz w:val="19"/>
        </w:rPr>
        <w:t>EcoMap.tsx (state autoFetchPOI, hook map.on('moveend')).</w:t>
      </w:r>
    </w:p>
    <w:p>
      <w:pPr>
        <w:spacing w:before="0" w:after="60" w:line="276" w:lineRule="auto"/>
      </w:pPr>
      <w:r>
        <w:rPr>
          <w:rFonts w:ascii="Times New Roman" w:hAnsi="Times New Roman"/>
          <w:b/>
          <w:color w:val="111827"/>
          <w:sz w:val="19"/>
        </w:rPr>
        <w:t xml:space="preserve">• Nghiệp vụ hoạt động: </w:t>
      </w:r>
      <w:r>
        <w:rPr>
          <w:rFonts w:ascii="Times New Roman" w:hAnsi="Times New Roman"/>
          <w:color w:val="1F2937"/>
          <w:sz w:val="19"/>
        </w:rPr>
        <w:t>Công tắc thông minh macOS Switch: Khi di chuyển hoặc zoom bản đồ, hệ thống tự động tính khung tọa độ BBOX để tự nạp POIs trong vùng nhìn mà không cần bấm lại.</w:t>
      </w:r>
    </w:p>
    <w:p>
      <w:pPr>
        <w:keepNext/>
        <w:spacing w:before="140" w:after="40"/>
      </w:pPr>
      <w:r>
        <w:rPr>
          <w:rFonts w:ascii="Times New Roman" w:hAnsi="Times New Roman"/>
          <w:b/>
          <w:color w:val="374151"/>
          <w:sz w:val="20"/>
        </w:rPr>
        <w:t>🌟 Tính Năng Sẵn Có 4: Bảng Điều Khiển Mô Phỏng Kịch Bản Mưa &amp; Triều Cường Động (Dynamic Rain Simulation Slider)</w:t>
      </w:r>
    </w:p>
    <w:p>
      <w:pPr>
        <w:spacing w:before="0" w:after="60" w:line="276" w:lineRule="auto"/>
      </w:pPr>
      <w:r>
        <w:rPr>
          <w:rFonts w:ascii="Times New Roman" w:hAnsi="Times New Roman"/>
          <w:b/>
          <w:color w:val="111827"/>
          <w:sz w:val="19"/>
        </w:rPr>
        <w:t xml:space="preserve">• Vị trí file trong code: </w:t>
      </w:r>
      <w:r>
        <w:rPr>
          <w:rFonts w:ascii="Times New Roman" w:hAnsi="Times New Roman"/>
          <w:color w:val="1F2937"/>
          <w:sz w:val="19"/>
        </w:rPr>
        <w:t>MapControlSidebar.tsx (Tab 3 flood, slider 0 - 150mm/h), EcoMap.tsx, flood_engine.py.</w:t>
      </w:r>
    </w:p>
    <w:p>
      <w:pPr>
        <w:spacing w:before="0" w:after="60" w:line="276" w:lineRule="auto"/>
      </w:pPr>
      <w:r>
        <w:rPr>
          <w:rFonts w:ascii="Times New Roman" w:hAnsi="Times New Roman"/>
          <w:b/>
          <w:color w:val="111827"/>
          <w:sz w:val="19"/>
        </w:rPr>
        <w:t xml:space="preserve">• Nghiệp vụ hoạt động: </w:t>
      </w:r>
      <w:r>
        <w:rPr>
          <w:rFonts w:ascii="Times New Roman" w:hAnsi="Times New Roman"/>
          <w:color w:val="1F2937"/>
          <w:sz w:val="19"/>
        </w:rPr>
        <w:t>Kéo thanh trượt vũ lượng mưa: Hệ thống tính toán lại độ sâu ngập mặt đường tức thì, tự động kích hoạt đổi màu nguy hiểm trên bản đồ từ Xanh ➔ Vàng ➔ Đỏ.</w:t>
      </w:r>
    </w:p>
    <w:p>
      <w:pPr>
        <w:keepNext/>
        <w:spacing w:before="140" w:after="40"/>
      </w:pPr>
      <w:r>
        <w:rPr>
          <w:rFonts w:ascii="Times New Roman" w:hAnsi="Times New Roman"/>
          <w:b/>
          <w:color w:val="374151"/>
          <w:sz w:val="20"/>
        </w:rPr>
        <w:t>🌟 Tính Năng Sẵn Có 5: Công Cụ Tìm Kiếm Địa Chỉ Thông Minh Debounce &amp; Phân Tầng Tiện Ích LOD (Smart LOD POIs)</w:t>
      </w:r>
    </w:p>
    <w:p>
      <w:pPr>
        <w:spacing w:before="0" w:after="60" w:line="276" w:lineRule="auto"/>
      </w:pPr>
      <w:r>
        <w:rPr>
          <w:rFonts w:ascii="Times New Roman" w:hAnsi="Times New Roman"/>
          <w:b/>
          <w:color w:val="111827"/>
          <w:sz w:val="19"/>
        </w:rPr>
        <w:t xml:space="preserve">• Vị trí file trong code: </w:t>
      </w:r>
      <w:r>
        <w:rPr>
          <w:rFonts w:ascii="Times New Roman" w:hAnsi="Times New Roman"/>
          <w:color w:val="1F2937"/>
          <w:sz w:val="19"/>
        </w:rPr>
        <w:t>MapControlSidebar.tsx (Search bar, debounce 350ms), poiService.ts.</w:t>
      </w:r>
    </w:p>
    <w:p>
      <w:pPr>
        <w:spacing w:before="0" w:after="60" w:line="276" w:lineRule="auto"/>
      </w:pPr>
      <w:r>
        <w:rPr>
          <w:rFonts w:ascii="Times New Roman" w:hAnsi="Times New Roman"/>
          <w:b/>
          <w:color w:val="111827"/>
          <w:sz w:val="19"/>
        </w:rPr>
        <w:t xml:space="preserve">• Nghiệp vụ hoạt động: </w:t>
      </w:r>
      <w:r>
        <w:rPr>
          <w:rFonts w:ascii="Times New Roman" w:hAnsi="Times New Roman"/>
          <w:color w:val="1F2937"/>
          <w:sz w:val="19"/>
        </w:rPr>
        <w:t>Thanh tìm kiếm Photon API chống nghẽn; cơ chế Level-of-Detail ẩn/hiện icon và nhãn theo mức Zoom chống rối mắt.</w:t>
      </w:r>
    </w:p>
    <w:p>
      <w:pPr>
        <w:keepNext/>
        <w:spacing w:before="140" w:after="40"/>
      </w:pPr>
      <w:r>
        <w:rPr>
          <w:rFonts w:ascii="Times New Roman" w:hAnsi="Times New Roman"/>
          <w:b/>
          <w:color w:val="374151"/>
          <w:sz w:val="20"/>
        </w:rPr>
        <w:t>🌟 Tính Năng Sẵn Có 6: Hệ Thống Định Vị Vệ Tinh Đa Tầng &amp; Thả Ghim Tọa Độ Ngược (Drop Pin Reverse Geocoding)</w:t>
      </w:r>
    </w:p>
    <w:p>
      <w:pPr>
        <w:spacing w:before="0" w:after="60" w:line="276" w:lineRule="auto"/>
      </w:pPr>
      <w:r>
        <w:rPr>
          <w:rFonts w:ascii="Times New Roman" w:hAnsi="Times New Roman"/>
          <w:b/>
          <w:color w:val="111827"/>
          <w:sz w:val="19"/>
        </w:rPr>
        <w:t xml:space="preserve">• Vị trí file trong code: </w:t>
      </w:r>
      <w:r>
        <w:rPr>
          <w:rFonts w:ascii="Times New Roman" w:hAnsi="Times New Roman"/>
          <w:color w:val="1F2937"/>
          <w:sz w:val="19"/>
        </w:rPr>
        <w:t>EcoMap.tsx (Click pin event), osmAdvancedService.ts (reverseGeocodeOSM).</w:t>
      </w:r>
    </w:p>
    <w:p>
      <w:pPr>
        <w:spacing w:before="0" w:after="60" w:line="276" w:lineRule="auto"/>
      </w:pPr>
      <w:r>
        <w:rPr>
          <w:rFonts w:ascii="Times New Roman" w:hAnsi="Times New Roman"/>
          <w:b/>
          <w:color w:val="111827"/>
          <w:sz w:val="19"/>
        </w:rPr>
        <w:t xml:space="preserve">• Nghiệp vụ hoạt động: </w:t>
      </w:r>
      <w:r>
        <w:rPr>
          <w:rFonts w:ascii="Times New Roman" w:hAnsi="Times New Roman"/>
          <w:color w:val="1F2937"/>
          <w:sz w:val="19"/>
        </w:rPr>
        <w:t>Click bất kỳ đâu trên bản đồ để thả ghim, tự động phân tích và dịch ngược tọa độ sang địa chỉ số nhà, tên đường, phường/quận.</w:t>
      </w:r>
    </w:p>
    <w:p>
      <w:pPr>
        <w:keepNext/>
        <w:spacing w:before="140" w:after="40"/>
      </w:pPr>
      <w:r>
        <w:rPr>
          <w:rFonts w:ascii="Times New Roman" w:hAnsi="Times New Roman"/>
          <w:b/>
          <w:color w:val="374151"/>
          <w:sz w:val="20"/>
        </w:rPr>
        <w:t>🌟 Tính Năng Sẵn Có 7: Tiến Trình Nền Đồng Bộ Thời Gian Thực Dữ Liệu Khí Hậu &amp; Trạm IoT (Runtime Sync Worker)</w:t>
      </w:r>
    </w:p>
    <w:p>
      <w:pPr>
        <w:spacing w:before="0" w:after="60" w:line="276" w:lineRule="auto"/>
      </w:pPr>
      <w:r>
        <w:rPr>
          <w:rFonts w:ascii="Times New Roman" w:hAnsi="Times New Roman"/>
          <w:b/>
          <w:color w:val="111827"/>
          <w:sz w:val="19"/>
        </w:rPr>
        <w:t xml:space="preserve">• Vị trí file trong code: </w:t>
      </w:r>
      <w:r>
        <w:rPr>
          <w:rFonts w:ascii="Times New Roman" w:hAnsi="Times New Roman"/>
          <w:color w:val="1F2937"/>
          <w:sz w:val="19"/>
        </w:rPr>
        <w:t>backend/app/services/runtime_sync_service.py (run_periodic_runtime_worker, sync_iot_stations_to_db).</w:t>
      </w:r>
    </w:p>
    <w:p>
      <w:pPr>
        <w:spacing w:before="0" w:after="60" w:line="276" w:lineRule="auto"/>
      </w:pPr>
      <w:r>
        <w:rPr>
          <w:rFonts w:ascii="Times New Roman" w:hAnsi="Times New Roman"/>
          <w:b/>
          <w:color w:val="111827"/>
          <w:sz w:val="19"/>
        </w:rPr>
        <w:t xml:space="preserve">• Nghiệp vụ hoạt động: </w:t>
      </w:r>
      <w:r>
        <w:rPr>
          <w:rFonts w:ascii="Times New Roman" w:hAnsi="Times New Roman"/>
          <w:color w:val="1F2937"/>
          <w:sz w:val="19"/>
        </w:rPr>
        <w:t>Tiến trình daemon chạy ngầm định kỳ đồng bộ các trạm quan trắc IoT viễn trắc môi trường và cập nhật số liệu khí hậu vào database.</w:t>
      </w:r>
    </w:p>
    <w:p>
      <w:pPr>
        <w:keepNext/>
        <w:spacing w:before="140" w:after="40"/>
      </w:pPr>
      <w:r>
        <w:rPr>
          <w:rFonts w:ascii="Times New Roman" w:hAnsi="Times New Roman"/>
          <w:b/>
          <w:color w:val="374151"/>
          <w:sz w:val="20"/>
        </w:rPr>
        <w:t>🌟 Tính Năng Sẵn Có 8: Giao Diện Thẻ Thanh Tra Chi Tiết Đa Năng (Floating Inspector Card System)</w:t>
      </w:r>
    </w:p>
    <w:p>
      <w:pPr>
        <w:spacing w:before="0" w:after="60" w:line="276" w:lineRule="auto"/>
      </w:pPr>
      <w:r>
        <w:rPr>
          <w:rFonts w:ascii="Times New Roman" w:hAnsi="Times New Roman"/>
          <w:b/>
          <w:color w:val="111827"/>
          <w:sz w:val="19"/>
        </w:rPr>
        <w:t xml:space="preserve">• Vị trí file trong code: </w:t>
      </w:r>
      <w:r>
        <w:rPr>
          <w:rFonts w:ascii="Times New Roman" w:hAnsi="Times New Roman"/>
          <w:color w:val="1F2937"/>
          <w:sz w:val="19"/>
        </w:rPr>
        <w:t>MapControlSidebar.tsx (Lines 550 - 920).</w:t>
      </w:r>
    </w:p>
    <w:p>
      <w:pPr>
        <w:spacing w:before="0" w:after="60" w:line="276" w:lineRule="auto"/>
      </w:pPr>
      <w:r>
        <w:rPr>
          <w:rFonts w:ascii="Times New Roman" w:hAnsi="Times New Roman"/>
          <w:b/>
          <w:color w:val="111827"/>
          <w:sz w:val="19"/>
        </w:rPr>
        <w:t xml:space="preserve">• Nghiệp vụ hoạt động: </w:t>
      </w:r>
      <w:r>
        <w:rPr>
          <w:rFonts w:ascii="Times New Roman" w:hAnsi="Times New Roman"/>
          <w:color w:val="1F2937"/>
          <w:sz w:val="19"/>
        </w:rPr>
        <w:t>Thẻ thông tin thích ứng thông minh hiển thị chi tiết mọi đối tượng trên bản đồ kèm nút Chỉ đường, Dự báo GloFAS, Copy tọa độ.</w:t>
      </w:r>
    </w:p>
    <w:p>
      <w:pPr>
        <w:keepNext/>
        <w:spacing w:before="280" w:after="80"/>
      </w:pPr>
      <w:r>
        <w:rPr>
          <w:rFonts w:ascii="Times New Roman" w:hAnsi="Times New Roman"/>
          <w:b/>
          <w:color w:val="0F294A"/>
          <w:sz w:val="25"/>
        </w:rPr>
        <w:t>PHẦN IV: ĐẶC TẢ CHI TIẾT BÓC TÁCH PHÂN HỆ DASHBOARD KHÍ HẬU (5 CHỨC NĂNG QUẢN LÝ RIÊNG BIỆT)</w:t>
      </w:r>
    </w:p>
    <w:p>
      <w:pPr>
        <w:spacing w:before="0" w:after="60" w:line="276" w:lineRule="auto"/>
      </w:pPr>
      <w:r>
        <w:rPr>
          <w:rFonts w:ascii="Times New Roman" w:hAnsi="Times New Roman"/>
          <w:color w:val="1F2937"/>
          <w:sz w:val="19"/>
        </w:rPr>
        <w:t>Tại STT 48 ban đầu, toàn bộ hệ thống Dashboard Khí hậu 7.1 triệu dòng Parquet đang bị gộp chung vào 1 chức năng duy nhất. Dưới đây là bảng bóc tách thành 5 chức năng quản lý riêng biệt phản ánh đúng hơn 2.500 dòng code và 8 API backend:</w:t>
      </w:r>
    </w:p>
    <w:tbl>
      <w:tblPr>
        <w:tblW w:type="auto" w:w="0"/>
        <w:jc w:val="center"/>
        <w:tblLook w:firstColumn="1" w:firstRow="1" w:lastColumn="0" w:lastRow="0" w:noHBand="0" w:noVBand="1" w:val="04A0"/>
        <w:tblBorders>
          <w:top w:val="single" w:sz="4" w:space="0" w:color="8EAAC0"/>
          <w:left w:val="single" w:sz="4" w:space="0" w:color="8EAAC0"/>
          <w:bottom w:val="single" w:sz="4" w:space="0" w:color="8EAAC0"/>
          <w:right w:val="single" w:sz="4" w:space="0" w:color="8EAAC0"/>
          <w:insideH w:val="single" w:sz="4" w:space="0" w:color="8EAAC0"/>
          <w:insideV w:val="single" w:sz="4" w:space="0" w:color="8EAAC0"/>
        </w:tblBorders>
      </w:tblPr>
      <w:tblGrid>
        <w:gridCol w:w="2556"/>
        <w:gridCol w:w="2556"/>
        <w:gridCol w:w="2556"/>
        <w:gridCol w:w="2556"/>
      </w:tblGrid>
      <w:tr>
        <w:trPr>
          <w:tblHeader/>
          <w:cantSplit/>
        </w:trPr>
        <w:tc>
          <w:tcPr>
            <w:tcW w:type="dxa" w:w="1440"/>
            <w:shd w:fill="E0E7FF"/>
            <w:tcMar>
              <w:top w:w="100" w:type="dxa"/>
              <w:bottom w:w="100" w:type="dxa"/>
              <w:left w:w="60" w:type="dxa"/>
              <w:right w:w="60" w:type="dxa"/>
            </w:tcMar>
            <w:vAlign w:val="center"/>
          </w:tcPr>
          <w:p>
            <w:pPr>
              <w:spacing w:before="0" w:after="0"/>
              <w:jc w:val="center"/>
            </w:pPr>
            <w:r>
              <w:rPr>
                <w:rFonts w:ascii="Times New Roman" w:hAnsi="Times New Roman"/>
                <w:b/>
                <w:sz w:val="18"/>
              </w:rPr>
              <w:t>Mã &amp; Tab</w:t>
            </w:r>
          </w:p>
        </w:tc>
        <w:tc>
          <w:tcPr>
            <w:tcW w:type="dxa" w:w="3168"/>
            <w:shd w:fill="E0E7FF"/>
            <w:tcMar>
              <w:top w:w="100" w:type="dxa"/>
              <w:bottom w:w="100" w:type="dxa"/>
              <w:left w:w="60" w:type="dxa"/>
              <w:right w:w="60" w:type="dxa"/>
            </w:tcMar>
            <w:vAlign w:val="center"/>
          </w:tcPr>
          <w:p>
            <w:pPr>
              <w:spacing w:before="0" w:after="0"/>
              <w:jc w:val="center"/>
            </w:pPr>
            <w:r>
              <w:rPr>
                <w:rFonts w:ascii="Times New Roman" w:hAnsi="Times New Roman"/>
                <w:b/>
                <w:sz w:val="18"/>
              </w:rPr>
              <w:t>Tên Chức Năng Bóc Tách</w:t>
            </w:r>
          </w:p>
        </w:tc>
        <w:tc>
          <w:tcPr>
            <w:tcW w:type="dxa" w:w="3384"/>
            <w:shd w:fill="E0E7FF"/>
            <w:tcMar>
              <w:top w:w="100" w:type="dxa"/>
              <w:bottom w:w="100" w:type="dxa"/>
              <w:left w:w="60" w:type="dxa"/>
              <w:right w:w="60" w:type="dxa"/>
            </w:tcMar>
            <w:vAlign w:val="center"/>
          </w:tcPr>
          <w:p>
            <w:pPr>
              <w:spacing w:before="0" w:after="0"/>
              <w:jc w:val="center"/>
            </w:pPr>
            <w:r>
              <w:rPr>
                <w:rFonts w:ascii="Times New Roman" w:hAnsi="Times New Roman"/>
                <w:b/>
                <w:sz w:val="18"/>
              </w:rPr>
              <w:t>Quy Mô Nghiệp Vụ &amp; Thành Phần Code</w:t>
            </w:r>
          </w:p>
        </w:tc>
        <w:tc>
          <w:tcPr>
            <w:tcW w:type="dxa" w:w="1872"/>
            <w:shd w:fill="E0E7FF"/>
            <w:tcMar>
              <w:top w:w="100" w:type="dxa"/>
              <w:bottom w:w="100" w:type="dxa"/>
              <w:left w:w="60" w:type="dxa"/>
              <w:right w:w="60" w:type="dxa"/>
            </w:tcMar>
            <w:vAlign w:val="center"/>
          </w:tcPr>
          <w:p>
            <w:pPr>
              <w:spacing w:before="0" w:after="0"/>
              <w:jc w:val="center"/>
            </w:pPr>
            <w:r>
              <w:rPr>
                <w:rFonts w:ascii="Times New Roman" w:hAnsi="Times New Roman"/>
                <w:b/>
                <w:sz w:val="18"/>
              </w:rPr>
              <w:t>API Backend &amp; Giá Trị</w:t>
            </w:r>
          </w:p>
        </w:tc>
      </w:tr>
      <w:tr>
        <w:trPr>
          <w:cantSplit/>
        </w:trPr>
        <w:tc>
          <w:tcPr>
            <w:tcW w:type="dxa" w:w="1440"/>
            <w:tcMar>
              <w:top w:w="70" w:type="dxa"/>
              <w:bottom w:w="70" w:type="dxa"/>
              <w:left w:w="70" w:type="dxa"/>
              <w:right w:w="70" w:type="dxa"/>
            </w:tcMar>
            <w:vAlign w:val="center"/>
          </w:tcPr>
          <w:p>
            <w:pPr>
              <w:spacing w:before="0" w:after="0"/>
              <w:jc w:val="center"/>
            </w:pPr>
            <w:r>
              <w:rPr>
                <w:rFonts w:ascii="Times New Roman" w:hAnsi="Times New Roman"/>
                <w:b/>
                <w:sz w:val="17"/>
              </w:rPr>
              <w:t>FN-48.1</w:t>
              <w:br/>
              <w:t>(Tab 1)</w:t>
            </w:r>
          </w:p>
        </w:tc>
        <w:tc>
          <w:tcPr>
            <w:tcW w:type="dxa" w:w="3168"/>
            <w:tcMar>
              <w:top w:w="70" w:type="dxa"/>
              <w:bottom w:w="70" w:type="dxa"/>
              <w:left w:w="70" w:type="dxa"/>
              <w:right w:w="70" w:type="dxa"/>
            </w:tcMar>
            <w:vAlign w:val="center"/>
          </w:tcPr>
          <w:p>
            <w:pPr>
              <w:spacing w:before="0" w:after="0"/>
            </w:pPr>
            <w:r>
              <w:rPr>
                <w:rFonts w:ascii="Times New Roman" w:hAnsi="Times New Roman"/>
                <w:b/>
                <w:sz w:val="17"/>
              </w:rPr>
              <w:t>Bảng Điều Khiển Tổng Quan KPI AQI &amp; Bản Đồ Không Gian Tương Tác 34 Tỉnh</w:t>
            </w:r>
          </w:p>
        </w:tc>
        <w:tc>
          <w:tcPr>
            <w:tcW w:type="dxa" w:w="3384"/>
            <w:tcMar>
              <w:top w:w="70" w:type="dxa"/>
              <w:bottom w:w="70" w:type="dxa"/>
              <w:left w:w="70" w:type="dxa"/>
              <w:right w:w="70" w:type="dxa"/>
            </w:tcMar>
            <w:vAlign w:val="center"/>
          </w:tcPr>
          <w:p>
            <w:pPr>
              <w:spacing w:before="0" w:after="0"/>
            </w:pPr>
            <w:r>
              <w:rPr>
                <w:rFonts w:ascii="Times New Roman" w:hAnsi="Times New Roman"/>
                <w:sz w:val="17"/>
              </w:rPr>
              <w:t>OverviewTab.tsx (377 dòng) + VietnamGeoMapCard.tsx (533 dòng). Thẻ đo lường KPI toàn quốc, bản đồ SVG 34 tỉnh click chọn trực quan, biểu đồ cột Top 10 tỉnh ô nhiễm nhất.</w:t>
            </w:r>
          </w:p>
        </w:tc>
        <w:tc>
          <w:tcPr>
            <w:tcW w:type="dxa" w:w="1872"/>
            <w:tcMar>
              <w:top w:w="70" w:type="dxa"/>
              <w:bottom w:w="70" w:type="dxa"/>
              <w:left w:w="70" w:type="dxa"/>
              <w:right w:w="70" w:type="dxa"/>
            </w:tcMar>
            <w:vAlign w:val="center"/>
          </w:tcPr>
          <w:p>
            <w:pPr>
              <w:spacing w:before="0" w:after="0"/>
            </w:pPr>
            <w:r>
              <w:rPr>
                <w:rFonts w:ascii="Times New Roman" w:hAnsi="Times New Roman"/>
                <w:sz w:val="17"/>
              </w:rPr>
              <w:t>GET /overview</w:t>
              <w:br/>
              <w:t>GET /provinces</w:t>
              <w:br/>
              <w:t>DuckDB OLAP Aggregate</w:t>
            </w:r>
          </w:p>
        </w:tc>
      </w:tr>
      <w:tr>
        <w:trPr>
          <w:cantSplit/>
        </w:trPr>
        <w:tc>
          <w:tcPr>
            <w:tcW w:type="dxa" w:w="1440"/>
            <w:tcMar>
              <w:top w:w="70" w:type="dxa"/>
              <w:bottom w:w="70" w:type="dxa"/>
              <w:left w:w="70" w:type="dxa"/>
              <w:right w:w="70" w:type="dxa"/>
            </w:tcMar>
            <w:vAlign w:val="center"/>
          </w:tcPr>
          <w:p>
            <w:pPr>
              <w:spacing w:before="0" w:after="0"/>
              <w:jc w:val="center"/>
            </w:pPr>
            <w:r>
              <w:rPr>
                <w:rFonts w:ascii="Times New Roman" w:hAnsi="Times New Roman"/>
                <w:b/>
                <w:sz w:val="17"/>
              </w:rPr>
              <w:t>FN-48.2</w:t>
              <w:br/>
              <w:t>(Tab 2)</w:t>
            </w:r>
          </w:p>
        </w:tc>
        <w:tc>
          <w:tcPr>
            <w:tcW w:type="dxa" w:w="3168"/>
            <w:tcMar>
              <w:top w:w="70" w:type="dxa"/>
              <w:bottom w:w="70" w:type="dxa"/>
              <w:left w:w="70" w:type="dxa"/>
              <w:right w:w="70" w:type="dxa"/>
            </w:tcMar>
            <w:vAlign w:val="center"/>
          </w:tcPr>
          <w:p>
            <w:pPr>
              <w:spacing w:before="0" w:after="0"/>
            </w:pPr>
            <w:r>
              <w:rPr>
                <w:rFonts w:ascii="Times New Roman" w:hAnsi="Times New Roman"/>
                <w:b/>
                <w:sz w:val="17"/>
              </w:rPr>
              <w:t>Phân Hệ Giám Sát Chuỗi Thời Gian 7 Chất Ô Nhiễm &amp; Nhận Diện Khung Giờ Cao Điểm</w:t>
            </w:r>
          </w:p>
        </w:tc>
        <w:tc>
          <w:tcPr>
            <w:tcW w:type="dxa" w:w="3384"/>
            <w:tcMar>
              <w:top w:w="70" w:type="dxa"/>
              <w:bottom w:w="70" w:type="dxa"/>
              <w:left w:w="70" w:type="dxa"/>
              <w:right w:w="70" w:type="dxa"/>
            </w:tcMar>
            <w:vAlign w:val="center"/>
          </w:tcPr>
          <w:p>
            <w:pPr>
              <w:spacing w:before="0" w:after="0"/>
            </w:pPr>
            <w:r>
              <w:rPr>
                <w:rFonts w:ascii="Times New Roman" w:hAnsi="Times New Roman"/>
                <w:sz w:val="17"/>
              </w:rPr>
              <w:t>PollutantsTab.tsx (180 dòng) + LineChart.tsx + BarChart.tsx. Biểu đồ đa đường nồng độ PM2.5, PM10, NO2, SO2, CO, O3, Dust; phát hiện giờ cao điểm 7-9h và 17-19h; 4 chu kỳ 24h/7d/30d/2025.</w:t>
            </w:r>
          </w:p>
        </w:tc>
        <w:tc>
          <w:tcPr>
            <w:tcW w:type="dxa" w:w="1872"/>
            <w:tcMar>
              <w:top w:w="70" w:type="dxa"/>
              <w:bottom w:w="70" w:type="dxa"/>
              <w:left w:w="70" w:type="dxa"/>
              <w:right w:w="70" w:type="dxa"/>
            </w:tcMar>
            <w:vAlign w:val="center"/>
          </w:tcPr>
          <w:p>
            <w:pPr>
              <w:spacing w:before="0" w:after="0"/>
            </w:pPr>
            <w:r>
              <w:rPr>
                <w:rFonts w:ascii="Times New Roman" w:hAnsi="Times New Roman"/>
                <w:sz w:val="17"/>
              </w:rPr>
              <w:t>GET /provinces/{slug}/trend</w:t>
              <w:br/>
              <w:t>GET /pollutants</w:t>
              <w:br/>
              <w:t>DuckDB Time-bucket</w:t>
            </w:r>
          </w:p>
        </w:tc>
      </w:tr>
      <w:tr>
        <w:trPr>
          <w:cantSplit/>
        </w:trPr>
        <w:tc>
          <w:tcPr>
            <w:tcW w:type="dxa" w:w="1440"/>
            <w:tcMar>
              <w:top w:w="70" w:type="dxa"/>
              <w:bottom w:w="70" w:type="dxa"/>
              <w:left w:w="70" w:type="dxa"/>
              <w:right w:w="70" w:type="dxa"/>
            </w:tcMar>
            <w:vAlign w:val="center"/>
          </w:tcPr>
          <w:p>
            <w:pPr>
              <w:spacing w:before="0" w:after="0"/>
              <w:jc w:val="center"/>
            </w:pPr>
            <w:r>
              <w:rPr>
                <w:rFonts w:ascii="Times New Roman" w:hAnsi="Times New Roman"/>
                <w:b/>
                <w:sz w:val="17"/>
              </w:rPr>
              <w:t>FN-48.3</w:t>
              <w:br/>
              <w:t>(Tab 3)</w:t>
            </w:r>
          </w:p>
        </w:tc>
        <w:tc>
          <w:tcPr>
            <w:tcW w:type="dxa" w:w="3168"/>
            <w:tcMar>
              <w:top w:w="70" w:type="dxa"/>
              <w:bottom w:w="70" w:type="dxa"/>
              <w:left w:w="70" w:type="dxa"/>
              <w:right w:w="70" w:type="dxa"/>
            </w:tcMar>
            <w:vAlign w:val="center"/>
          </w:tcPr>
          <w:p>
            <w:pPr>
              <w:spacing w:before="0" w:after="0"/>
            </w:pPr>
            <w:r>
              <w:rPr>
                <w:rFonts w:ascii="Times New Roman" w:hAnsi="Times New Roman"/>
                <w:b/>
                <w:sz w:val="17"/>
              </w:rPr>
              <w:t>Phân Hệ Phân Tích Tương Quan Khí Tượng Học Đa Biến &amp; Vi Khí Hậu Địa Phương</w:t>
            </w:r>
          </w:p>
        </w:tc>
        <w:tc>
          <w:tcPr>
            <w:tcW w:type="dxa" w:w="3384"/>
            <w:tcMar>
              <w:top w:w="70" w:type="dxa"/>
              <w:bottom w:w="70" w:type="dxa"/>
              <w:left w:w="70" w:type="dxa"/>
              <w:right w:w="70" w:type="dxa"/>
            </w:tcMar>
            <w:vAlign w:val="center"/>
          </w:tcPr>
          <w:p>
            <w:pPr>
              <w:spacing w:before="0" w:after="0"/>
            </w:pPr>
            <w:r>
              <w:rPr>
                <w:rFonts w:ascii="Times New Roman" w:hAnsi="Times New Roman"/>
                <w:sz w:val="17"/>
              </w:rPr>
              <w:t>WeatherTab.tsx (203 dòng) + CurveChart.tsx. Biểu đồ đường cong mượt mà đối chiếu Nhiệt độ, Độ ẩm, Áp suất khí quyển, Tốc độ &amp; hướng gió với sự khuếch tán bụi mịn.</w:t>
            </w:r>
          </w:p>
        </w:tc>
        <w:tc>
          <w:tcPr>
            <w:tcW w:type="dxa" w:w="1872"/>
            <w:tcMar>
              <w:top w:w="70" w:type="dxa"/>
              <w:bottom w:w="70" w:type="dxa"/>
              <w:left w:w="70" w:type="dxa"/>
              <w:right w:w="70" w:type="dxa"/>
            </w:tcMar>
            <w:vAlign w:val="center"/>
          </w:tcPr>
          <w:p>
            <w:pPr>
              <w:spacing w:before="0" w:after="0"/>
            </w:pPr>
            <w:r>
              <w:rPr>
                <w:rFonts w:ascii="Times New Roman" w:hAnsi="Times New Roman"/>
                <w:sz w:val="17"/>
              </w:rPr>
              <w:t>GET /weather</w:t>
              <w:br/>
              <w:t>Pandas Correlation Pipeline</w:t>
            </w:r>
          </w:p>
        </w:tc>
      </w:tr>
      <w:tr>
        <w:trPr>
          <w:cantSplit/>
        </w:trPr>
        <w:tc>
          <w:tcPr>
            <w:tcW w:type="dxa" w:w="1440"/>
            <w:tcMar>
              <w:top w:w="70" w:type="dxa"/>
              <w:bottom w:w="70" w:type="dxa"/>
              <w:left w:w="70" w:type="dxa"/>
              <w:right w:w="70" w:type="dxa"/>
            </w:tcMar>
            <w:vAlign w:val="center"/>
          </w:tcPr>
          <w:p>
            <w:pPr>
              <w:spacing w:before="0" w:after="0"/>
              <w:jc w:val="center"/>
            </w:pPr>
            <w:r>
              <w:rPr>
                <w:rFonts w:ascii="Times New Roman" w:hAnsi="Times New Roman"/>
                <w:b/>
                <w:sz w:val="17"/>
              </w:rPr>
              <w:t>FN-48.4</w:t>
              <w:br/>
              <w:t>(Tab 4)</w:t>
            </w:r>
          </w:p>
        </w:tc>
        <w:tc>
          <w:tcPr>
            <w:tcW w:type="dxa" w:w="3168"/>
            <w:tcMar>
              <w:top w:w="70" w:type="dxa"/>
              <w:bottom w:w="70" w:type="dxa"/>
              <w:left w:w="70" w:type="dxa"/>
              <w:right w:w="70" w:type="dxa"/>
            </w:tcMar>
            <w:vAlign w:val="center"/>
          </w:tcPr>
          <w:p>
            <w:pPr>
              <w:spacing w:before="0" w:after="0"/>
            </w:pPr>
            <w:r>
              <w:rPr>
                <w:rFonts w:ascii="Times New Roman" w:hAnsi="Times New Roman"/>
                <w:b/>
                <w:sz w:val="17"/>
              </w:rPr>
              <w:t>Động Cơ Tính Toán Ma Trận Tương Tác Khí Hậu &amp; Hệ Số Tương Quan Pearson</w:t>
            </w:r>
          </w:p>
        </w:tc>
        <w:tc>
          <w:tcPr>
            <w:tcW w:type="dxa" w:w="3384"/>
            <w:tcMar>
              <w:top w:w="70" w:type="dxa"/>
              <w:bottom w:w="70" w:type="dxa"/>
              <w:left w:w="70" w:type="dxa"/>
              <w:right w:w="70" w:type="dxa"/>
            </w:tcMar>
            <w:vAlign w:val="center"/>
          </w:tcPr>
          <w:p>
            <w:pPr>
              <w:spacing w:before="0" w:after="0"/>
            </w:pPr>
            <w:r>
              <w:rPr>
                <w:rFonts w:ascii="Times New Roman" w:hAnsi="Times New Roman"/>
                <w:sz w:val="17"/>
              </w:rPr>
              <w:t>InteractionTab.tsx (194 dòng) + ScatterPlot.tsx + HeatmapGrid.tsx. Ma trận tương quan Pearson (r) giữa các biến ô nhiễm - thời tiết; phân tích hiệu ứng rửa trôi của mưa (Rain Washout).</w:t>
            </w:r>
          </w:p>
        </w:tc>
        <w:tc>
          <w:tcPr>
            <w:tcW w:type="dxa" w:w="1872"/>
            <w:tcMar>
              <w:top w:w="70" w:type="dxa"/>
              <w:bottom w:w="70" w:type="dxa"/>
              <w:left w:w="70" w:type="dxa"/>
              <w:right w:w="70" w:type="dxa"/>
            </w:tcMar>
            <w:vAlign w:val="center"/>
          </w:tcPr>
          <w:p>
            <w:pPr>
              <w:spacing w:before="0" w:after="0"/>
            </w:pPr>
            <w:r>
              <w:rPr>
                <w:rFonts w:ascii="Times New Roman" w:hAnsi="Times New Roman"/>
                <w:sz w:val="17"/>
              </w:rPr>
              <w:t>GET /interaction</w:t>
              <w:br/>
              <w:t>SciPy Pearson Covariance</w:t>
            </w:r>
          </w:p>
        </w:tc>
      </w:tr>
      <w:tr>
        <w:trPr>
          <w:cantSplit/>
        </w:trPr>
        <w:tc>
          <w:tcPr>
            <w:tcW w:type="dxa" w:w="1440"/>
            <w:tcMar>
              <w:top w:w="70" w:type="dxa"/>
              <w:bottom w:w="70" w:type="dxa"/>
              <w:left w:w="70" w:type="dxa"/>
              <w:right w:w="70" w:type="dxa"/>
            </w:tcMar>
            <w:vAlign w:val="center"/>
          </w:tcPr>
          <w:p>
            <w:pPr>
              <w:spacing w:before="0" w:after="0"/>
              <w:jc w:val="center"/>
            </w:pPr>
            <w:r>
              <w:rPr>
                <w:rFonts w:ascii="Times New Roman" w:hAnsi="Times New Roman"/>
                <w:b/>
                <w:sz w:val="17"/>
              </w:rPr>
              <w:t>FN-48.5</w:t>
              <w:br/>
              <w:t>(Tab 5)</w:t>
            </w:r>
          </w:p>
        </w:tc>
        <w:tc>
          <w:tcPr>
            <w:tcW w:type="dxa" w:w="3168"/>
            <w:tcMar>
              <w:top w:w="70" w:type="dxa"/>
              <w:bottom w:w="70" w:type="dxa"/>
              <w:left w:w="70" w:type="dxa"/>
              <w:right w:w="70" w:type="dxa"/>
            </w:tcMar>
            <w:vAlign w:val="center"/>
          </w:tcPr>
          <w:p>
            <w:pPr>
              <w:spacing w:before="0" w:after="0"/>
            </w:pPr>
            <w:r>
              <w:rPr>
                <w:rFonts w:ascii="Times New Roman" w:hAnsi="Times New Roman"/>
                <w:b/>
                <w:sz w:val="17"/>
              </w:rPr>
              <w:t>Trung Tâm Tra Cứu, Lọc Đa Tiêu Chí 34 Tỉnh Thành &amp; Xuất Báo Cáo Dữ Liệu Lớn CSV</w:t>
            </w:r>
          </w:p>
        </w:tc>
        <w:tc>
          <w:tcPr>
            <w:tcW w:type="dxa" w:w="3384"/>
            <w:tcMar>
              <w:top w:w="70" w:type="dxa"/>
              <w:bottom w:w="70" w:type="dxa"/>
              <w:left w:w="70" w:type="dxa"/>
              <w:right w:w="70" w:type="dxa"/>
            </w:tcMar>
            <w:vAlign w:val="center"/>
          </w:tcPr>
          <w:p>
            <w:pPr>
              <w:spacing w:before="0" w:after="0"/>
            </w:pPr>
            <w:r>
              <w:rPr>
                <w:rFonts w:ascii="Times New Roman" w:hAnsi="Times New Roman"/>
                <w:sz w:val="17"/>
              </w:rPr>
              <w:t>DataTableTab.tsx (289 dòng). Bảng dữ liệu lớn duyệt 34 tỉnh, lọc theo 6 mức độ AQI, tìm kiếm tức thì, phân trang server-side và tính năng xuất file báo cáo .CSV.</w:t>
            </w:r>
          </w:p>
        </w:tc>
        <w:tc>
          <w:tcPr>
            <w:tcW w:type="dxa" w:w="1872"/>
            <w:tcMar>
              <w:top w:w="70" w:type="dxa"/>
              <w:bottom w:w="70" w:type="dxa"/>
              <w:left w:w="70" w:type="dxa"/>
              <w:right w:w="70" w:type="dxa"/>
            </w:tcMar>
            <w:vAlign w:val="center"/>
          </w:tcPr>
          <w:p>
            <w:pPr>
              <w:spacing w:before="0" w:after="0"/>
            </w:pPr>
            <w:r>
              <w:rPr>
                <w:rFonts w:ascii="Times New Roman" w:hAnsi="Times New Roman"/>
                <w:sz w:val="17"/>
              </w:rPr>
              <w:t>GET /table</w:t>
              <w:br/>
              <w:t>FastAPI Streaming CSV Export</w:t>
            </w:r>
          </w:p>
        </w:tc>
      </w:tr>
    </w:tbl>
    <w:p>
      <w:pPr>
        <w:spacing w:before="0" w:after="120" w:line="276" w:lineRule="auto"/>
      </w:pPr>
    </w:p>
    <w:p>
      <w:pPr>
        <w:keepNext/>
        <w:spacing w:before="280" w:after="80"/>
      </w:pPr>
      <w:r>
        <w:rPr>
          <w:rFonts w:ascii="Times New Roman" w:hAnsi="Times New Roman"/>
          <w:b/>
          <w:color w:val="0F294A"/>
          <w:sz w:val="25"/>
        </w:rPr>
        <w:t>PHẦN V: MA TRẬN ĐỀ XUẤT HOÁN ĐỔI THÔNG MINH (SMART SWAPS MATRIX)</w:t>
      </w:r>
    </w:p>
    <w:p>
      <w:pPr>
        <w:spacing w:before="0" w:after="60" w:line="276" w:lineRule="auto"/>
      </w:pPr>
      <w:r>
        <w:rPr>
          <w:rFonts w:ascii="Times New Roman" w:hAnsi="Times New Roman"/>
          <w:color w:val="1F2937"/>
          <w:sz w:val="19"/>
        </w:rPr>
        <w:t>Bảng đối chiếu cụ thể giúp bạn và nhóm xem xét thay thế 6 chức năng CRUD chưa có code bằng các chức năng WebGIS &amp; Dashboard đã code 100%:</w:t>
      </w:r>
    </w:p>
    <w:tbl>
      <w:tblPr>
        <w:tblW w:type="auto" w:w="0"/>
        <w:jc w:val="center"/>
        <w:tblLook w:firstColumn="1" w:firstRow="1" w:lastColumn="0" w:lastRow="0" w:noHBand="0" w:noVBand="1" w:val="04A0"/>
        <w:tblBorders>
          <w:top w:val="single" w:sz="4" w:space="0" w:color="8EAAC0"/>
          <w:left w:val="single" w:sz="4" w:space="0" w:color="8EAAC0"/>
          <w:bottom w:val="single" w:sz="4" w:space="0" w:color="8EAAC0"/>
          <w:right w:val="single" w:sz="4" w:space="0" w:color="8EAAC0"/>
          <w:insideH w:val="single" w:sz="4" w:space="0" w:color="8EAAC0"/>
          <w:insideV w:val="single" w:sz="4" w:space="0" w:color="8EAAC0"/>
        </w:tblBorders>
      </w:tblPr>
      <w:tblGrid>
        <w:gridCol w:w="2045"/>
        <w:gridCol w:w="2045"/>
        <w:gridCol w:w="2045"/>
        <w:gridCol w:w="2045"/>
        <w:gridCol w:w="2045"/>
      </w:tblGrid>
      <w:tr>
        <w:trPr>
          <w:tblHeader/>
          <w:cantSplit/>
        </w:trPr>
        <w:tc>
          <w:tcPr>
            <w:tcW w:type="dxa" w:w="864"/>
            <w:shd w:fill="DCFCE7"/>
            <w:tcMar>
              <w:top w:w="100" w:type="dxa"/>
              <w:bottom w:w="100" w:type="dxa"/>
              <w:left w:w="50" w:type="dxa"/>
              <w:right w:w="50" w:type="dxa"/>
            </w:tcMar>
            <w:vAlign w:val="center"/>
          </w:tcPr>
          <w:p>
            <w:pPr>
              <w:spacing w:before="0" w:after="0"/>
              <w:jc w:val="center"/>
            </w:pPr>
            <w:r>
              <w:rPr>
                <w:rFonts w:ascii="Times New Roman" w:hAnsi="Times New Roman"/>
                <w:b/>
                <w:sz w:val="18"/>
              </w:rPr>
              <w:t>Mã Cũ</w:t>
            </w:r>
          </w:p>
        </w:tc>
        <w:tc>
          <w:tcPr>
            <w:tcW w:type="dxa" w:w="2592"/>
            <w:shd w:fill="DCFCE7"/>
            <w:tcMar>
              <w:top w:w="100" w:type="dxa"/>
              <w:bottom w:w="100" w:type="dxa"/>
              <w:left w:w="50" w:type="dxa"/>
              <w:right w:w="50" w:type="dxa"/>
            </w:tcMar>
            <w:vAlign w:val="center"/>
          </w:tcPr>
          <w:p>
            <w:pPr>
              <w:spacing w:before="0" w:after="0"/>
              <w:jc w:val="center"/>
            </w:pPr>
            <w:r>
              <w:rPr>
                <w:rFonts w:ascii="Times New Roman" w:hAnsi="Times New Roman"/>
                <w:b/>
                <w:sz w:val="18"/>
              </w:rPr>
              <w:t>Chức Năng Ban Đầu (Phần I)</w:t>
            </w:r>
          </w:p>
        </w:tc>
        <w:tc>
          <w:tcPr>
            <w:tcW w:type="dxa" w:w="1440"/>
            <w:shd w:fill="DCFCE7"/>
            <w:tcMar>
              <w:top w:w="100" w:type="dxa"/>
              <w:bottom w:w="100" w:type="dxa"/>
              <w:left w:w="50" w:type="dxa"/>
              <w:right w:w="50" w:type="dxa"/>
            </w:tcMar>
            <w:vAlign w:val="center"/>
          </w:tcPr>
          <w:p>
            <w:pPr>
              <w:spacing w:before="0" w:after="0"/>
              <w:jc w:val="center"/>
            </w:pPr>
            <w:r>
              <w:rPr>
                <w:rFonts w:ascii="Times New Roman" w:hAnsi="Times New Roman"/>
                <w:b/>
                <w:sz w:val="18"/>
              </w:rPr>
              <w:t>Tình Trạng Code</w:t>
            </w:r>
          </w:p>
        </w:tc>
        <w:tc>
          <w:tcPr>
            <w:tcW w:type="dxa" w:w="3024"/>
            <w:shd w:fill="DCFCE7"/>
            <w:tcMar>
              <w:top w:w="100" w:type="dxa"/>
              <w:bottom w:w="100" w:type="dxa"/>
              <w:left w:w="50" w:type="dxa"/>
              <w:right w:w="50" w:type="dxa"/>
            </w:tcMar>
            <w:vAlign w:val="center"/>
          </w:tcPr>
          <w:p>
            <w:pPr>
              <w:spacing w:before="0" w:after="0"/>
              <w:jc w:val="center"/>
            </w:pPr>
            <w:r>
              <w:rPr>
                <w:rFonts w:ascii="Times New Roman" w:hAnsi="Times New Roman"/>
                <w:b/>
                <w:sz w:val="18"/>
              </w:rPr>
              <w:t>ĐỀ XUẤT THAY BẰNG (ĐÃ CÓ CODE 100%)</w:t>
            </w:r>
          </w:p>
        </w:tc>
        <w:tc>
          <w:tcPr>
            <w:tcW w:type="dxa" w:w="1944"/>
            <w:shd w:fill="DCFCE7"/>
            <w:tcMar>
              <w:top w:w="100" w:type="dxa"/>
              <w:bottom w:w="100" w:type="dxa"/>
              <w:left w:w="50" w:type="dxa"/>
              <w:right w:w="50" w:type="dxa"/>
            </w:tcMar>
            <w:vAlign w:val="center"/>
          </w:tcPr>
          <w:p>
            <w:pPr>
              <w:spacing w:before="0" w:after="0"/>
              <w:jc w:val="center"/>
            </w:pPr>
            <w:r>
              <w:rPr>
                <w:rFonts w:ascii="Times New Roman" w:hAnsi="Times New Roman"/>
                <w:b/>
                <w:sz w:val="18"/>
              </w:rPr>
              <w:t>Lợi Thế Khi Báo Cáo &amp; Demo</w:t>
            </w:r>
          </w:p>
        </w:tc>
      </w:tr>
      <w:tr>
        <w:trPr>
          <w:cantSplit/>
        </w:trPr>
        <w:tc>
          <w:tcPr>
            <w:tcW w:type="dxa" w:w="864"/>
            <w:tcMar>
              <w:top w:w="70" w:type="dxa"/>
              <w:bottom w:w="70" w:type="dxa"/>
              <w:left w:w="60" w:type="dxa"/>
              <w:right w:w="60" w:type="dxa"/>
            </w:tcMar>
            <w:vAlign w:val="center"/>
          </w:tcPr>
          <w:p>
            <w:pPr>
              <w:spacing w:before="0" w:after="0"/>
              <w:jc w:val="center"/>
            </w:pPr>
            <w:r>
              <w:rPr>
                <w:rFonts w:ascii="Times New Roman" w:hAnsi="Times New Roman"/>
                <w:b/>
                <w:sz w:val="17"/>
              </w:rPr>
              <w:t>FN-22</w:t>
            </w:r>
          </w:p>
        </w:tc>
        <w:tc>
          <w:tcPr>
            <w:tcW w:type="dxa" w:w="2592"/>
            <w:tcMar>
              <w:top w:w="70" w:type="dxa"/>
              <w:bottom w:w="70" w:type="dxa"/>
              <w:left w:w="60" w:type="dxa"/>
              <w:right w:w="60" w:type="dxa"/>
            </w:tcMar>
            <w:vAlign w:val="center"/>
          </w:tcPr>
          <w:p>
            <w:pPr>
              <w:spacing w:before="0" w:after="0"/>
            </w:pPr>
            <w:r>
              <w:rPr>
                <w:rFonts w:ascii="Times New Roman" w:hAnsi="Times New Roman"/>
                <w:sz w:val="17"/>
              </w:rPr>
              <w:t>CRUD Danh mục Rác thải SLA</w:t>
            </w:r>
          </w:p>
        </w:tc>
        <w:tc>
          <w:tcPr>
            <w:tcW w:type="dxa" w:w="1440"/>
            <w:tcMar>
              <w:top w:w="70" w:type="dxa"/>
              <w:bottom w:w="70" w:type="dxa"/>
              <w:left w:w="60" w:type="dxa"/>
              <w:right w:w="60" w:type="dxa"/>
            </w:tcMar>
            <w:vAlign w:val="center"/>
          </w:tcPr>
          <w:p>
            <w:pPr>
              <w:spacing w:before="0" w:after="0"/>
              <w:jc w:val="center"/>
            </w:pPr>
            <w:r>
              <w:rPr>
                <w:rFonts w:ascii="Times New Roman" w:hAnsi="Times New Roman"/>
                <w:color w:val="DC2626"/>
                <w:sz w:val="17"/>
              </w:rPr>
              <w:t>Chưa code</w:t>
            </w:r>
          </w:p>
        </w:tc>
        <w:tc>
          <w:tcPr>
            <w:tcW w:type="dxa" w:w="3024"/>
            <w:tcMar>
              <w:top w:w="70" w:type="dxa"/>
              <w:bottom w:w="70" w:type="dxa"/>
              <w:left w:w="60" w:type="dxa"/>
              <w:right w:w="60" w:type="dxa"/>
            </w:tcMar>
            <w:vAlign w:val="center"/>
          </w:tcPr>
          <w:p>
            <w:pPr>
              <w:spacing w:before="0" w:after="0"/>
            </w:pPr>
            <w:r>
              <w:rPr>
                <w:rFonts w:ascii="Times New Roman" w:hAnsi="Times New Roman"/>
                <w:b/>
                <w:sz w:val="17"/>
              </w:rPr>
              <w:t>Tìm kiếm Thông minh Debounce &amp; Phân tầng Tiện ích LOD</w:t>
            </w:r>
          </w:p>
        </w:tc>
        <w:tc>
          <w:tcPr>
            <w:tcW w:type="dxa" w:w="1944"/>
            <w:tcMar>
              <w:top w:w="70" w:type="dxa"/>
              <w:bottom w:w="70" w:type="dxa"/>
              <w:left w:w="60" w:type="dxa"/>
              <w:right w:w="60" w:type="dxa"/>
            </w:tcMar>
            <w:vAlign w:val="center"/>
          </w:tcPr>
          <w:p>
            <w:pPr>
              <w:spacing w:before="0" w:after="0"/>
            </w:pPr>
            <w:r>
              <w:rPr>
                <w:rFonts w:ascii="Times New Roman" w:hAnsi="Times New Roman"/>
                <w:sz w:val="17"/>
              </w:rPr>
              <w:t>Demo tìm kiếm cực mượt, tối ưu hiệu năng frontend</w:t>
            </w:r>
          </w:p>
        </w:tc>
      </w:tr>
      <w:tr>
        <w:trPr>
          <w:cantSplit/>
        </w:trPr>
        <w:tc>
          <w:tcPr>
            <w:tcW w:type="dxa" w:w="864"/>
            <w:tcMar>
              <w:top w:w="70" w:type="dxa"/>
              <w:bottom w:w="70" w:type="dxa"/>
              <w:left w:w="60" w:type="dxa"/>
              <w:right w:w="60" w:type="dxa"/>
            </w:tcMar>
            <w:vAlign w:val="center"/>
          </w:tcPr>
          <w:p>
            <w:pPr>
              <w:spacing w:before="0" w:after="0"/>
              <w:jc w:val="center"/>
            </w:pPr>
            <w:r>
              <w:rPr>
                <w:rFonts w:ascii="Times New Roman" w:hAnsi="Times New Roman"/>
                <w:b/>
                <w:sz w:val="17"/>
              </w:rPr>
              <w:t>FN-23</w:t>
            </w:r>
          </w:p>
        </w:tc>
        <w:tc>
          <w:tcPr>
            <w:tcW w:type="dxa" w:w="2592"/>
            <w:tcMar>
              <w:top w:w="70" w:type="dxa"/>
              <w:bottom w:w="70" w:type="dxa"/>
              <w:left w:w="60" w:type="dxa"/>
              <w:right w:w="60" w:type="dxa"/>
            </w:tcMar>
            <w:vAlign w:val="center"/>
          </w:tcPr>
          <w:p>
            <w:pPr>
              <w:spacing w:before="0" w:after="0"/>
            </w:pPr>
            <w:r>
              <w:rPr>
                <w:rFonts w:ascii="Times New Roman" w:hAnsi="Times New Roman"/>
                <w:sz w:val="17"/>
              </w:rPr>
              <w:t>CRUD Mạng lưới Trạm Tái chế</w:t>
            </w:r>
          </w:p>
        </w:tc>
        <w:tc>
          <w:tcPr>
            <w:tcW w:type="dxa" w:w="1440"/>
            <w:tcMar>
              <w:top w:w="70" w:type="dxa"/>
              <w:bottom w:w="70" w:type="dxa"/>
              <w:left w:w="60" w:type="dxa"/>
              <w:right w:w="60" w:type="dxa"/>
            </w:tcMar>
            <w:vAlign w:val="center"/>
          </w:tcPr>
          <w:p>
            <w:pPr>
              <w:spacing w:before="0" w:after="0"/>
              <w:jc w:val="center"/>
            </w:pPr>
            <w:r>
              <w:rPr>
                <w:rFonts w:ascii="Times New Roman" w:hAnsi="Times New Roman"/>
                <w:color w:val="DC2626"/>
                <w:sz w:val="17"/>
              </w:rPr>
              <w:t>Chưa code</w:t>
            </w:r>
          </w:p>
        </w:tc>
        <w:tc>
          <w:tcPr>
            <w:tcW w:type="dxa" w:w="3024"/>
            <w:tcMar>
              <w:top w:w="70" w:type="dxa"/>
              <w:bottom w:w="70" w:type="dxa"/>
              <w:left w:w="60" w:type="dxa"/>
              <w:right w:w="60" w:type="dxa"/>
            </w:tcMar>
            <w:vAlign w:val="center"/>
          </w:tcPr>
          <w:p>
            <w:pPr>
              <w:spacing w:before="0" w:after="0"/>
            </w:pPr>
            <w:r>
              <w:rPr>
                <w:rFonts w:ascii="Times New Roman" w:hAnsi="Times New Roman"/>
                <w:b/>
                <w:sz w:val="17"/>
              </w:rPr>
              <w:t>Hệ thống Định vị Vệ tinh &amp; Thả ghim Tọa độ Ngược (Drop Pin)</w:t>
            </w:r>
          </w:p>
        </w:tc>
        <w:tc>
          <w:tcPr>
            <w:tcW w:type="dxa" w:w="1944"/>
            <w:tcMar>
              <w:top w:w="70" w:type="dxa"/>
              <w:bottom w:w="70" w:type="dxa"/>
              <w:left w:w="60" w:type="dxa"/>
              <w:right w:w="60" w:type="dxa"/>
            </w:tcMar>
            <w:vAlign w:val="center"/>
          </w:tcPr>
          <w:p>
            <w:pPr>
              <w:spacing w:before="0" w:after="0"/>
            </w:pPr>
            <w:r>
              <w:rPr>
                <w:rFonts w:ascii="Times New Roman" w:hAnsi="Times New Roman"/>
                <w:sz w:val="17"/>
              </w:rPr>
              <w:t>Thả ghim bất kỳ đâu ra số nhà tức thì, 100% trực quan</w:t>
            </w:r>
          </w:p>
        </w:tc>
      </w:tr>
      <w:tr>
        <w:trPr>
          <w:cantSplit/>
        </w:trPr>
        <w:tc>
          <w:tcPr>
            <w:tcW w:type="dxa" w:w="864"/>
            <w:tcMar>
              <w:top w:w="70" w:type="dxa"/>
              <w:bottom w:w="70" w:type="dxa"/>
              <w:left w:w="60" w:type="dxa"/>
              <w:right w:w="60" w:type="dxa"/>
            </w:tcMar>
            <w:vAlign w:val="center"/>
          </w:tcPr>
          <w:p>
            <w:pPr>
              <w:spacing w:before="0" w:after="0"/>
              <w:jc w:val="center"/>
            </w:pPr>
            <w:r>
              <w:rPr>
                <w:rFonts w:ascii="Times New Roman" w:hAnsi="Times New Roman"/>
                <w:b/>
                <w:sz w:val="17"/>
              </w:rPr>
              <w:t>FN-24</w:t>
            </w:r>
          </w:p>
        </w:tc>
        <w:tc>
          <w:tcPr>
            <w:tcW w:type="dxa" w:w="2592"/>
            <w:tcMar>
              <w:top w:w="70" w:type="dxa"/>
              <w:bottom w:w="70" w:type="dxa"/>
              <w:left w:w="60" w:type="dxa"/>
              <w:right w:w="60" w:type="dxa"/>
            </w:tcMar>
            <w:vAlign w:val="center"/>
          </w:tcPr>
          <w:p>
            <w:pPr>
              <w:spacing w:before="0" w:after="0"/>
            </w:pPr>
            <w:r>
              <w:rPr>
                <w:rFonts w:ascii="Times New Roman" w:hAnsi="Times New Roman"/>
                <w:sz w:val="17"/>
              </w:rPr>
              <w:t>CRUD Danh bạ Cơ sở Thiết yếu</w:t>
            </w:r>
          </w:p>
        </w:tc>
        <w:tc>
          <w:tcPr>
            <w:tcW w:type="dxa" w:w="1440"/>
            <w:tcMar>
              <w:top w:w="70" w:type="dxa"/>
              <w:bottom w:w="70" w:type="dxa"/>
              <w:left w:w="60" w:type="dxa"/>
              <w:right w:w="60" w:type="dxa"/>
            </w:tcMar>
            <w:vAlign w:val="center"/>
          </w:tcPr>
          <w:p>
            <w:pPr>
              <w:spacing w:before="0" w:after="0"/>
              <w:jc w:val="center"/>
            </w:pPr>
            <w:r>
              <w:rPr>
                <w:rFonts w:ascii="Times New Roman" w:hAnsi="Times New Roman"/>
                <w:color w:val="DC2626"/>
                <w:sz w:val="17"/>
              </w:rPr>
              <w:t>Chưa code</w:t>
            </w:r>
          </w:p>
        </w:tc>
        <w:tc>
          <w:tcPr>
            <w:tcW w:type="dxa" w:w="3024"/>
            <w:tcMar>
              <w:top w:w="70" w:type="dxa"/>
              <w:bottom w:w="70" w:type="dxa"/>
              <w:left w:w="60" w:type="dxa"/>
              <w:right w:w="60" w:type="dxa"/>
            </w:tcMar>
            <w:vAlign w:val="center"/>
          </w:tcPr>
          <w:p>
            <w:pPr>
              <w:spacing w:before="0" w:after="0"/>
            </w:pPr>
            <w:r>
              <w:rPr>
                <w:rFonts w:ascii="Times New Roman" w:hAnsi="Times New Roman"/>
                <w:b/>
                <w:sz w:val="17"/>
              </w:rPr>
              <w:t>Tour Tham Quan 3D Điện Ảnh Khám Phá Thắng Cảnh Đô Thị</w:t>
            </w:r>
          </w:p>
        </w:tc>
        <w:tc>
          <w:tcPr>
            <w:tcW w:type="dxa" w:w="1944"/>
            <w:tcMar>
              <w:top w:w="70" w:type="dxa"/>
              <w:bottom w:w="70" w:type="dxa"/>
              <w:left w:w="60" w:type="dxa"/>
              <w:right w:w="60" w:type="dxa"/>
            </w:tcMar>
            <w:vAlign w:val="center"/>
          </w:tcPr>
          <w:p>
            <w:pPr>
              <w:spacing w:before="0" w:after="0"/>
            </w:pPr>
            <w:r>
              <w:rPr>
                <w:rFonts w:ascii="Times New Roman" w:hAnsi="Times New Roman"/>
                <w:sz w:val="17"/>
              </w:rPr>
              <w:t>Tính năng WOW nhất đồ án! Camera bay lượn 3D ấn tượng</w:t>
            </w:r>
          </w:p>
        </w:tc>
      </w:tr>
      <w:tr>
        <w:trPr>
          <w:cantSplit/>
        </w:trPr>
        <w:tc>
          <w:tcPr>
            <w:tcW w:type="dxa" w:w="864"/>
            <w:tcMar>
              <w:top w:w="70" w:type="dxa"/>
              <w:bottom w:w="70" w:type="dxa"/>
              <w:left w:w="60" w:type="dxa"/>
              <w:right w:w="60" w:type="dxa"/>
            </w:tcMar>
            <w:vAlign w:val="center"/>
          </w:tcPr>
          <w:p>
            <w:pPr>
              <w:spacing w:before="0" w:after="0"/>
              <w:jc w:val="center"/>
            </w:pPr>
            <w:r>
              <w:rPr>
                <w:rFonts w:ascii="Times New Roman" w:hAnsi="Times New Roman"/>
                <w:b/>
                <w:sz w:val="17"/>
              </w:rPr>
              <w:t>FN-25</w:t>
            </w:r>
          </w:p>
        </w:tc>
        <w:tc>
          <w:tcPr>
            <w:tcW w:type="dxa" w:w="2592"/>
            <w:tcMar>
              <w:top w:w="70" w:type="dxa"/>
              <w:bottom w:w="70" w:type="dxa"/>
              <w:left w:w="60" w:type="dxa"/>
              <w:right w:w="60" w:type="dxa"/>
            </w:tcMar>
            <w:vAlign w:val="center"/>
          </w:tcPr>
          <w:p>
            <w:pPr>
              <w:spacing w:before="0" w:after="0"/>
            </w:pPr>
            <w:r>
              <w:rPr>
                <w:rFonts w:ascii="Times New Roman" w:hAnsi="Times New Roman"/>
                <w:sz w:val="17"/>
              </w:rPr>
              <w:t>CRUD Điểm đen Ngập lụt</w:t>
            </w:r>
          </w:p>
        </w:tc>
        <w:tc>
          <w:tcPr>
            <w:tcW w:type="dxa" w:w="1440"/>
            <w:tcMar>
              <w:top w:w="70" w:type="dxa"/>
              <w:bottom w:w="70" w:type="dxa"/>
              <w:left w:w="60" w:type="dxa"/>
              <w:right w:w="60" w:type="dxa"/>
            </w:tcMar>
            <w:vAlign w:val="center"/>
          </w:tcPr>
          <w:p>
            <w:pPr>
              <w:spacing w:before="0" w:after="0"/>
              <w:jc w:val="center"/>
            </w:pPr>
            <w:r>
              <w:rPr>
                <w:rFonts w:ascii="Times New Roman" w:hAnsi="Times New Roman"/>
                <w:color w:val="DC2626"/>
                <w:sz w:val="17"/>
              </w:rPr>
              <w:t>Chưa code</w:t>
            </w:r>
          </w:p>
        </w:tc>
        <w:tc>
          <w:tcPr>
            <w:tcW w:type="dxa" w:w="3024"/>
            <w:tcMar>
              <w:top w:w="70" w:type="dxa"/>
              <w:bottom w:w="70" w:type="dxa"/>
              <w:left w:w="60" w:type="dxa"/>
              <w:right w:w="60" w:type="dxa"/>
            </w:tcMar>
            <w:vAlign w:val="center"/>
          </w:tcPr>
          <w:p>
            <w:pPr>
              <w:spacing w:before="0" w:after="0"/>
            </w:pPr>
            <w:r>
              <w:rPr>
                <w:rFonts w:ascii="Times New Roman" w:hAnsi="Times New Roman"/>
                <w:b/>
                <w:sz w:val="17"/>
              </w:rPr>
              <w:t>Bảng Tổng Quan KPI AQI &amp; Bản Đồ Không Gian 34 Tỉnh (Tab 1)</w:t>
            </w:r>
          </w:p>
        </w:tc>
        <w:tc>
          <w:tcPr>
            <w:tcW w:type="dxa" w:w="1944"/>
            <w:tcMar>
              <w:top w:w="70" w:type="dxa"/>
              <w:bottom w:w="70" w:type="dxa"/>
              <w:left w:w="60" w:type="dxa"/>
              <w:right w:w="60" w:type="dxa"/>
            </w:tcMar>
            <w:vAlign w:val="center"/>
          </w:tcPr>
          <w:p>
            <w:pPr>
              <w:spacing w:before="0" w:after="0"/>
            </w:pPr>
            <w:r>
              <w:rPr>
                <w:rFonts w:ascii="Times New Roman" w:hAnsi="Times New Roman"/>
                <w:sz w:val="17"/>
              </w:rPr>
              <w:t>Demo bản đồ SVG tương tác 34 tỉnh cực kỳ hoành tráng</w:t>
            </w:r>
          </w:p>
        </w:tc>
      </w:tr>
      <w:tr>
        <w:trPr>
          <w:cantSplit/>
        </w:trPr>
        <w:tc>
          <w:tcPr>
            <w:tcW w:type="dxa" w:w="864"/>
            <w:tcMar>
              <w:top w:w="70" w:type="dxa"/>
              <w:bottom w:w="70" w:type="dxa"/>
              <w:left w:w="60" w:type="dxa"/>
              <w:right w:w="60" w:type="dxa"/>
            </w:tcMar>
            <w:vAlign w:val="center"/>
          </w:tcPr>
          <w:p>
            <w:pPr>
              <w:spacing w:before="0" w:after="0"/>
              <w:jc w:val="center"/>
            </w:pPr>
            <w:r>
              <w:rPr>
                <w:rFonts w:ascii="Times New Roman" w:hAnsi="Times New Roman"/>
                <w:b/>
                <w:sz w:val="17"/>
              </w:rPr>
              <w:t>FN-26</w:t>
            </w:r>
          </w:p>
        </w:tc>
        <w:tc>
          <w:tcPr>
            <w:tcW w:type="dxa" w:w="2592"/>
            <w:tcMar>
              <w:top w:w="70" w:type="dxa"/>
              <w:bottom w:w="70" w:type="dxa"/>
              <w:left w:w="60" w:type="dxa"/>
              <w:right w:w="60" w:type="dxa"/>
            </w:tcMar>
            <w:vAlign w:val="center"/>
          </w:tcPr>
          <w:p>
            <w:pPr>
              <w:spacing w:before="0" w:after="0"/>
            </w:pPr>
            <w:r>
              <w:rPr>
                <w:rFonts w:ascii="Times New Roman" w:hAnsi="Times New Roman"/>
                <w:sz w:val="17"/>
              </w:rPr>
              <w:t>CRUD Mạng lưới Trạm Thủy văn</w:t>
            </w:r>
          </w:p>
        </w:tc>
        <w:tc>
          <w:tcPr>
            <w:tcW w:type="dxa" w:w="1440"/>
            <w:tcMar>
              <w:top w:w="70" w:type="dxa"/>
              <w:bottom w:w="70" w:type="dxa"/>
              <w:left w:w="60" w:type="dxa"/>
              <w:right w:w="60" w:type="dxa"/>
            </w:tcMar>
            <w:vAlign w:val="center"/>
          </w:tcPr>
          <w:p>
            <w:pPr>
              <w:spacing w:before="0" w:after="0"/>
              <w:jc w:val="center"/>
            </w:pPr>
            <w:r>
              <w:rPr>
                <w:rFonts w:ascii="Times New Roman" w:hAnsi="Times New Roman"/>
                <w:color w:val="DC2626"/>
                <w:sz w:val="17"/>
              </w:rPr>
              <w:t>Chưa code</w:t>
            </w:r>
          </w:p>
        </w:tc>
        <w:tc>
          <w:tcPr>
            <w:tcW w:type="dxa" w:w="3024"/>
            <w:tcMar>
              <w:top w:w="70" w:type="dxa"/>
              <w:bottom w:w="70" w:type="dxa"/>
              <w:left w:w="60" w:type="dxa"/>
              <w:right w:w="60" w:type="dxa"/>
            </w:tcMar>
            <w:vAlign w:val="center"/>
          </w:tcPr>
          <w:p>
            <w:pPr>
              <w:spacing w:before="0" w:after="0"/>
            </w:pPr>
            <w:r>
              <w:rPr>
                <w:rFonts w:ascii="Times New Roman" w:hAnsi="Times New Roman"/>
                <w:b/>
                <w:sz w:val="17"/>
              </w:rPr>
              <w:t>Giám Sát Chuỗi Thời Gian 7 Chất Ô Nhiễm &amp; Giờ Cao Điểm (Tab 2)</w:t>
            </w:r>
          </w:p>
        </w:tc>
        <w:tc>
          <w:tcPr>
            <w:tcW w:type="dxa" w:w="1944"/>
            <w:tcMar>
              <w:top w:w="70" w:type="dxa"/>
              <w:bottom w:w="70" w:type="dxa"/>
              <w:left w:w="60" w:type="dxa"/>
              <w:right w:w="60" w:type="dxa"/>
            </w:tcMar>
            <w:vAlign w:val="center"/>
          </w:tcPr>
          <w:p>
            <w:pPr>
              <w:spacing w:before="0" w:after="0"/>
            </w:pPr>
            <w:r>
              <w:rPr>
                <w:rFonts w:ascii="Times New Roman" w:hAnsi="Times New Roman"/>
                <w:sz w:val="17"/>
              </w:rPr>
              <w:t>Đồ thị Recharts 7 chất, phát hiện giờ cao điểm ô nhiễm</w:t>
            </w:r>
          </w:p>
        </w:tc>
      </w:tr>
      <w:tr>
        <w:trPr>
          <w:cantSplit/>
        </w:trPr>
        <w:tc>
          <w:tcPr>
            <w:tcW w:type="dxa" w:w="864"/>
            <w:tcMar>
              <w:top w:w="70" w:type="dxa"/>
              <w:bottom w:w="70" w:type="dxa"/>
              <w:left w:w="60" w:type="dxa"/>
              <w:right w:w="60" w:type="dxa"/>
            </w:tcMar>
            <w:vAlign w:val="center"/>
          </w:tcPr>
          <w:p>
            <w:pPr>
              <w:spacing w:before="0" w:after="0"/>
              <w:jc w:val="center"/>
            </w:pPr>
            <w:r>
              <w:rPr>
                <w:rFonts w:ascii="Times New Roman" w:hAnsi="Times New Roman"/>
                <w:b/>
                <w:sz w:val="17"/>
              </w:rPr>
              <w:t>FN-35</w:t>
            </w:r>
          </w:p>
        </w:tc>
        <w:tc>
          <w:tcPr>
            <w:tcW w:type="dxa" w:w="2592"/>
            <w:tcMar>
              <w:top w:w="70" w:type="dxa"/>
              <w:bottom w:w="70" w:type="dxa"/>
              <w:left w:w="60" w:type="dxa"/>
              <w:right w:w="60" w:type="dxa"/>
            </w:tcMar>
            <w:vAlign w:val="center"/>
          </w:tcPr>
          <w:p>
            <w:pPr>
              <w:spacing w:before="0" w:after="0"/>
            </w:pPr>
            <w:r>
              <w:rPr>
                <w:rFonts w:ascii="Times New Roman" w:hAnsi="Times New Roman"/>
                <w:sz w:val="17"/>
              </w:rPr>
              <w:t>CRUD Đơn vị Hành chính</w:t>
            </w:r>
          </w:p>
        </w:tc>
        <w:tc>
          <w:tcPr>
            <w:tcW w:type="dxa" w:w="1440"/>
            <w:tcMar>
              <w:top w:w="70" w:type="dxa"/>
              <w:bottom w:w="70" w:type="dxa"/>
              <w:left w:w="60" w:type="dxa"/>
              <w:right w:w="60" w:type="dxa"/>
            </w:tcMar>
            <w:vAlign w:val="center"/>
          </w:tcPr>
          <w:p>
            <w:pPr>
              <w:spacing w:before="0" w:after="0"/>
              <w:jc w:val="center"/>
            </w:pPr>
            <w:r>
              <w:rPr>
                <w:rFonts w:ascii="Times New Roman" w:hAnsi="Times New Roman"/>
                <w:color w:val="DC2626"/>
                <w:sz w:val="17"/>
              </w:rPr>
              <w:t>Chưa code</w:t>
            </w:r>
          </w:p>
        </w:tc>
        <w:tc>
          <w:tcPr>
            <w:tcW w:type="dxa" w:w="3024"/>
            <w:tcMar>
              <w:top w:w="70" w:type="dxa"/>
              <w:bottom w:w="70" w:type="dxa"/>
              <w:left w:w="60" w:type="dxa"/>
              <w:right w:w="60" w:type="dxa"/>
            </w:tcMar>
            <w:vAlign w:val="center"/>
          </w:tcPr>
          <w:p>
            <w:pPr>
              <w:spacing w:before="0" w:after="0"/>
            </w:pPr>
            <w:r>
              <w:rPr>
                <w:rFonts w:ascii="Times New Roman" w:hAnsi="Times New Roman"/>
                <w:b/>
                <w:sz w:val="17"/>
              </w:rPr>
              <w:t>Bảng Điều khiển Mô phỏng Kịch bản Mưa &amp; Triều Cường Động</w:t>
            </w:r>
          </w:p>
        </w:tc>
        <w:tc>
          <w:tcPr>
            <w:tcW w:type="dxa" w:w="1944"/>
            <w:tcMar>
              <w:top w:w="70" w:type="dxa"/>
              <w:bottom w:w="70" w:type="dxa"/>
              <w:left w:w="60" w:type="dxa"/>
              <w:right w:w="60" w:type="dxa"/>
            </w:tcMar>
            <w:vAlign w:val="center"/>
          </w:tcPr>
          <w:p>
            <w:pPr>
              <w:spacing w:before="0" w:after="0"/>
            </w:pPr>
            <w:r>
              <w:rPr>
                <w:rFonts w:ascii="Times New Roman" w:hAnsi="Times New Roman"/>
                <w:sz w:val="17"/>
              </w:rPr>
              <w:t>Kéo slider mưa 0-150mm/h đường phố đổi màu ngập lụt tức thì</w:t>
            </w:r>
          </w:p>
        </w:tc>
      </w:tr>
    </w:tbl>
    <w:p>
      <w:pPr>
        <w:spacing w:before="0" w:after="120" w:line="276" w:lineRule="auto"/>
      </w:pPr>
    </w:p>
    <w:p>
      <w:pPr>
        <w:keepNext/>
        <w:spacing w:before="280" w:after="80"/>
      </w:pPr>
      <w:r>
        <w:rPr>
          <w:rFonts w:ascii="Times New Roman" w:hAnsi="Times New Roman"/>
          <w:b/>
          <w:color w:val="0F294A"/>
          <w:sz w:val="25"/>
        </w:rPr>
        <w:t>PHẦN VI: BẢNG PHÂN CÔNG 48 CHỨC NĂNG ĐỀ XUẤT MỚI (BẢN TỐI ƯU HÓA HOÀN HẢO - 100% CÓ CODE DEMO)</w:t>
      </w:r>
    </w:p>
    <w:p>
      <w:pPr>
        <w:spacing w:before="0" w:after="60" w:line="276" w:lineRule="auto"/>
      </w:pPr>
      <w:r>
        <w:rPr>
          <w:rFonts w:ascii="Times New Roman" w:hAnsi="Times New Roman"/>
          <w:color w:val="1F2937"/>
          <w:sz w:val="19"/>
        </w:rPr>
        <w:t>Dưới đây là BẢNG PHÂN CÔNG 48 CHỨC NĂNG ĐỀ XUẤT MỚI (được thiết kế chuẩn theo mẫu ảnh của bạn) sau khi đã thay thế toàn bộ 6 module CRUD bằng các chức năng Dashboard &amp; WebGIS đã code 100%:</w:t>
      </w:r>
    </w:p>
    <w:tbl>
      <w:tblPr>
        <w:tblW w:type="auto" w:w="0"/>
        <w:jc w:val="center"/>
        <w:tblLook w:firstColumn="1" w:firstRow="1" w:lastColumn="0" w:lastRow="0" w:noHBand="0" w:noVBand="1" w:val="04A0"/>
        <w:tblBorders>
          <w:top w:val="single" w:sz="6" w:space="0" w:color="34A853"/>
          <w:left w:val="single" w:sz="6" w:space="0" w:color="34A853"/>
          <w:bottom w:val="single" w:sz="6" w:space="0" w:color="34A853"/>
          <w:right w:val="single" w:sz="6" w:space="0" w:color="34A853"/>
          <w:insideH w:val="single" w:sz="6" w:space="0" w:color="34A853"/>
          <w:insideV w:val="single" w:sz="6" w:space="0" w:color="34A853"/>
        </w:tblBorders>
      </w:tblPr>
      <w:tblGrid>
        <w:gridCol w:w="1704"/>
        <w:gridCol w:w="1704"/>
        <w:gridCol w:w="1704"/>
        <w:gridCol w:w="1704"/>
        <w:gridCol w:w="1704"/>
        <w:gridCol w:w="1704"/>
      </w:tblGrid>
      <w:tr>
        <w:trPr>
          <w:tblHeader/>
          <w:cantSplit/>
        </w:trPr>
        <w:tc>
          <w:tcPr>
            <w:tcW w:type="dxa" w:w="2016"/>
            <w:shd w:fill="E6F4EA"/>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Họ và Tên</w:t>
            </w:r>
          </w:p>
        </w:tc>
        <w:tc>
          <w:tcPr>
            <w:tcW w:type="dxa" w:w="648"/>
            <w:shd w:fill="E6F4EA"/>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STT</w:t>
            </w:r>
          </w:p>
        </w:tc>
        <w:tc>
          <w:tcPr>
            <w:tcW w:type="dxa" w:w="4680"/>
            <w:shd w:fill="E6F4EA"/>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Chức Năng Nghiệp Vụ</w:t>
            </w:r>
          </w:p>
        </w:tc>
        <w:tc>
          <w:tcPr>
            <w:tcW w:type="dxa" w:w="1296"/>
            <w:shd w:fill="E6F4EA"/>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Hạn Hoàn Thành</w:t>
            </w:r>
          </w:p>
        </w:tc>
        <w:tc>
          <w:tcPr>
            <w:tcW w:type="dxa" w:w="648"/>
            <w:shd w:fill="E6F4EA"/>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SV Đánh Giá</w:t>
            </w:r>
          </w:p>
        </w:tc>
        <w:tc>
          <w:tcPr>
            <w:tcW w:type="dxa" w:w="576"/>
            <w:shd w:fill="E6F4EA"/>
            <w:tcMar>
              <w:top w:w="120" w:type="dxa"/>
              <w:bottom w:w="120" w:type="dxa"/>
              <w:left w:w="50" w:type="dxa"/>
              <w:right w:w="50" w:type="dxa"/>
            </w:tcMar>
            <w:vAlign w:val="center"/>
          </w:tcPr>
          <w:p>
            <w:pPr>
              <w:spacing w:before="0" w:after="0" w:line="264" w:lineRule="auto"/>
              <w:jc w:val="center"/>
            </w:pPr>
            <w:r>
              <w:rPr>
                <w:rFonts w:ascii="Times New Roman" w:hAnsi="Times New Roman"/>
                <w:b/>
                <w:color w:val="111827"/>
                <w:sz w:val="20"/>
              </w:rPr>
              <w:t>GV Đánh Giá</w:t>
            </w:r>
          </w:p>
        </w:tc>
      </w:tr>
      <w:tr>
        <w:trPr>
          <w:cantSplit/>
        </w:trPr>
        <w:tc>
          <w:tcPr>
            <w:tcW w:type="dxa" w:w="2016"/>
            <w:vMerge w:val="restart"/>
            <w:tcMar>
              <w:top w:w="80" w:type="dxa"/>
              <w:bottom w:w="80" w:type="dxa"/>
              <w:left w:w="60" w:type="dxa"/>
              <w:right w:w="60" w:type="dxa"/>
            </w:tcMar>
            <w:vAlign w:val="center"/>
          </w:tcPr>
          <w:p>
            <w:pPr>
              <w:spacing w:before="0" w:after="0"/>
              <w:jc w:val="center"/>
            </w:pPr>
            <w:r>
              <w:rPr>
                <w:rFonts w:ascii="Times New Roman" w:hAnsi="Times New Roman"/>
                <w:b/>
                <w:color w:val="111827"/>
                <w:sz w:val="20"/>
              </w:rPr>
              <w:t>Nguyễn Thành Đạt</w:t>
            </w: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đăng ký &amp; xác thực kích hoạt tài khoản công dân qua mã OTP Email</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15/09/2026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Quản trị phiên làm việc &amp; xác thực bảo mật đa tầng chuẩn OAuth2 JWT Bearer</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22/09/2026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3</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Phân hệ phân quyền vai trò đa cấp RBAC: Super Admin, District Manager, Responder, Citizen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29/09/2026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4</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Hồ sơ cá nhân số hóa, Hộ chiếu xanh (Green Passport) &amp; lịch sử đóng góp môi trường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06/10/2026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5</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kiểm duyệt nội dung, giới hạn tần suất (Rate-limit) &amp; chống spam báo cáo</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13/10/2026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6</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Bảng tin sinh thái đô thị theo bán kính không gian linh hoạt (Hyperlocal Geo-Feed)</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20/10/2026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7</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Soạn thảo &amp; đăng bài viết sinh thái kèm định vị tọa độ không gian (Geo-tagged Post)</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27/10/2026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8</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tương tác bộ cảm xúc sinh thái (Eco-Reactions) &amp; tích lũy điểm thưởng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03/11/2026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9</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Quản lý &amp; khởi tạo chiến dịch cộng đồng 'Chủ Nhật Xanh' (Cleanup Drive Management)</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10/11/2026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10</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Xác thực hiện trường sự kiện bằng công nghệ vùng ảo Geofencing GPS check-in 100m</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17/11/2026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game hóa tích điểm Eco-Points, thăng cấp danh hiệu &amp; đổi voucher quà tặng xanh</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24/11/2026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Kênh giao tiếp &amp; thảo luận cộng đồng thời gian thực theo quận (District Live Chat Room)</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01/12/2026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val="restart"/>
            <w:tcMar>
              <w:top w:w="80" w:type="dxa"/>
              <w:bottom w:w="80" w:type="dxa"/>
              <w:left w:w="60" w:type="dxa"/>
              <w:right w:w="60" w:type="dxa"/>
            </w:tcMar>
            <w:vAlign w:val="center"/>
          </w:tcPr>
          <w:p>
            <w:pPr>
              <w:spacing w:before="0" w:after="0"/>
              <w:jc w:val="center"/>
            </w:pPr>
            <w:r>
              <w:rPr>
                <w:rFonts w:ascii="Times New Roman" w:hAnsi="Times New Roman"/>
                <w:b/>
                <w:color w:val="111827"/>
                <w:sz w:val="20"/>
              </w:rPr>
              <w:t>Huỳnh Anh Tú</w:t>
            </w: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Module tiếp nhận báo cáo sự cố môi trường đa phương tiện kèm tọa độ định vị GPS</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15/09/2026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Cỗ máy trạng thái &amp; quản trị vòng đời xử lý sự cố (Incident Lifecycle State Machine)</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22/09/2026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3</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điều phối &amp; phân công đội phản ứng nhanh theo địa bàn phụ trách của quận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29/09/2026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4</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Trung tâm điều hành &amp; thống kê tác nghiệp môi trường toàn thành phố (KPIs Dashboard)</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06/10/2026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5</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Nền tảng bản đồ số WebGIS 7 chế độ nền đa dạng &amp; lớp giao thông xe cộ thời gian thực</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13/10/2026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6</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Công nghệ đùn khối 3D công trình đô thị theo cao độ thực tế kèm 5 theme màu sắc động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20/10/2026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7</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Phân vùng ranh giới hành chính 22 quận/huyện &amp; cơ chế điều hướng camera bay (FlyTo)</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27/10/2026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8</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tra cứu &amp; đánh giá mạng lưới mảng xanh đô thị (Urban Green Spots)</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03/11/2026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9</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Mạng lưới điểm thu gom phân loại rác tái chế &amp; rác thải nguy hại e-waste (Recycling Hubs)</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10/11/2026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10</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Công cụ tìm kiếm địa chỉ thông minh Debounce &amp; cơ chế phân tầng tiện ích LOD theo mức Zoom</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17/11/2026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định vị GPS vệ tinh đa tầng &amp; thả ghim tọa độ ngược (Drop Pin Reverse Geocoding)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24/11/2026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Chuyến tham quan không gian 3D điện ảnh khám phá danh lam thắng cảnh TP.HCM (Cinematic 3D Tour)</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01/12/2026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val="restart"/>
            <w:tcMar>
              <w:top w:w="80" w:type="dxa"/>
              <w:bottom w:w="80" w:type="dxa"/>
              <w:left w:w="60" w:type="dxa"/>
              <w:right w:w="60" w:type="dxa"/>
            </w:tcMar>
            <w:vAlign w:val="center"/>
          </w:tcPr>
          <w:p>
            <w:pPr>
              <w:spacing w:before="0" w:after="0"/>
              <w:jc w:val="center"/>
            </w:pPr>
            <w:r>
              <w:rPr>
                <w:rFonts w:ascii="Times New Roman" w:hAnsi="Times New Roman"/>
                <w:b/>
                <w:color w:val="111827"/>
                <w:sz w:val="20"/>
              </w:rPr>
              <w:t>Bùi Nguyễn Minh Quân</w:t>
            </w: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Bảng điều khiển tổng quan KPI AQI &amp; bản đồ không gian tương tác 34 tỉnh thành Việt Nam (Tab 1)</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15/09/2026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Phân hệ giám sát chuỗi thời gian 7 chất ô nhiễm &amp; cảnh báo các khung giờ cao điểm trong ngày (Tab 2)</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22/09/2026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3</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 đồ nhiệt nội suy nền nhiệt độ khí quyển toàn quốc qua lớp phủ Heatmap WebGL</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29/09/2026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4</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 đồ nhiệt chất lượng không khí &amp; phân tầng nồng độ bụi mịn theo chuẩn quốc tế US EPA AQI</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06/10/2026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5</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 đồ nhiệt mật độ rủi ro ô nhiễm đô thị tích hợp trọng số không gian đa biến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13/10/2026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6</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 đồ radar khí tượng động học thời gian thực 8 lớp phủ (Live Weather Radar)</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20/10/2026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7</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giải tích sóng thủy triều điều hòa 4 sóng thiên văn thuần Python (M2, S2, K1, O1)</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27/10/2026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8</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dự báo mực nước triều đồ thị thời gian thực 24h - 48h trạm Phú An &amp; trạm Nhà Bè</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03/11/2026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9</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Thuật toán đạo hàm tự động dò đỉnh triều, chân triều dH/dt = 0 &amp; kích hoạt báo động BĐ3</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10/11/2026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10</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phân tích rủi ro ngập lụt đa nhân tố đô thị: Triều cường, lượng mưa, cao độ địa hình</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17/11/2026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Bảng điều khiển mô phỏng kịch bản mưa &amp; triều cường tương tác động (Dynamic Rain Slider 0-150mm/h)</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24/11/2026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Tích hợp mô hình dự báo lưu lượng thủy văn sông ngòi vệ tinh Copernicus GloFAS 7 ngày</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01/12/2026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val="restart"/>
            <w:tcMar>
              <w:top w:w="80" w:type="dxa"/>
              <w:bottom w:w="80" w:type="dxa"/>
              <w:left w:w="60" w:type="dxa"/>
              <w:right w:w="60" w:type="dxa"/>
            </w:tcMar>
            <w:vAlign w:val="center"/>
          </w:tcPr>
          <w:p>
            <w:pPr>
              <w:spacing w:before="0" w:after="0"/>
              <w:jc w:val="center"/>
            </w:pPr>
            <w:r>
              <w:rPr>
                <w:rFonts w:ascii="Times New Roman" w:hAnsi="Times New Roman"/>
                <w:b/>
                <w:color w:val="111827"/>
                <w:sz w:val="20"/>
              </w:rPr>
              <w:t>Lê Anh Tuấn</w:t>
            </w: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Trung tâm cứu hộ ngập lụt khẩn cấp &amp; mạng lưới tương trợ đô thị thời gian thực (Flood SOS)</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15/09/2026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Bảng vinh danh Hiệp Sĩ Xanh &amp; xếp hạng chỉ số môi trường thi đua giữa 22 quận/huyện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22/09/2026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3</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đánh giá điểm rủi ro sự cố môi trường đa biến tự động chuẩn hóa từ 0 đến 100</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29/09/2026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4</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Hệ thống giám sát cam kết thời hạn xử lý &amp; tự động leo thang cảnh báo SLA quá hạn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06/10/2026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5</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Thuật toán học máy tự động gom cụm báo cáo không gian gần nhau bằng giải thuật DBSCAN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13/10/2026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6</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Phân tích chuỗi thời gian &amp; dự báo điểm nóng ngập úng tái diễn bằng mô hình KDE</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20/10/2026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7</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Báo cáo điểm ngập cộng đồng 1 chạm &amp; thuật toán nắn khớp tim đường xe chạy OSRM Nearest</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27/10/2026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8</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Xây dựng hành lang tuyến đường ngập động 3 lớp vector kèm hiệu ứng dòng chảy cuồn cuộn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03/11/2026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9</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Thuật toán quét vùng đệm không gian ST_DWithin phát hiện cơ sở thiết yếu nằm trong vùng nguy hiểm</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10/11/2026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10</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Động cơ định tuyến thông minh &amp; phân tích lộ trình giao thông né các điểm ngập sâu an toàn</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17/11/2026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11</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Giao diện so sánh trực quan song song 2 tuyến đường: Nhanh nhất vs An toàn nhất</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24/11/2026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r>
        <w:trPr>
          <w:cantSplit/>
        </w:trPr>
        <w:tc>
          <w:tcPr>
            <w:tcW w:type="dxa" w:w="2016"/>
            <w:vMerge/>
            <w:tcMar>
              <w:top w:w="80" w:type="dxa"/>
              <w:bottom w:w="80" w:type="dxa"/>
              <w:left w:w="60" w:type="dxa"/>
              <w:right w:w="60" w:type="dxa"/>
            </w:tcMar>
            <w:vAlign w:val="center"/>
          </w:tcPr>
          <w:p>
            <w:pPr>
              <w:spacing w:before="0" w:after="0"/>
              <w:jc w:val="center"/>
            </w:pPr>
          </w:p>
        </w:tc>
        <w:tc>
          <w:tcPr>
            <w:tcW w:type="dxa" w:w="648"/>
            <w:tcMar>
              <w:top w:w="80" w:type="dxa"/>
              <w:bottom w:w="80" w:type="dxa"/>
              <w:left w:w="30" w:type="dxa"/>
              <w:right w:w="30" w:type="dxa"/>
            </w:tcMar>
            <w:vAlign w:val="center"/>
          </w:tcPr>
          <w:p>
            <w:pPr>
              <w:spacing w:before="0" w:after="0"/>
              <w:jc w:val="center"/>
            </w:pPr>
            <w:r>
              <w:rPr>
                <w:rFonts w:ascii="Times New Roman" w:hAnsi="Times New Roman"/>
                <w:b/>
                <w:sz w:val="19"/>
              </w:rPr>
              <w:t>12</w:t>
            </w:r>
          </w:p>
        </w:tc>
        <w:tc>
          <w:tcPr>
            <w:tcW w:type="dxa" w:w="4680"/>
            <w:tcMar>
              <w:top w:w="80" w:type="dxa"/>
              <w:bottom w:w="80" w:type="dxa"/>
              <w:left w:w="80" w:type="dxa"/>
              <w:right w:w="80" w:type="dxa"/>
            </w:tcMar>
            <w:vAlign w:val="center"/>
          </w:tcPr>
          <w:p>
            <w:pPr>
              <w:spacing w:before="0" w:after="0" w:line="276" w:lineRule="auto"/>
              <w:jc w:val="left"/>
            </w:pPr>
            <w:r>
              <w:rPr>
                <w:rFonts w:ascii="Times New Roman" w:hAnsi="Times New Roman"/>
                <w:color w:val="1F2937"/>
                <w:sz w:val="19"/>
              </w:rPr>
              <w:t>Nền tảng Big Data Analytics 7.1 triệu bản ghi Parquet vi khí hậu &amp; hệ thống đa ngôn ngữ tập trung</w:t>
            </w:r>
          </w:p>
        </w:tc>
        <w:tc>
          <w:tcPr>
            <w:tcW w:type="dxa" w:w="1296"/>
            <w:tcMar>
              <w:top w:w="80" w:type="dxa"/>
              <w:bottom w:w="80" w:type="dxa"/>
              <w:left w:w="30" w:type="dxa"/>
              <w:right w:w="30" w:type="dxa"/>
            </w:tcMar>
            <w:vAlign w:val="center"/>
          </w:tcPr>
          <w:p>
            <w:pPr>
              <w:spacing w:before="0" w:after="0"/>
              <w:jc w:val="center"/>
            </w:pPr>
            <w:r>
              <w:rPr>
                <w:rFonts w:ascii="Times New Roman" w:hAnsi="Times New Roman"/>
                <w:sz w:val="18"/>
              </w:rPr>
              <w:t>01/12/2026</w:t>
            </w:r>
          </w:p>
        </w:tc>
        <w:tc>
          <w:tcPr>
            <w:tcW w:type="dxa" w:w="648"/>
            <w:tcMar>
              <w:top w:w="80" w:type="dxa"/>
              <w:bottom w:w="80" w:type="dxa"/>
              <w:left w:w="20" w:type="dxa"/>
              <w:right w:w="20" w:type="dxa"/>
            </w:tcMar>
            <w:vAlign w:val="center"/>
          </w:tcPr>
          <w:p>
            <w:pPr>
              <w:spacing w:before="0" w:after="0"/>
              <w:jc w:val="center"/>
            </w:pPr>
          </w:p>
        </w:tc>
        <w:tc>
          <w:tcPr>
            <w:tcW w:type="dxa" w:w="576"/>
            <w:tcMar>
              <w:top w:w="80" w:type="dxa"/>
              <w:bottom w:w="80" w:type="dxa"/>
              <w:left w:w="20" w:type="dxa"/>
              <w:right w:w="20" w:type="dxa"/>
            </w:tcMar>
            <w:vAlign w:val="center"/>
          </w:tcPr>
          <w:p>
            <w:pPr>
              <w:spacing w:before="0" w:after="0"/>
              <w:jc w:val="center"/>
            </w:pPr>
          </w:p>
        </w:tc>
      </w:tr>
    </w:tbl>
    <w:p>
      <w:pPr>
        <w:spacing w:before="0" w:after="160" w:line="276" w:lineRule="auto"/>
      </w:pPr>
    </w:p>
    <w:tbl>
      <w:tblPr>
        <w:tblW w:type="auto" w:w="0"/>
        <w:jc w:val="center"/>
        <w:tblLayout w:type="fixed"/>
        <w:tblLook w:firstColumn="1" w:firstRow="1" w:lastColumn="0" w:lastRow="0" w:noHBand="0" w:noVBand="1" w:val="04A0"/>
      </w:tblPr>
      <w:tblGrid>
        <w:gridCol w:w="9864"/>
      </w:tblGrid>
      <w:tr>
        <w:tc>
          <w:tcPr>
            <w:tcW w:type="dxa" w:w="10224"/>
            <w:shd w:fill="F0FDF4"/>
            <w:tcMar>
              <w:top w:w="100" w:type="dxa"/>
              <w:bottom w:w="100" w:type="dxa"/>
              <w:left w:w="130" w:type="dxa"/>
              <w:right w:w="130" w:type="dxa"/>
            </w:tcMar>
            <w:tcBorders>
              <w:top w:val="none"/>
              <w:left w:val="single" w:sz="24" w:space="0" w:color="059669"/>
              <w:bottom w:val="none"/>
              <w:right w:val="none"/>
            </w:tcBorders>
          </w:tcPr>
          <w:p>
            <w:pPr>
              <w:spacing w:before="0" w:after="40" w:line="276" w:lineRule="auto"/>
            </w:pPr>
            <w:r>
              <w:rPr>
                <w:rFonts w:ascii="Times New Roman" w:hAnsi="Times New Roman"/>
                <w:b/>
                <w:color w:val="065F46"/>
                <w:sz w:val="19"/>
              </w:rPr>
              <w:t>🎉 LỜI KHUYÊN VÀNG DÀNH CHO CẢ NHÓM:</w:t>
              <w:br/>
            </w:r>
            <w:r>
              <w:rPr>
                <w:rFonts w:ascii="Times New Roman" w:hAnsi="Times New Roman"/>
                <w:color w:val="1F2937"/>
                <w:sz w:val="18"/>
              </w:rPr>
              <w:t>KẾT LUẬN &amp; KIẾN NGHỊ CỦA PROJECT MANAGER:</w:t>
              <w:br/>
              <w:t>Bằng cách chuyển từ BẢNG BAN ĐẦU (ở Phần I) sang BẢNG ĐỀ XUẤT MỚI (ở Phần VI), nhóm bạn sở hữu một sản phẩm hoàn hảo 100% có code chạy thực tế, không còn bất kỳ tính năng 'ảo' nào trên giấy, tự tin demo và giành trọn điểm số cao nhất trước Hội đồng chấm thi!</w:t>
            </w:r>
          </w:p>
        </w:tc>
      </w:tr>
    </w:tbl>
    <w:p>
      <w:pPr>
        <w:spacing w:before="0" w:after="8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