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5785" w14:textId="213283AD" w:rsidR="00DD7A0A" w:rsidRDefault="00DD7A0A" w:rsidP="00DD7A0A">
      <w:pPr>
        <w:pStyle w:val="1"/>
        <w:spacing w:before="156" w:after="156"/>
      </w:pPr>
      <w:r>
        <w:rPr>
          <w:rFonts w:hint="eastAsia"/>
        </w:rPr>
        <w:t>引言</w:t>
      </w:r>
    </w:p>
    <w:p w14:paraId="0EFE6CE8" w14:textId="1DFAED5F" w:rsidR="00DD7A0A" w:rsidRPr="00DD7A0A" w:rsidRDefault="00DD7A0A" w:rsidP="00DD7A0A">
      <w:pPr>
        <w:spacing w:before="78" w:after="78"/>
        <w:ind w:firstLine="480"/>
      </w:pPr>
      <w:r>
        <w:t>需求工程是软件研发中链路最长、协作摩擦最多的环节之一。在传统的人工协作模式下，需求的创建、修改、质检与冲突裁决分属不同角色</w:t>
      </w:r>
      <w:r>
        <w:rPr>
          <w:rFonts w:hint="eastAsia"/>
        </w:rPr>
        <w:t>。例如，</w:t>
      </w:r>
      <w:r>
        <w:t>产品经理负责撰写与变更，评审会议承担质量把关，资深成员凭经验识别跨需求矛盾。这一模式的固有问题在于：</w:t>
      </w:r>
      <w:r>
        <w:rPr>
          <w:rStyle w:val="af4"/>
          <w:b w:val="0"/>
          <w:bCs w:val="0"/>
        </w:rPr>
        <w:t>信息流转依赖人工传递，质检介入时机滞后，冲突往往在实现阶段才被发现，且整个过程难以被系统性追踪和复现。</w:t>
      </w:r>
      <w:r>
        <w:t>当需求规模增大或迭代频率加快时，人工协作的响应延迟与遗漏风险会成倍放大。</w:t>
      </w:r>
    </w:p>
    <w:p w14:paraId="2EAE66D4" w14:textId="6B04EC52" w:rsidR="00DD7A0A" w:rsidRDefault="00DD7A0A" w:rsidP="00DD7A0A">
      <w:pPr>
        <w:spacing w:before="78" w:after="78"/>
        <w:ind w:firstLine="480"/>
      </w:pPr>
      <w:r>
        <w:t>引入AI辅助是自然的演进方向，但传统的单体式AI助手在面对这类任务时，既要理解用户意图、又要判断质量、还要负责写入状态，职责混杂、行为难以预测，也很难在出错时精确定位问题根源。更深层的问题在于，随着需求数量增多、对话轮次积累，单体AI的上下文窗口会同时承载意图理解、领域知识、历史操作记录与当前状态，信息密度持续攀升，模型的注意力随之分散，早期的约束或决策容易被后续内容覆盖，导致行为漂移和前后矛盾。本质上，这只是把人工操作平移到了AI，并未改变协作结构本身，上下文的膨胀反而引入了人工模式中不存在的新风险。</w:t>
      </w:r>
      <w:r>
        <w:rPr>
          <w:rFonts w:hint="eastAsia"/>
        </w:rPr>
        <w:t>下图展示了模型的准确度随上下文增加而导致的准确度下降情况</w:t>
      </w:r>
    </w:p>
    <w:p w14:paraId="6EF04E6F" w14:textId="4B23BEC3" w:rsidR="00F82350" w:rsidRDefault="00F82350" w:rsidP="00DD7A0A">
      <w:pPr>
        <w:spacing w:before="78" w:after="78"/>
        <w:ind w:firstLine="480"/>
      </w:pPr>
      <w:r>
        <w:t>https://arxiv.org/html/2502.05167v3</w:t>
      </w:r>
    </w:p>
    <w:p w14:paraId="699CB64C" w14:textId="01CB8CB1" w:rsidR="00F82350" w:rsidRPr="00DD7A0A" w:rsidRDefault="00F82350" w:rsidP="00F82350">
      <w:pPr>
        <w:pStyle w:val="a8"/>
        <w:spacing w:before="156"/>
      </w:pPr>
      <w:r>
        <w:rPr>
          <w:noProof/>
        </w:rPr>
        <w:drawing>
          <wp:inline distT="0" distB="0" distL="0" distR="0" wp14:anchorId="78E121B0" wp14:editId="31249CDC">
            <wp:extent cx="5274310" cy="3575685"/>
            <wp:effectExtent l="0" t="0" r="2540" b="5715"/>
            <wp:docPr id="1499460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0252" name=""/>
                    <pic:cNvPicPr/>
                  </pic:nvPicPr>
                  <pic:blipFill>
                    <a:blip r:embed="rId5"/>
                    <a:stretch>
                      <a:fillRect/>
                    </a:stretch>
                  </pic:blipFill>
                  <pic:spPr>
                    <a:xfrm>
                      <a:off x="0" y="0"/>
                      <a:ext cx="5274310" cy="3575685"/>
                    </a:xfrm>
                    <a:prstGeom prst="rect">
                      <a:avLst/>
                    </a:prstGeom>
                  </pic:spPr>
                </pic:pic>
              </a:graphicData>
            </a:graphic>
          </wp:inline>
        </w:drawing>
      </w:r>
    </w:p>
    <w:p w14:paraId="3959CB14" w14:textId="733A7F5E" w:rsidR="00DD7A0A" w:rsidRPr="00DD7A0A" w:rsidRDefault="00DD7A0A" w:rsidP="00DD7A0A">
      <w:pPr>
        <w:spacing w:before="78" w:after="78"/>
        <w:ind w:firstLine="480"/>
      </w:pPr>
      <w:r>
        <w:t>本方案提出一套面向需求工程的</w:t>
      </w:r>
      <w:r>
        <w:rPr>
          <w:rStyle w:val="af4"/>
          <w:b w:val="0"/>
          <w:bCs w:val="0"/>
        </w:rPr>
        <w:t>多Agent协作架构</w:t>
      </w:r>
      <w:r>
        <w:rPr>
          <w:b/>
          <w:bCs/>
        </w:rPr>
        <w:t>，</w:t>
      </w:r>
      <w:r>
        <w:t>核心出发点是：</w:t>
      </w:r>
      <w:r>
        <w:rPr>
          <w:rStyle w:val="af4"/>
          <w:b w:val="0"/>
          <w:bCs w:val="0"/>
        </w:rPr>
        <w:t>把"理</w:t>
        <w:lastRenderedPageBreak/>
        <w:t>解意图"、"执行变更"、"评判质量"和"检测冲突"</w:t>
      </w:r>
      <w:r>
        <w:rPr>
          <w:rStyle w:val="af4"/>
          <w:rFonts w:hint="eastAsia"/>
          <w:b w:val="0"/>
          <w:bCs w:val="0"/>
        </w:rPr>
        <w:t>等</w:t>
      </w:r>
      <w:r>
        <w:rPr>
          <w:rStyle w:val="af4"/>
          <w:b w:val="0"/>
          <w:bCs w:val="0"/>
        </w:rPr>
        <w:t>视为本质上不同的任务，由</w:t>
      </w:r>
      <w:r>
        <w:rPr>
          <w:rStyle w:val="af4"/>
          <w:rFonts w:hint="eastAsia"/>
          <w:b w:val="0"/>
          <w:bCs w:val="0"/>
        </w:rPr>
        <w:t>各司其职</w:t>
      </w:r>
      <w:r>
        <w:rPr>
          <w:rStyle w:val="af4"/>
          <w:b w:val="0"/>
          <w:bCs w:val="0"/>
        </w:rPr>
        <w:t>的Agent承担</w:t>
      </w:r>
      <w:r>
        <w:rPr>
          <w:rStyle w:val="af4"/>
          <w:rFonts w:hint="eastAsia"/>
          <w:b w:val="0"/>
          <w:bCs w:val="0"/>
        </w:rPr>
        <w:t>不同的任务</w:t>
      </w:r>
      <w:r>
        <w:rPr>
          <w:rStyle w:val="af4"/>
          <w:b w:val="0"/>
          <w:bCs w:val="0"/>
        </w:rPr>
        <w:t>，再通过统一的编排层协同完成完整流程。</w:t>
      </w:r>
      <w:r>
        <w:t>这与人工协作中角色分工的直觉一致，但在响应速度、执行一致性和全程可追溯性上有本质提升：质检不再是事后会议，而是每次变更后的自动环节；冲突检测不再依赖个人经验，而是结构化的跨需求语义分析；每一步操作的上下文、版本与决策依据都沉淀在执行图中，可回溯、可审计。</w:t>
      </w:r>
    </w:p>
    <w:p w14:paraId="51182516" w14:textId="4AE2624F" w:rsidR="00DD7A0A" w:rsidRDefault="00DD7A0A" w:rsidP="00DD7A0A">
      <w:pPr>
        <w:pStyle w:val="1"/>
        <w:spacing w:before="156" w:after="156"/>
      </w:pPr>
      <w:r>
        <w:rPr>
          <w:rFonts w:hint="eastAsia"/>
        </w:rPr>
        <w:t>架构总览</w:t>
      </w:r>
    </w:p>
    <w:p w14:paraId="29F35A90" w14:textId="65E188DA" w:rsidR="00DD7A0A" w:rsidRDefault="00DD7A0A" w:rsidP="00DD7A0A">
      <w:pPr>
        <w:pStyle w:val="2"/>
        <w:spacing w:before="156" w:after="156"/>
      </w:pPr>
      <w:r>
        <w:rPr>
          <w:rFonts w:hint="eastAsia"/>
        </w:rPr>
        <w:t>总体架构设计</w:t>
      </w:r>
    </w:p>
    <w:p w14:paraId="5F6BE6DC" w14:textId="77777777" w:rsidR="00F82350" w:rsidRDefault="00F82350" w:rsidP="00F82350">
      <w:pPr>
        <w:spacing w:before="78" w:after="78"/>
        <w:ind w:firstLine="480"/>
      </w:pPr>
      <w:r>
        <w:t>本系统采用四层架构，自上而下依次为会话层、执行层、领域层与数据底座，各层职责严格隔离，层间通过明确定义的接口交互，不存在跨层直接调用。</w:t>
      </w:r>
    </w:p>
    <w:p w14:paraId="340DA13A" w14:textId="4F07F3CD" w:rsidR="00DD7A0A" w:rsidRDefault="00F82350" w:rsidP="00DD7A0A">
      <w:pPr>
        <w:spacing w:before="78" w:after="78"/>
        <w:ind w:firstLine="480"/>
      </w:pPr>
      <w:r>
        <w:rPr>
          <w:rFonts w:hint="eastAsia"/>
        </w:rPr>
        <w:t>会话层是用户与系统之间的交互层级，也是整个架构对外暴露的唯一入口。该层不持有任何业务数据，不承担领域计算，其唯一职责是将用户以自然语言表达的意图转化为系统可执行的动作序列，并在指令处理结束后将结果整理反馈给用户。会话层内部由两类Agent构成：会话总控Agent负责接收用户输入、识别操作目标并决定调度哪个下层Agent介入，对需求工程的领域语义保持不透明；计划Agent承接会话总控的委托，根据拓扑模板将用户意图拆解为具有先后依赖关系与显式成功标准的有序步骤序列，并在执行过程中依据中间结果动态调整路径，并时刻指导下层Agent执行命令。当步骤输出未达预期时，由计划Agent判断应触发重试、执行降级还是向上发起用户澄清。</w:t>
      </w:r>
    </w:p>
    <w:p w14:paraId="67D3C68F" w14:textId="3CCB3E00" w:rsidR="00F82350" w:rsidRPr="00F82350" w:rsidRDefault="00F82350" w:rsidP="00F82350">
      <w:pPr>
        <w:spacing w:before="78" w:after="78"/>
        <w:ind w:firstLine="480"/>
      </w:pPr>
      <w:r>
        <w:t>执行层承接所有资源密集型、逻辑确定性的计算任务，将重计算与长耗时执行从核心编排路径中分离，以避免阻塞交互</w:t>
      </w:r>
      <w:r>
        <w:rPr>
          <w:rFonts w:hint="eastAsia"/>
        </w:rPr>
        <w:t>的</w:t>
      </w:r>
      <w:r>
        <w:t>主干。执行层由</w:t>
      </w:r>
      <w:r>
        <w:rPr>
          <w:rFonts w:hint="eastAsia"/>
        </w:rPr>
        <w:t>多个分层的</w:t>
      </w:r>
      <w:r>
        <w:t>专项Agent</w:t>
      </w:r>
      <w:r>
        <w:rPr>
          <w:rFonts w:hint="eastAsia"/>
        </w:rPr>
        <w:t>组成</w:t>
      </w:r>
      <w:r>
        <w:t>。专项Agent负责特定业务领域的语义判断</w:t>
      </w:r>
      <w:r>
        <w:rPr>
          <w:rFonts w:hint="eastAsia"/>
        </w:rPr>
        <w:t>。例如，</w:t>
      </w:r>
      <w:r>
        <w:t>需求管理Agent是系统唯一具备写入权限的专项Agent，负责将修改意图转化为结构化变更命令并经由领域层落地；质检Agent对单条需求执行结构化质量评判，覆盖完整性、可测试性、明确性与一致性四个维度，输出携带具体问题定位的结论而非简单布尔判定；冲突检测Agent专责跨需求的语义裁决，做出</w:t>
      </w:r>
      <w:r>
        <w:rPr>
          <w:rFonts w:hint="eastAsia"/>
        </w:rPr>
        <w:t>需求条目之间是否冲突的</w:t>
      </w:r>
      <w:r>
        <w:t>判断。专项Agent之间</w:t>
      </w:r>
      <w:r>
        <w:rPr>
          <w:rFonts w:hint="eastAsia"/>
        </w:rPr>
        <w:t>一般</w:t>
      </w:r>
      <w:r>
        <w:t>不存在直接横向通信，其协作逻辑</w:t>
      </w:r>
      <w:r>
        <w:rPr>
          <w:rFonts w:hint="eastAsia"/>
        </w:rPr>
        <w:t>在绝大多数情况</w:t>
      </w:r>
      <w:r>
        <w:t>由会话总控通过统一的编排接口驱动。</w:t>
      </w:r>
    </w:p>
    <w:p w14:paraId="2EBC9695" w14:textId="340118DD" w:rsidR="00107D82" w:rsidRPr="00107D82" w:rsidRDefault="00107D82" w:rsidP="00107D82">
      <w:pPr>
        <w:spacing w:before="78" w:after="78"/>
        <w:ind w:firstLine="480"/>
      </w:pPr>
      <w:r>
        <w:t>领域层是整个系统一致性保障的核心，其职责被严格限定为维护每一条需求条目的状态完整性与变更一致性。领域层以RequirementActor为基本组织单元，系统为每一条需求条目分配唯一一个Actor，以requirement_id为寻址依据，该Actor是这条需求数据的唯一权威持有者。Actor采用</w:t>
      </w:r>
      <w:r>
        <w:rPr>
          <w:rFonts w:hint="eastAsia"/>
        </w:rPr>
        <w:t>以</w:t>
      </w:r>
      <w:r>
        <w:t>命令驱动的事件</w:t>
      </w:r>
      <w:r>
        <w:rPr>
          <w:rFonts w:hint="eastAsia"/>
        </w:rPr>
        <w:t>追溯</w:t>
      </w:r>
      <w:r>
        <w:t>机制：</w:t>
      </w:r>
      <w:r>
        <w:rPr>
          <w:rFonts w:hint="eastAsia"/>
        </w:rPr>
        <w:lastRenderedPageBreak/>
        <w:t>Actor在</w:t>
      </w:r>
      <w:r>
        <w:t>收到Command后首先校验前置条件，校验通过则执行变更并将本次变更以不可变</w:t>
      </w:r>
      <w:r>
        <w:rPr>
          <w:rFonts w:hint="eastAsia"/>
        </w:rPr>
        <w:t>的</w:t>
      </w:r>
      <w:r>
        <w:t>Event追加至事件流；校验失败则直接返回失败原因，不产生任何事件。对同一requirement_id的Command由Actor串行处理，从根本上消除了并发写入冲突，调用方无需实现任何外部锁机制。在生命周期管理上，Actor采用虚拟Actor模式按需激活与自动休眠，使系统在逻辑上可支持海量需求条目而物理内存中仅维持当前活跃子集。</w:t>
      </w:r>
    </w:p>
    <w:p w14:paraId="2C03CF4D" w14:textId="3A9CE868" w:rsidR="00F82350" w:rsidRDefault="00107D82" w:rsidP="00DD7A0A">
      <w:pPr>
        <w:spacing w:before="78" w:after="78"/>
        <w:ind w:firstLine="480"/>
      </w:pPr>
      <w:r>
        <w:rPr>
          <w:rFonts w:hint="eastAsia"/>
        </w:rPr>
        <w:t>数据底座是整个系统的持久化记忆层，由三类存储组件构成。事件存储以追加写入的方式持久化Actor产生的全部不可变事件，是系统唯一的真相来源；读模型通过订阅事件流异步构建面向查询场景优化的投影视图，实现读写路径的彻底分离；执行图存储记录每条用户指令从到达系统至最终结束的完整执行轨迹，包含所有容器节点与跨容器边；</w:t>
      </w:r>
    </w:p>
    <w:p w14:paraId="334EF441" w14:textId="4D73B73F" w:rsidR="000264D3" w:rsidRDefault="000264D3" w:rsidP="000264D3">
      <w:pPr>
        <w:pStyle w:val="1"/>
        <w:spacing w:before="156" w:after="156"/>
      </w:pPr>
      <w:r>
        <w:t>核心建模</w:t>
      </w:r>
    </w:p>
    <w:p w14:paraId="191F1D38" w14:textId="496395F6" w:rsidR="000264D3" w:rsidRDefault="006555A2" w:rsidP="000264D3">
      <w:pPr>
        <w:pStyle w:val="2"/>
        <w:spacing w:before="156" w:after="156"/>
      </w:pPr>
      <w:r>
        <w:rPr>
          <w:rFonts w:hint="eastAsia"/>
        </w:rPr>
        <w:t>图的基本元素</w:t>
      </w:r>
    </w:p>
    <w:p w14:paraId="6BF13A73" w14:textId="3189211D" w:rsidR="000264D3" w:rsidRDefault="000264D3" w:rsidP="000264D3">
      <w:pPr>
        <w:pStyle w:val="3"/>
        <w:spacing w:before="156" w:after="156"/>
      </w:pPr>
      <w:r>
        <w:rPr>
          <w:rFonts w:hint="eastAsia"/>
        </w:rPr>
        <w:t>节点</w:t>
      </w:r>
    </w:p>
    <w:p w14:paraId="3D21FAD1" w14:textId="1A3B9725" w:rsidR="000264D3" w:rsidRDefault="000264D3" w:rsidP="000264D3">
      <w:pPr>
        <w:spacing w:before="78" w:after="78"/>
        <w:ind w:firstLine="480"/>
      </w:pPr>
      <w:r>
        <w:t>节点</w:t>
      </w:r>
      <w:r>
        <w:rPr>
          <w:rFonts w:hint="eastAsia"/>
        </w:rPr>
        <w:t>是图的内部执行单元，</w:t>
      </w:r>
      <w:r>
        <w:t>代表一次具体的执行动作。每个节点有明确的输入、执行行为与完成信号，节点之间通过边</w:t>
      </w:r>
      <w:r>
        <w:rPr>
          <w:rFonts w:hint="eastAsia"/>
        </w:rPr>
        <w:t>按某种</w:t>
      </w:r>
      <w:r>
        <w:t>顺序流转。</w:t>
      </w:r>
    </w:p>
    <w:p w14:paraId="36D5607A" w14:textId="579D473B" w:rsidR="000264D3" w:rsidRDefault="000264D3" w:rsidP="000264D3">
      <w:pPr>
        <w:spacing w:before="78" w:after="78"/>
        <w:ind w:firstLine="480"/>
      </w:pPr>
      <w:r>
        <w:t>系统共定义五种节点类型：</w:t>
      </w:r>
    </w:p>
    <w:tbl>
      <w:tblPr>
        <w:tblStyle w:val="af6"/>
        <w:tblW w:w="0" w:type="auto"/>
        <w:tblLook w:val="04A0" w:firstRow="1" w:lastRow="0" w:firstColumn="1" w:lastColumn="0" w:noHBand="0" w:noVBand="1"/>
      </w:tblPr>
      <w:tblGrid>
        <w:gridCol w:w="988"/>
        <w:gridCol w:w="4723"/>
        <w:gridCol w:w="2585"/>
      </w:tblGrid>
      <w:tr w:rsidR="00562323" w:rsidRPr="000264D3" w14:paraId="202FBDFC" w14:textId="77777777" w:rsidTr="00FC6A56">
        <w:tc>
          <w:tcPr>
            <w:tcW w:w="988" w:type="dxa"/>
            <w:hideMark/>
          </w:tcPr>
          <w:p w14:paraId="253F2F1B" w14:textId="77777777" w:rsidR="00562323" w:rsidRPr="000264D3" w:rsidRDefault="00562323" w:rsidP="00FC6A56">
            <w:pPr>
              <w:spacing w:beforeLines="0" w:before="0" w:afterLines="0" w:after="0"/>
              <w:ind w:firstLineChars="0" w:firstLine="0"/>
              <w:rPr>
                <w:b/>
                <w:bCs/>
              </w:rPr>
            </w:pPr>
            <w:r>
              <w:rPr>
                <w:b/>
                <w:bCs/>
              </w:rPr>
              <w:t>类型</w:t>
            </w:r>
          </w:p>
        </w:tc>
        <w:tc>
          <w:tcPr>
            <w:tcW w:w="4723" w:type="dxa"/>
            <w:hideMark/>
          </w:tcPr>
          <w:p w14:paraId="03FEEA6A" w14:textId="77777777" w:rsidR="00562323" w:rsidRPr="000264D3" w:rsidRDefault="00562323" w:rsidP="00FC6A56">
            <w:pPr>
              <w:spacing w:beforeLines="0" w:before="0" w:afterLines="0" w:after="0"/>
              <w:ind w:firstLineChars="0" w:firstLine="0"/>
              <w:rPr>
                <w:b/>
                <w:bCs/>
              </w:rPr>
            </w:pPr>
            <w:r>
              <w:rPr>
                <w:b/>
                <w:bCs/>
              </w:rPr>
              <w:t>执行模型</w:t>
            </w:r>
          </w:p>
        </w:tc>
        <w:tc>
          <w:tcPr>
            <w:tcW w:w="0" w:type="auto"/>
            <w:hideMark/>
          </w:tcPr>
          <w:p w14:paraId="6573A28C" w14:textId="77777777" w:rsidR="00562323" w:rsidRPr="000264D3" w:rsidRDefault="00562323" w:rsidP="00FC6A56">
            <w:pPr>
              <w:spacing w:beforeLines="0" w:before="0" w:afterLines="0" w:after="0"/>
              <w:ind w:firstLineChars="0" w:firstLine="0"/>
              <w:rPr>
                <w:b/>
                <w:bCs/>
              </w:rPr>
            </w:pPr>
            <w:r>
              <w:rPr>
                <w:b/>
                <w:bCs/>
              </w:rPr>
              <w:t>完成信号</w:t>
            </w:r>
          </w:p>
        </w:tc>
      </w:tr>
      <w:tr w:rsidR="00562323" w:rsidRPr="000264D3" w14:paraId="5697931C" w14:textId="77777777" w:rsidTr="00FC6A56">
        <w:tc>
          <w:tcPr>
            <w:tcW w:w="988" w:type="dxa"/>
            <w:hideMark/>
          </w:tcPr>
          <w:p w14:paraId="62984051" w14:textId="77777777" w:rsidR="00562323" w:rsidRPr="000264D3" w:rsidRDefault="00562323" w:rsidP="00FC6A56">
            <w:pPr>
              <w:spacing w:beforeLines="0" w:before="0" w:afterLines="0" w:after="0"/>
              <w:ind w:firstLineChars="0" w:firstLine="0"/>
            </w:pPr>
            <w:r>
              <w:t>start</w:t>
            </w:r>
          </w:p>
        </w:tc>
        <w:tc>
          <w:tcPr>
            <w:tcW w:w="4723" w:type="dxa"/>
            <w:hideMark/>
          </w:tcPr>
          <w:p w14:paraId="05E8401E" w14:textId="77777777" w:rsidR="00562323" w:rsidRPr="000264D3" w:rsidRDefault="00562323" w:rsidP="00FC6A56">
            <w:pPr>
              <w:spacing w:beforeLines="0" w:before="0" w:afterLines="0" w:after="0"/>
              <w:ind w:firstLineChars="0" w:firstLine="0"/>
            </w:pPr>
            <w:r>
              <w:t>透传，接收上游输入并注入当前节点上下文</w:t>
            </w:r>
          </w:p>
        </w:tc>
        <w:tc>
          <w:tcPr>
            <w:tcW w:w="0" w:type="auto"/>
            <w:hideMark/>
          </w:tcPr>
          <w:p w14:paraId="39F06676" w14:textId="77777777" w:rsidR="00562323" w:rsidRPr="000264D3" w:rsidRDefault="00562323" w:rsidP="00FC6A56">
            <w:pPr>
              <w:spacing w:beforeLines="0" w:before="0" w:afterLines="0" w:after="0"/>
              <w:ind w:firstLineChars="0" w:firstLine="0"/>
            </w:pPr>
            <w:r>
              <w:t>直接流转，无推理过程</w:t>
            </w:r>
          </w:p>
        </w:tc>
      </w:tr>
      <w:tr w:rsidR="00562323" w:rsidRPr="000264D3" w14:paraId="3AB0C9C2" w14:textId="77777777" w:rsidTr="00FC6A56">
        <w:tc>
          <w:tcPr>
            <w:tcW w:w="988" w:type="dxa"/>
            <w:hideMark/>
          </w:tcPr>
          <w:p w14:paraId="0FF375A3" w14:textId="77777777" w:rsidR="00562323" w:rsidRPr="000264D3" w:rsidRDefault="00562323" w:rsidP="00FC6A56">
            <w:pPr>
              <w:spacing w:beforeLines="0" w:before="0" w:afterLines="0" w:after="0"/>
              <w:ind w:firstLineChars="0" w:firstLine="0"/>
            </w:pPr>
            <w:r>
              <w:t>llm</w:t>
            </w:r>
          </w:p>
        </w:tc>
        <w:tc>
          <w:tcPr>
            <w:tcW w:w="4723" w:type="dxa"/>
            <w:hideMark/>
          </w:tcPr>
          <w:p w14:paraId="09F4A73D" w14:textId="5D24F359" w:rsidR="00562323" w:rsidRPr="000264D3" w:rsidRDefault="00562323" w:rsidP="00FC6A56">
            <w:pPr>
              <w:spacing w:beforeLines="0" w:before="0" w:afterLines="0" w:after="0"/>
              <w:ind w:firstLineChars="0" w:firstLine="0"/>
            </w:pPr>
            <w:r>
              <w:t>input（增量上下文）→output（结构化结果</w:t>
            </w:r>
            <w:r>
              <w:rPr>
                <w:rFonts w:hint="eastAsia"/>
              </w:rPr>
              <w:t>+</w:t>
            </w:r>
            <w:r>
              <w:t>tool call列表）→tool call results（若有）</w:t>
            </w:r>
          </w:p>
        </w:tc>
        <w:tc>
          <w:tcPr>
            <w:tcW w:w="0" w:type="auto"/>
            <w:hideMark/>
          </w:tcPr>
          <w:p w14:paraId="09C08B68" w14:textId="77777777" w:rsidR="00562323" w:rsidRPr="000264D3" w:rsidRDefault="00562323" w:rsidP="00FC6A56">
            <w:pPr>
              <w:spacing w:beforeLines="0" w:before="0" w:afterLines="0" w:after="0"/>
              <w:ind w:firstLineChars="0" w:firstLine="0"/>
            </w:pPr>
            <w:r>
              <w:t>输出匹配output_schema_json即视为完成</w:t>
            </w:r>
          </w:p>
        </w:tc>
      </w:tr>
      <w:tr w:rsidR="00562323" w:rsidRPr="000264D3" w14:paraId="090B2DF7" w14:textId="77777777" w:rsidTr="00FC6A56">
        <w:tc>
          <w:tcPr>
            <w:tcW w:w="988" w:type="dxa"/>
            <w:hideMark/>
          </w:tcPr>
          <w:p w14:paraId="2B38DB10" w14:textId="77777777" w:rsidR="00562323" w:rsidRPr="000264D3" w:rsidRDefault="00562323" w:rsidP="00FC6A56">
            <w:pPr>
              <w:spacing w:beforeLines="0" w:before="0" w:afterLines="0" w:after="0"/>
              <w:ind w:firstLineChars="0" w:firstLine="0"/>
            </w:pPr>
            <w:r>
              <w:t>handoff</w:t>
            </w:r>
          </w:p>
        </w:tc>
        <w:tc>
          <w:tcPr>
            <w:tcW w:w="4723" w:type="dxa"/>
            <w:hideMark/>
          </w:tcPr>
          <w:p w14:paraId="3F38C882" w14:textId="77777777" w:rsidR="00562323" w:rsidRPr="000264D3" w:rsidRDefault="00562323" w:rsidP="00FC6A56">
            <w:pPr>
              <w:spacing w:beforeLines="0" w:before="0" w:afterLines="0" w:after="0"/>
              <w:ind w:firstLineChars="0" w:firstLine="0"/>
            </w:pPr>
            <w:r>
              <w:t>将流程控制权交回human，挂起当前执行，等待用户确认或补充输入</w:t>
            </w:r>
          </w:p>
        </w:tc>
        <w:tc>
          <w:tcPr>
            <w:tcW w:w="0" w:type="auto"/>
            <w:hideMark/>
          </w:tcPr>
          <w:p w14:paraId="0070F8F3" w14:textId="77777777" w:rsidR="00562323" w:rsidRPr="000264D3" w:rsidRDefault="00562323" w:rsidP="00FC6A56">
            <w:pPr>
              <w:spacing w:beforeLines="0" w:before="0" w:afterLines="0" w:after="0"/>
              <w:ind w:firstLineChars="0" w:firstLine="0"/>
            </w:pPr>
            <w:r>
              <w:t>用户输入到达，结果注入当前节点上下文后继续</w:t>
            </w:r>
          </w:p>
        </w:tc>
      </w:tr>
      <w:tr w:rsidR="00562323" w:rsidRPr="000264D3" w14:paraId="239CD812" w14:textId="77777777" w:rsidTr="00FC6A56">
        <w:tc>
          <w:tcPr>
            <w:tcW w:w="988" w:type="dxa"/>
            <w:hideMark/>
          </w:tcPr>
          <w:p w14:paraId="0CEF0C3D" w14:textId="77777777" w:rsidR="00562323" w:rsidRPr="000264D3" w:rsidRDefault="00562323" w:rsidP="00FC6A56">
            <w:pPr>
              <w:spacing w:beforeLines="0" w:before="0" w:afterLines="0" w:after="0"/>
              <w:ind w:firstLineChars="0" w:firstLine="0"/>
            </w:pPr>
            <w:r>
              <w:t>invoke</w:t>
            </w:r>
          </w:p>
        </w:tc>
        <w:tc>
          <w:tcPr>
            <w:tcW w:w="4723" w:type="dxa"/>
            <w:hideMark/>
          </w:tcPr>
          <w:p w14:paraId="49B54548" w14:textId="77777777" w:rsidR="00562323" w:rsidRPr="000264D3" w:rsidRDefault="00562323" w:rsidP="00FC6A56">
            <w:pPr>
              <w:spacing w:beforeLines="0" w:before="0" w:afterLines="0" w:after="0"/>
              <w:ind w:firstLineChars="0" w:firstLine="0"/>
            </w:pPr>
            <w:r>
              <w:t>确定性跨容器调用，目标容器在配置中静态指定，payload经Sidebar路由至目标容器</w:t>
            </w:r>
          </w:p>
        </w:tc>
        <w:tc>
          <w:tcPr>
            <w:tcW w:w="0" w:type="auto"/>
            <w:hideMark/>
          </w:tcPr>
          <w:p w14:paraId="4A2FB76E" w14:textId="77777777" w:rsidR="00562323" w:rsidRPr="000264D3" w:rsidRDefault="00562323" w:rsidP="00FC6A56">
            <w:pPr>
              <w:spacing w:beforeLines="0" w:before="0" w:afterLines="0" w:after="0"/>
              <w:ind w:firstLineChars="0" w:firstLine="0"/>
            </w:pPr>
            <w:r>
              <w:t>return边到达，结果注入当前节点上下文后继续</w:t>
            </w:r>
          </w:p>
        </w:tc>
      </w:tr>
      <w:tr w:rsidR="00562323" w:rsidRPr="000264D3" w14:paraId="066EDBDC" w14:textId="77777777" w:rsidTr="00FC6A56">
        <w:tc>
          <w:tcPr>
            <w:tcW w:w="988" w:type="dxa"/>
            <w:hideMark/>
          </w:tcPr>
          <w:p w14:paraId="5319ED99" w14:textId="77777777" w:rsidR="00562323" w:rsidRPr="000264D3" w:rsidRDefault="00562323" w:rsidP="00FC6A56">
            <w:pPr>
              <w:spacing w:beforeLines="0" w:before="0" w:afterLines="0" w:after="0"/>
              <w:ind w:firstLineChars="0" w:firstLine="0"/>
            </w:pPr>
            <w:r>
              <w:t>end</w:t>
            </w:r>
          </w:p>
        </w:tc>
        <w:tc>
          <w:tcPr>
            <w:tcW w:w="4723" w:type="dxa"/>
            <w:hideMark/>
          </w:tcPr>
          <w:p w14:paraId="24BCF63A" w14:textId="77777777" w:rsidR="00562323" w:rsidRPr="000264D3" w:rsidRDefault="00562323" w:rsidP="00FC6A56">
            <w:pPr>
              <w:spacing w:beforeLines="0" w:before="0" w:afterLines="0" w:after="0"/>
              <w:ind w:firstLineChars="0" w:firstLine="0"/>
            </w:pPr>
            <w:r>
              <w:t>透传，将</w:t>
            </w:r>
            <w:r>
              <w:rPr>
                <w:rFonts w:hint="eastAsia"/>
              </w:rPr>
              <w:t>执行图</w:t>
            </w:r>
            <w:r>
              <w:t>最终输出返回给调用方</w:t>
            </w:r>
          </w:p>
        </w:tc>
        <w:tc>
          <w:tcPr>
            <w:tcW w:w="0" w:type="auto"/>
            <w:hideMark/>
          </w:tcPr>
          <w:p w14:paraId="003EDB47" w14:textId="77777777" w:rsidR="00562323" w:rsidRPr="000264D3" w:rsidRDefault="00562323" w:rsidP="00FC6A56">
            <w:pPr>
              <w:spacing w:beforeLines="0" w:before="0" w:afterLines="0" w:after="0"/>
              <w:ind w:firstLineChars="0" w:firstLine="0"/>
            </w:pPr>
            <w:r>
              <w:t>节点完成即</w:t>
            </w:r>
            <w:r>
              <w:rPr>
                <w:rFonts w:hint="eastAsia"/>
              </w:rPr>
              <w:t>执行图</w:t>
            </w:r>
            <w:r>
              <w:t>完成</w:t>
            </w:r>
          </w:p>
        </w:tc>
      </w:tr>
    </w:tbl>
    <w:p w14:paraId="0E0BF9BD" w14:textId="77777777" w:rsidR="00562323" w:rsidRPr="00562323" w:rsidRDefault="00562323" w:rsidP="0084111E">
      <w:pPr>
        <w:spacing w:before="78" w:after="78"/>
        <w:ind w:firstLineChars="0" w:firstLine="0"/>
      </w:pPr>
    </w:p>
    <w:p w14:paraId="7F332D06" w14:textId="5AB87BDD" w:rsidR="00562323" w:rsidRDefault="00562323" w:rsidP="00562323">
      <w:pPr>
        <w:pStyle w:val="4"/>
        <w:spacing w:before="156" w:after="156"/>
      </w:pPr>
      <w:r>
        <w:t>Start</w:t>
      </w:r>
      <w:r>
        <w:rPr>
          <w:rFonts w:hint="eastAsia"/>
        </w:rPr>
        <w:t>节点</w:t>
      </w:r>
    </w:p>
    <w:p w14:paraId="6608F084" w14:textId="06F2AD34" w:rsidR="00562323" w:rsidRPr="00562323" w:rsidRDefault="00562323" w:rsidP="00562323">
      <w:pPr>
        <w:spacing w:before="78" w:after="78"/>
        <w:ind w:firstLine="480"/>
      </w:pPr>
      <w:r>
        <w:t>start节点是每个</w:t>
      </w:r>
      <w:r>
        <w:rPr>
          <w:rFonts w:hint="eastAsia"/>
        </w:rPr>
        <w:t>执行图子图</w:t>
      </w:r>
      <w:r>
        <w:t>的入口，职责是接收调用方传入的</w:t>
      </w:r>
      <w:r>
        <w:rPr>
          <w:rFonts w:hint="eastAsia"/>
        </w:rPr>
        <w:t>任务</w:t>
      </w:r>
      <w:r>
        <w:t>并将其注入当前</w:t>
      </w:r>
      <w:r>
        <w:rPr>
          <w:rFonts w:hint="eastAsia"/>
        </w:rPr>
        <w:t>执行图子图</w:t>
      </w:r>
      <w:r>
        <w:t>的执行上下文，供后续节点的input选取。它本身不做任何推</w:t>
        <w:lastRenderedPageBreak/>
        <w:t>理或操作，执行即完成，直接流转到下一个节点。</w:t>
      </w:r>
    </w:p>
    <w:p w14:paraId="46A2DFB7" w14:textId="0F8EE462" w:rsidR="00562323" w:rsidRPr="000264D3" w:rsidRDefault="00562323" w:rsidP="00562323">
      <w:pPr>
        <w:spacing w:before="78" w:after="78"/>
        <w:ind w:firstLine="480"/>
      </w:pPr>
      <w:r>
        <w:t>每个</w:t>
      </w:r>
      <w:r>
        <w:rPr>
          <w:rFonts w:hint="eastAsia"/>
        </w:rPr>
        <w:t>执行图子图</w:t>
      </w:r>
      <w:r>
        <w:t>有且只有一个start节点。任务载荷（task，即调用方传入的委托指令）始终通过start节点作为第一条消息注入，无需在后续节点中重复声明。</w:t>
      </w:r>
    </w:p>
    <w:p w14:paraId="65B684A3" w14:textId="5FAC3237" w:rsidR="000264D3" w:rsidRDefault="002C06B7" w:rsidP="002C06B7">
      <w:pPr>
        <w:pStyle w:val="4"/>
        <w:spacing w:before="156" w:after="156"/>
      </w:pPr>
      <w:r>
        <w:t>llm节点的结构</w:t>
      </w:r>
    </w:p>
    <w:p w14:paraId="04A3C102" w14:textId="27347230" w:rsidR="002C06B7" w:rsidRPr="002C06B7" w:rsidRDefault="002C06B7" w:rsidP="002C06B7">
      <w:pPr>
        <w:spacing w:before="78" w:after="78"/>
        <w:ind w:firstLine="480"/>
      </w:pPr>
      <w:r>
        <w:t>从系统设计的角度看，大模型本质上是一个复杂的黑盒函数：给定一段输入文本，它产出一段输出文本，内部推理过程对系统不透明。要让这个黑盒函数真正"操控"系统</w:t>
      </w:r>
      <w:r>
        <w:rPr>
          <w:rFonts w:hint="eastAsia"/>
        </w:rPr>
        <w:t>，比如</w:t>
      </w:r>
      <w:r>
        <w:t>读取数据、触发操作、影响状态</w:t>
      </w:r>
      <w:r>
        <w:rPr>
          <w:rFonts w:hint="eastAsia"/>
        </w:rPr>
        <w:t>，</w:t>
      </w:r>
      <w:r>
        <w:t>就必须为它提供明确的接口。</w:t>
      </w:r>
    </w:p>
    <w:p w14:paraId="21F52B9A" w14:textId="3498F588" w:rsidR="002C06B7" w:rsidRDefault="00562323" w:rsidP="00562323">
      <w:pPr>
        <w:spacing w:before="78" w:after="78"/>
        <w:ind w:firstLine="480"/>
      </w:pPr>
      <w:r>
        <w:t>解决思路是：让模型输出结构化文本，由系统解析后代为执行。实践中通过tool call机制实现：模型在输出中声明它希望调用哪些工具、传入哪些参数，系统解析这份声明并执行对应操作，再将执行结果反馈给模型。这样，模型对系统的"操控意图"就被转化为了可被机器处理的结构化指令序列。</w:t>
      </w:r>
    </w:p>
    <w:p w14:paraId="7AA15AE3" w14:textId="4723CF90" w:rsidR="00562323" w:rsidRPr="00562323" w:rsidRDefault="00562323" w:rsidP="00562323">
      <w:pPr>
        <w:spacing w:before="78" w:after="78"/>
        <w:ind w:firstLine="480"/>
      </w:pPr>
      <w:r>
        <w:t>基于这一机制，llm节点的一次完整执行可以形式化描述为三段：input、output、tool</w:t>
      </w:r>
      <w:r>
        <w:rPr>
          <w:rFonts w:hint="eastAsia"/>
        </w:rPr>
        <w:t xml:space="preserve"> </w:t>
      </w:r>
      <w:r>
        <w:t>call results。</w:t>
      </w:r>
    </w:p>
    <w:p w14:paraId="1B28B120" w14:textId="179A48ED" w:rsidR="00562323" w:rsidRPr="00562323" w:rsidRDefault="00562323" w:rsidP="00562323">
      <w:pPr>
        <w:spacing w:before="78" w:after="78"/>
        <w:ind w:firstLine="480"/>
      </w:pPr>
      <w:r>
        <w:t>input：喂给模型的输入上下文。节点不接收全量历史，而是从前序执行结果中增量选取与本节点任务相关的消息片段。这一设计使每个节点的推理焦点保持集中，避免无关上下文干扰模型判断。</w:t>
      </w:r>
      <w:r>
        <w:rPr>
          <w:rFonts w:hint="eastAsia"/>
        </w:rPr>
        <w:t>具体的增量机制见下文。</w:t>
      </w:r>
    </w:p>
    <w:p w14:paraId="031FD971" w14:textId="21833F72" w:rsidR="00562323" w:rsidRPr="00562323" w:rsidRDefault="00562323" w:rsidP="00562323">
      <w:pPr>
        <w:spacing w:before="78" w:after="78"/>
        <w:ind w:firstLine="480"/>
      </w:pPr>
      <w:r>
        <w:t>output：模型基于input产出的结构化结果。输出有两种形态：其一是纯结构化结论，直接作为本节点的推理产物向后传递；其二是结构化结论附带tool call列表，表达模型希望对系统执行的动作序列。列表中的所有调用一次性并行发起，而非逐条串行等待，这使得多个独立操作（如同时读取多条需求状态）可以在单个节点内高效完成。</w:t>
      </w:r>
    </w:p>
    <w:p w14:paraId="77E57C18" w14:textId="1CE2AC1E" w:rsidR="00562323" w:rsidRPr="00562323" w:rsidRDefault="00562323" w:rsidP="00562323">
      <w:pPr>
        <w:spacing w:before="78" w:after="78"/>
        <w:ind w:firstLine="480"/>
      </w:pPr>
      <w:r>
        <w:t>tool call results：仅在output含有tool call时出现。系统并行执行所有调用后，将全部结果追加到本节点的上下文中，供模型完成后续推理或供下一节点的input选取。至此，节点完成。若output不含tool call，则本段不发生，节点在output产出后直接完成。</w:t>
      </w:r>
    </w:p>
    <w:p w14:paraId="721FFDD4" w14:textId="4FA0FB65" w:rsidR="003C0CBA" w:rsidRPr="003C0CBA" w:rsidRDefault="003C0CBA" w:rsidP="003C0CBA">
      <w:pPr>
        <w:pStyle w:val="4"/>
        <w:spacing w:before="156" w:after="156"/>
      </w:pPr>
      <w:r>
        <w:t>handoff节点</w:t>
      </w:r>
    </w:p>
    <w:p w14:paraId="5059B303" w14:textId="421C92E9" w:rsidR="003C0CBA" w:rsidRPr="003C0CBA" w:rsidRDefault="003C0CBA" w:rsidP="003C0CBA">
      <w:pPr>
        <w:spacing w:before="78" w:after="78"/>
        <w:ind w:firstLine="480"/>
      </w:pPr>
      <w:r>
        <w:t>handoff节点用于将流程控制权从系统交还给用户。运行时到达此节点时，当前执行图进入Suspended状态，系统将挂起点的上下文整理后呈现给用户，等待其确认或补充输入。</w:t>
      </w:r>
    </w:p>
    <w:p w14:paraId="1C3563D1" w14:textId="7605EE16" w:rsidR="003C0CBA" w:rsidRPr="003C0CBA" w:rsidRDefault="003C0CBA" w:rsidP="003C0CBA">
      <w:pPr>
        <w:spacing w:before="78" w:after="78"/>
        <w:ind w:firstLine="480"/>
      </w:pPr>
      <w:r>
        <w:t>handoff节点解决的核心问题是：系统在某些情况下无法自主推进——信息</w:t>
        <w:lastRenderedPageBreak/>
        <w:t>不足、存在歧义、或业务约束要求人工介入</w:t>
      </w:r>
      <w:r>
        <w:rPr>
          <w:rFonts w:hint="eastAsia"/>
        </w:rPr>
        <w:t>：</w:t>
      </w:r>
      <w:r>
        <w:t>此时不应静默失败，而应在流程中预留一个显式的"交还控制权"节点，让挂起行为成为有据可查的流程事实，而非异常状态。</w:t>
      </w:r>
    </w:p>
    <w:p w14:paraId="67C49B7D" w14:textId="769ADF91" w:rsidR="00562323" w:rsidRDefault="003C0CBA" w:rsidP="003C0CBA">
      <w:pPr>
        <w:spacing w:before="78" w:after="78"/>
        <w:ind w:firstLine="480"/>
      </w:pPr>
      <w:r>
        <w:t>用户输入到达后，新输入作为增量消息注入到挂起节点的上下文末尾，执行图从Suspended恢复为Running，从handoff 节点处继续推进。全程在同一张执行图内完成，挂起前后</w:t>
      </w:r>
      <w:r>
        <w:rPr>
          <w:rFonts w:hint="eastAsia"/>
        </w:rPr>
        <w:t>依旧能保持</w:t>
      </w:r>
      <w:r>
        <w:t>完整</w:t>
      </w:r>
      <w:r>
        <w:rPr>
          <w:rFonts w:hint="eastAsia"/>
        </w:rPr>
        <w:t>的运行</w:t>
      </w:r>
      <w:r>
        <w:t>轨迹</w:t>
      </w:r>
      <w:r>
        <w:rPr>
          <w:rFonts w:hint="eastAsia"/>
        </w:rPr>
        <w:t>。</w:t>
      </w:r>
    </w:p>
    <w:p w14:paraId="55252FB5" w14:textId="40ADA984" w:rsidR="003C0CBA" w:rsidRPr="003C0CBA" w:rsidRDefault="003C0CBA" w:rsidP="003C0CBA">
      <w:pPr>
        <w:pStyle w:val="4"/>
        <w:spacing w:before="156" w:after="156"/>
      </w:pPr>
      <w:r>
        <w:t>end节点</w:t>
      </w:r>
    </w:p>
    <w:p w14:paraId="0EA4094D" w14:textId="2E41B2D3" w:rsidR="003C0CBA" w:rsidRPr="003C0CBA" w:rsidRDefault="003C0CBA" w:rsidP="003C0CBA">
      <w:pPr>
        <w:spacing w:before="78" w:after="78"/>
        <w:ind w:firstLine="480"/>
      </w:pPr>
      <w:r>
        <w:t>end节点是每个</w:t>
      </w:r>
      <w:r>
        <w:rPr>
          <w:rFonts w:hint="eastAsia"/>
        </w:rPr>
        <w:t>执行图</w:t>
      </w:r>
      <w:r>
        <w:t>的出口，将</w:t>
      </w:r>
      <w:r>
        <w:rPr>
          <w:rFonts w:hint="eastAsia"/>
        </w:rPr>
        <w:t>执行一次的</w:t>
      </w:r>
      <w:r>
        <w:t>的最终输出传给调用方。对于被invoke节点调用的subgraph，end节点触发return边，将结果回流至发起调用的容器；对于顶层subgraph，end节点的完成标志整个流程路径的结束。</w:t>
      </w:r>
    </w:p>
    <w:p w14:paraId="46057A95" w14:textId="4113E9E7" w:rsidR="003C0CBA" w:rsidRPr="003C0CBA" w:rsidRDefault="003C0CBA" w:rsidP="003C0CBA">
      <w:pPr>
        <w:spacing w:before="78" w:after="78"/>
        <w:ind w:firstLine="480"/>
      </w:pPr>
      <w:r>
        <w:t>每个subgraph有且只有一个end节点。它本身不做推理或操作，与start节点对称，共同构成subgraph的边界定义。</w:t>
      </w:r>
    </w:p>
    <w:p w14:paraId="75DFC9C7" w14:textId="12580900" w:rsidR="003C0CBA" w:rsidRDefault="000F6166" w:rsidP="000F6166">
      <w:pPr>
        <w:pStyle w:val="3"/>
        <w:spacing w:before="156" w:after="156"/>
      </w:pPr>
      <w:r>
        <w:t>Edge</w:t>
      </w:r>
      <w:r>
        <w:rPr>
          <w:rFonts w:hint="eastAsia"/>
        </w:rPr>
        <w:t>边</w:t>
      </w:r>
    </w:p>
    <w:p w14:paraId="330348F7" w14:textId="54458422" w:rsidR="000F6166" w:rsidRDefault="00201ECE" w:rsidP="000F6166">
      <w:pPr>
        <w:spacing w:before="78" w:after="78"/>
        <w:ind w:firstLine="480"/>
      </w:pPr>
      <w:r>
        <w:t>边（edge）表达执行图中的流转关系，定义了节点之间、subgraph之间、</w:t>
      </w:r>
      <w:r>
        <w:rPr>
          <w:rFonts w:hint="eastAsia"/>
        </w:rPr>
        <w:t>或者是</w:t>
      </w:r>
      <w:r>
        <w:t>容器之间"谁执行完之后流转到谁"的拓扑结构。边不携带业务数据，业务数据通过上下文注入机制在节点间传递；边只负责表达流转事实与</w:t>
      </w:r>
      <w:r>
        <w:rPr>
          <w:rFonts w:hint="eastAsia"/>
        </w:rPr>
        <w:t>逻辑连接</w:t>
      </w:r>
      <w:r>
        <w:t>。</w:t>
      </w:r>
    </w:p>
    <w:p w14:paraId="7895C091" w14:textId="5B4FFED0" w:rsidR="00201ECE" w:rsidRDefault="00201ECE" w:rsidP="00201ECE">
      <w:pPr>
        <w:pStyle w:val="4"/>
        <w:spacing w:before="156" w:after="156"/>
      </w:pPr>
      <w:r>
        <w:rPr>
          <w:rFonts w:hint="eastAsia"/>
        </w:rPr>
        <w:t>容器内部边</w:t>
      </w:r>
    </w:p>
    <w:p w14:paraId="346F2970" w14:textId="4EE2F6B5" w:rsidR="00201ECE" w:rsidRDefault="00201ECE" w:rsidP="000F6166">
      <w:pPr>
        <w:spacing w:before="78" w:after="78"/>
        <w:ind w:firstLine="480"/>
      </w:pPr>
      <w:r>
        <w:t>seq边连接container内部的执行节点，表达节点间的顺序流转关系。它是最简单的边类型：前驱节点完成后，运行时沿seq边推进到后继节点，将前驱节点的output纳入后继节点的增量上下文候选。seq边不跨越container边界，container内部的执行细节对外不可见，外部只感知container整体的入口与出口。</w:t>
      </w:r>
    </w:p>
    <w:p w14:paraId="45EDC207" w14:textId="4C0385A9" w:rsidR="00201ECE" w:rsidRPr="00201ECE" w:rsidRDefault="00201ECE" w:rsidP="00201ECE">
      <w:pPr>
        <w:pStyle w:val="4"/>
        <w:spacing w:before="156" w:after="156"/>
      </w:pPr>
      <w:r>
        <w:t>容器间边</w:t>
      </w:r>
    </w:p>
    <w:p w14:paraId="4D394F86" w14:textId="741F5A96" w:rsidR="00201ECE" w:rsidRPr="00201ECE" w:rsidRDefault="00201ECE" w:rsidP="00201ECE">
      <w:pPr>
        <w:spacing w:before="78" w:after="78"/>
        <w:ind w:firstLine="480"/>
      </w:pPr>
      <w:r>
        <w:t>容器间边连接不同的container，表达跨容器的协作关系。共三种类型：</w:t>
      </w:r>
    </w:p>
    <w:p w14:paraId="2AAC9E60" w14:textId="6D6F4B21" w:rsidR="00201ECE" w:rsidRPr="00201ECE" w:rsidRDefault="00201ECE" w:rsidP="00201ECE">
      <w:pPr>
        <w:spacing w:before="78" w:after="78"/>
        <w:ind w:firstLine="480"/>
      </w:pPr>
      <w:r>
        <w:t>call边表示一个容器向另一个容器发起调用。调用方将payload投递给目标container的入口节点，目标container开始执行。call边发出后，调用方容器进入Waiting状态，等待对应的return到达。</w:t>
      </w:r>
    </w:p>
    <w:p w14:paraId="3B44826C" w14:textId="33C059B6" w:rsidR="00201ECE" w:rsidRPr="00201ECE" w:rsidRDefault="00201ECE" w:rsidP="00201ECE">
      <w:pPr>
        <w:spacing w:before="78" w:after="78"/>
        <w:ind w:firstLine="480"/>
      </w:pPr>
      <w:r>
        <w:t>return边表示被调用container将执行结果回流给调用方。目标container的end节点触发return边，结果注入调用方发起调用的节点上下文，调用方从Waiting恢复为Running，继续推进后续节点。call与return成对出现，共同构成一次完整的跨容器调用闭环。</w:t>
      </w:r>
    </w:p>
    <w:p w14:paraId="4E4C2FE4" w14:textId="20D4AFBF" w:rsidR="00201ECE" w:rsidRPr="00201ECE" w:rsidRDefault="00201ECE" w:rsidP="00201ECE">
      <w:pPr>
        <w:spacing w:before="78" w:after="78"/>
        <w:ind w:firstLine="480"/>
      </w:pPr>
      <w:r>
        <w:t>retry边表示调用方在收到返回结论后，决定以新的约束条件重新发起调用。</w:t>
        <w:lastRenderedPageBreak/>
        <w:t>与call边的区别在于语义：call是首次委托，retry是基于上一次返回结论的修正重试，执行图中会记录重试次数与每次的约束变化，使重试过程完整可追溯。典型场景是质检不通过后，会话总控将质检结论作为新约束重新委托需求管理Agent。</w:t>
      </w:r>
    </w:p>
    <w:p w14:paraId="1B46D67B" w14:textId="77777777" w:rsidR="00FD026A" w:rsidRPr="00FD026A" w:rsidRDefault="00FD026A" w:rsidP="00FD026A">
      <w:pPr>
        <w:pStyle w:val="3"/>
        <w:spacing w:before="156" w:after="156"/>
      </w:pPr>
      <w:r>
        <w:t>容器（container）</w:t>
      </w:r>
    </w:p>
    <w:p w14:paraId="079EDAB1" w14:textId="2F86AACF" w:rsidR="00FD026A" w:rsidRPr="00FD026A" w:rsidRDefault="00FD026A" w:rsidP="00FD026A">
      <w:pPr>
        <w:spacing w:before="78" w:after="78"/>
        <w:ind w:firstLine="480"/>
      </w:pPr>
      <w:r>
        <w:t>容器（container）是执行图中的职责边界单元，对应系统中一个具体的执行角色。每个Agent、用户、以及系统组件（如Requirement</w:t>
      </w:r>
      <w:r>
        <w:rPr>
          <w:rFonts w:hint="eastAsia"/>
        </w:rPr>
        <w:t xml:space="preserve"> </w:t>
      </w:r>
      <w:r>
        <w:t>Actor）在执行图中各自对应一个独立的container，container的边界即是该角色职责的边界。</w:t>
      </w:r>
    </w:p>
    <w:p w14:paraId="74388001" w14:textId="5C53A5E8" w:rsidR="00FD026A" w:rsidRPr="00FD026A" w:rsidRDefault="00FD026A" w:rsidP="00FD026A">
      <w:pPr>
        <w:spacing w:before="78" w:after="78"/>
        <w:ind w:firstLine="480"/>
      </w:pPr>
      <w:r>
        <w:t>container有三种角色类型（role_type）：</w:t>
      </w:r>
    </w:p>
    <w:tbl>
      <w:tblPr>
        <w:tblStyle w:val="af6"/>
        <w:tblW w:w="0" w:type="auto"/>
        <w:tblLook w:val="04A0" w:firstRow="1" w:lastRow="0" w:firstColumn="1" w:lastColumn="0" w:noHBand="0" w:noVBand="1"/>
      </w:tblPr>
      <w:tblGrid>
        <w:gridCol w:w="988"/>
        <w:gridCol w:w="4506"/>
        <w:gridCol w:w="2783"/>
      </w:tblGrid>
      <w:tr w:rsidR="00FD026A" w:rsidRPr="00FD026A" w14:paraId="37C482CB" w14:textId="77777777" w:rsidTr="00FD026A">
        <w:tc>
          <w:tcPr>
            <w:tcW w:w="988" w:type="dxa"/>
            <w:hideMark/>
          </w:tcPr>
          <w:p w14:paraId="3693A00C" w14:textId="041A4A96" w:rsidR="00FD026A" w:rsidRPr="00FD026A" w:rsidRDefault="00FD026A" w:rsidP="00FD026A">
            <w:pPr>
              <w:spacing w:beforeLines="0" w:before="0" w:afterLines="0" w:after="0"/>
              <w:ind w:firstLineChars="0" w:firstLine="0"/>
              <w:rPr>
                <w:b/>
                <w:bCs/>
              </w:rPr>
            </w:pPr>
            <w:r>
              <w:rPr>
                <w:rFonts w:hint="eastAsia"/>
                <w:b/>
                <w:bCs/>
              </w:rPr>
              <w:t>类型</w:t>
            </w:r>
          </w:p>
        </w:tc>
        <w:tc>
          <w:tcPr>
            <w:tcW w:w="4506" w:type="dxa"/>
            <w:hideMark/>
          </w:tcPr>
          <w:p w14:paraId="586FC599" w14:textId="77777777" w:rsidR="00FD026A" w:rsidRPr="00FD026A" w:rsidRDefault="00FD026A" w:rsidP="00FD026A">
            <w:pPr>
              <w:spacing w:beforeLines="0" w:before="0" w:afterLines="0" w:after="0"/>
              <w:ind w:firstLineChars="0" w:firstLine="0"/>
              <w:rPr>
                <w:b/>
                <w:bCs/>
              </w:rPr>
            </w:pPr>
            <w:r>
              <w:rPr>
                <w:b/>
                <w:bCs/>
              </w:rPr>
              <w:t>语义</w:t>
            </w:r>
          </w:p>
        </w:tc>
        <w:tc>
          <w:tcPr>
            <w:tcW w:w="0" w:type="auto"/>
            <w:hideMark/>
          </w:tcPr>
          <w:p w14:paraId="52FC653C" w14:textId="77777777" w:rsidR="00FD026A" w:rsidRPr="00FD026A" w:rsidRDefault="00FD026A" w:rsidP="00FD026A">
            <w:pPr>
              <w:spacing w:beforeLines="0" w:before="0" w:afterLines="0" w:after="0"/>
              <w:ind w:firstLineChars="0" w:firstLine="0"/>
              <w:rPr>
                <w:b/>
                <w:bCs/>
              </w:rPr>
            </w:pPr>
            <w:r>
              <w:rPr>
                <w:b/>
                <w:bCs/>
              </w:rPr>
              <w:t>典型对应</w:t>
            </w:r>
          </w:p>
        </w:tc>
      </w:tr>
      <w:tr w:rsidR="00FD026A" w:rsidRPr="00FD026A" w14:paraId="639FD1FD" w14:textId="77777777" w:rsidTr="00FD026A">
        <w:tc>
          <w:tcPr>
            <w:tcW w:w="988" w:type="dxa"/>
            <w:hideMark/>
          </w:tcPr>
          <w:p w14:paraId="08DA70FA" w14:textId="77777777" w:rsidR="00FD026A" w:rsidRPr="00FD026A" w:rsidRDefault="00FD026A" w:rsidP="00FD026A">
            <w:pPr>
              <w:spacing w:beforeLines="0" w:before="0" w:afterLines="0" w:after="0"/>
              <w:ind w:firstLineChars="0" w:firstLine="0"/>
            </w:pPr>
            <w:r>
              <w:t>human</w:t>
            </w:r>
          </w:p>
        </w:tc>
        <w:tc>
          <w:tcPr>
            <w:tcW w:w="4506" w:type="dxa"/>
            <w:hideMark/>
          </w:tcPr>
          <w:p w14:paraId="3F2CE862" w14:textId="77777777" w:rsidR="00FD026A" w:rsidRPr="00FD026A" w:rsidRDefault="00FD026A" w:rsidP="00FD026A">
            <w:pPr>
              <w:spacing w:beforeLines="0" w:before="0" w:afterLines="0" w:after="0"/>
              <w:ind w:firstLineChars="0" w:firstLine="0"/>
            </w:pPr>
            <w:r>
              <w:t>用户侧，流程的发起者与人工介入点</w:t>
            </w:r>
          </w:p>
        </w:tc>
        <w:tc>
          <w:tcPr>
            <w:tcW w:w="0" w:type="auto"/>
            <w:hideMark/>
          </w:tcPr>
          <w:p w14:paraId="38DBCEF8" w14:textId="77777777" w:rsidR="00FD026A" w:rsidRPr="00FD026A" w:rsidRDefault="00FD026A" w:rsidP="00FD026A">
            <w:pPr>
              <w:spacing w:beforeLines="0" w:before="0" w:afterLines="0" w:after="0"/>
              <w:ind w:firstLineChars="0" w:firstLine="0"/>
            </w:pPr>
            <w:r>
              <w:t>用户输入、用户确认</w:t>
            </w:r>
          </w:p>
        </w:tc>
      </w:tr>
      <w:tr w:rsidR="00FD026A" w:rsidRPr="00FD026A" w14:paraId="254B36B5" w14:textId="77777777" w:rsidTr="00FD026A">
        <w:tc>
          <w:tcPr>
            <w:tcW w:w="988" w:type="dxa"/>
            <w:hideMark/>
          </w:tcPr>
          <w:p w14:paraId="0547C535" w14:textId="77777777" w:rsidR="00FD026A" w:rsidRPr="00FD026A" w:rsidRDefault="00FD026A" w:rsidP="00FD026A">
            <w:pPr>
              <w:spacing w:beforeLines="0" w:before="0" w:afterLines="0" w:after="0"/>
              <w:ind w:firstLineChars="0" w:firstLine="0"/>
            </w:pPr>
            <w:r>
              <w:t>agent</w:t>
            </w:r>
          </w:p>
        </w:tc>
        <w:tc>
          <w:tcPr>
            <w:tcW w:w="4506" w:type="dxa"/>
            <w:hideMark/>
          </w:tcPr>
          <w:p w14:paraId="2D65441E" w14:textId="2DF3D0B9" w:rsidR="00FD026A" w:rsidRPr="00FD026A" w:rsidRDefault="00FD026A" w:rsidP="00FD026A">
            <w:pPr>
              <w:spacing w:beforeLines="0" w:before="0" w:afterLines="0" w:after="0"/>
              <w:ind w:firstLineChars="0" w:firstLine="0"/>
            </w:pPr>
            <w:r>
              <w:t>AI推理侧，承载LLM驱动的决策与执行</w:t>
            </w:r>
          </w:p>
        </w:tc>
        <w:tc>
          <w:tcPr>
            <w:tcW w:w="0" w:type="auto"/>
            <w:hideMark/>
          </w:tcPr>
          <w:p w14:paraId="20F2FFC7" w14:textId="1010A5E7" w:rsidR="00FD026A" w:rsidRPr="00FD026A" w:rsidRDefault="00FD026A" w:rsidP="00FD026A">
            <w:pPr>
              <w:spacing w:beforeLines="0" w:before="0" w:afterLines="0" w:after="0"/>
              <w:ind w:firstLineChars="0" w:firstLine="0"/>
            </w:pPr>
            <w:r>
              <w:t>会话总控、各专项Agent</w:t>
            </w:r>
          </w:p>
        </w:tc>
      </w:tr>
      <w:tr w:rsidR="00FD026A" w:rsidRPr="00FD026A" w14:paraId="14145551" w14:textId="77777777" w:rsidTr="00FD026A">
        <w:tc>
          <w:tcPr>
            <w:tcW w:w="988" w:type="dxa"/>
            <w:hideMark/>
          </w:tcPr>
          <w:p w14:paraId="517E872F" w14:textId="77777777" w:rsidR="00FD026A" w:rsidRPr="00FD026A" w:rsidRDefault="00FD026A" w:rsidP="00FD026A">
            <w:pPr>
              <w:spacing w:beforeLines="0" w:before="0" w:afterLines="0" w:after="0"/>
              <w:ind w:firstLineChars="0" w:firstLine="0"/>
            </w:pPr>
            <w:r>
              <w:t>system</w:t>
            </w:r>
          </w:p>
        </w:tc>
        <w:tc>
          <w:tcPr>
            <w:tcW w:w="4506" w:type="dxa"/>
            <w:hideMark/>
          </w:tcPr>
          <w:p w14:paraId="7E14F036" w14:textId="77777777" w:rsidR="00FD026A" w:rsidRPr="00FD026A" w:rsidRDefault="00FD026A" w:rsidP="00FD026A">
            <w:pPr>
              <w:spacing w:beforeLines="0" w:before="0" w:afterLines="0" w:after="0"/>
              <w:ind w:firstLineChars="0" w:firstLine="0"/>
            </w:pPr>
            <w:r>
              <w:t>系统侧，承载确定性的状态管理与校验</w:t>
            </w:r>
          </w:p>
        </w:tc>
        <w:tc>
          <w:tcPr>
            <w:tcW w:w="0" w:type="auto"/>
            <w:hideMark/>
          </w:tcPr>
          <w:p w14:paraId="0450352B" w14:textId="77777777" w:rsidR="00FD026A" w:rsidRPr="00FD026A" w:rsidRDefault="00FD026A" w:rsidP="00FD026A">
            <w:pPr>
              <w:spacing w:beforeLines="0" w:before="0" w:afterLines="0" w:after="0"/>
              <w:ind w:firstLineChars="0" w:firstLine="0"/>
            </w:pPr>
            <w:r>
              <w:t>RequirementActor</w:t>
            </w:r>
          </w:p>
        </w:tc>
      </w:tr>
    </w:tbl>
    <w:p w14:paraId="6B19BBB8" w14:textId="1C92C397" w:rsidR="00FD026A" w:rsidRPr="00FD026A" w:rsidRDefault="00FD026A" w:rsidP="00FD026A">
      <w:pPr>
        <w:spacing w:before="78" w:after="78"/>
        <w:ind w:firstLine="480"/>
      </w:pPr>
      <w:r>
        <w:t>container内部包含若干执行节点，节点之间通过seq边顺序流转，构成该container内部完整的执行序列。container对外只暴露入口（start节点）和出口（end节点），内部节点序列对其他container不可见。</w:t>
      </w:r>
    </w:p>
    <w:p w14:paraId="554383FE" w14:textId="4A4CD4BC" w:rsidR="00FD026A" w:rsidRPr="00FD026A" w:rsidRDefault="00FD026A" w:rsidP="00FD026A">
      <w:pPr>
        <w:spacing w:before="78" w:after="78"/>
        <w:ind w:firstLine="480"/>
      </w:pPr>
      <w:r>
        <w:t>container之间通过call、return、retry边通信，所有跨container的调用都经由Sidebar路由，不存在container之间的直接函数调用。这一约束保证了每个container的执行边界在运行时是可追踪、可审计的。</w:t>
      </w:r>
    </w:p>
    <w:p w14:paraId="157228E2" w14:textId="53589446" w:rsidR="00D758ED" w:rsidRPr="00D758ED" w:rsidRDefault="00D758ED" w:rsidP="00D758ED">
      <w:pPr>
        <w:pStyle w:val="2"/>
        <w:spacing w:before="156" w:after="156"/>
      </w:pPr>
      <w:r>
        <w:t>执行拓扑图</w:t>
      </w:r>
    </w:p>
    <w:p w14:paraId="57972B8F" w14:textId="795DD425" w:rsidR="00D758ED" w:rsidRPr="00D758ED" w:rsidRDefault="00D758ED" w:rsidP="00D758ED">
      <w:pPr>
        <w:spacing w:before="78" w:after="78"/>
        <w:ind w:firstLine="480"/>
      </w:pPr>
      <w:r>
        <w:t>执行拓扑图是对某一类任务流程的静态建模，描述该类任务"应当怎么跑"的结构约定。它定义了完成这类任务需要哪些container参与、container之间通过哪些边协作、每个container内部包含哪些节点以及节点的类型与执行约束。</w:t>
      </w:r>
    </w:p>
    <w:p w14:paraId="5D6EF566" w14:textId="77777777" w:rsidR="00D758ED" w:rsidRPr="00D758ED" w:rsidRDefault="00D758ED" w:rsidP="00D758ED">
      <w:pPr>
        <w:spacing w:before="78" w:after="78"/>
        <w:ind w:firstLine="480"/>
      </w:pPr>
      <w:r>
        <w:t>执行拓扑图是可复用的。同一类业务意图（例如"修改需求并自动质检"）对应同一张拓扑图，不同用户指令触发时共享这张图的结构定义，不会各自产生独立的结构副本。这意味着拓扑图的设计质量直接决定了所有基于它运行的指令的执行结构是否合理。</w:t>
      </w:r>
    </w:p>
    <w:p w14:paraId="04C92BD7" w14:textId="6EA4F3D3" w:rsidR="00D758ED" w:rsidRPr="00D758ED" w:rsidRDefault="00D758ED" w:rsidP="00D758ED">
      <w:pPr>
        <w:spacing w:before="78" w:after="78"/>
        <w:ind w:firstLine="480"/>
      </w:pPr>
      <w:r>
        <w:t>执行拓扑图持久存储于系统中，可被编辑、版本化与预览。在运行时执行图尚未完全打通之前，拓扑图本身已经是Agent协作关系的权威表达。职责边界、调用路径、重试约定、挂起点，都在拓扑图层面显式建模，而不是隐含在代码或自然语言约定中。</w:t>
      </w:r>
    </w:p>
    <w:p w14:paraId="34A38C28" w14:textId="7B6DB257" w:rsidR="00D758ED" w:rsidRPr="00D758ED" w:rsidRDefault="00D758ED" w:rsidP="00D758ED">
      <w:pPr>
        <w:spacing w:before="78" w:after="78"/>
        <w:ind w:firstLine="480"/>
      </w:pPr>
      <w:r>
        <w:t xml:space="preserve">执行拓扑图与运行时执行图之间的映射关系可以理解为一次模板实例化：当一条用户指令到达时，运行时以对应的拓扑图为蓝本，按其结构一次性生成执行图骨架，每个拓扑节点对应创建一个初始状态为 Pending 的 subgraph，拓扑边对应创建尚未激活的执行边，骨架创建完成后随即激活入口 subgraph 开始推进。每个 subgraph 在激活时，会将其对应拓扑节点配置的提示词作为固定上下文注入，始终告知模型当前阶段应完成的任务目标，使节点的推理焦点在整个执行过程中与拓扑设计保持对齐。</w:t>
      </w:r>
    </w:p>
    <w:p w14:paraId="34A38C29" w14:textId="7B6DB258" w:rsidR="00D758ED" w:rsidRPr="00D758ED" w:rsidRDefault="00D758ED" w:rsidP="00D758ED">
      <w:pPr>
        <w:spacing w:before="78" w:after="78"/>
        <w:ind w:firstLine="480"/>
      </w:pPr>
      <w:r>
        <w:t xml:space="preserve">subgraph 的完成判断方式由拓扑节点类型决定。对于 llm 节点，完成信号是模型输出匹配该节点预设的 output schema，完成后运行时将输出与该节点配置的条件出边逐一比对，激活第一条满足条件的边并推进到对应的下一个 subgraph；对于 invoke 节点，完成信号是被调用容器的 return 边到达，结果注入后自动流转，无需配置条件；对于 handoff 节点，完成信号是用户输入到达，到达即恢复推进。这一设计将条件分支的决策完全编码在拓扑图的节点配置与出边条件中，运行时只需按节点类型执行对应的完成判断、匹配出边、激活下一 subgraph，无需引入额外的动态决策逻辑，映射过程机械且确定。</w:t>
      </w:r>
    </w:p>
    <w:p w14:paraId="1C52214A" w14:textId="5A402B25" w:rsidR="00D758ED" w:rsidRPr="00D758ED" w:rsidRDefault="00D758ED" w:rsidP="00D758ED">
      <w:pPr>
        <w:pStyle w:val="2"/>
        <w:spacing w:before="156" w:after="156"/>
      </w:pPr>
      <w:r>
        <w:t>运行时执行图</w:t>
      </w:r>
    </w:p>
    <w:p w14:paraId="15D3C57D" w14:textId="77777777" w:rsidR="00D758ED" w:rsidRPr="00D758ED" w:rsidRDefault="00D758ED" w:rsidP="00D758ED">
      <w:pPr>
        <w:spacing w:before="78" w:after="78"/>
        <w:ind w:firstLine="480"/>
      </w:pPr>
      <w:r>
        <w:t>运行时执行图是某条具体用户指令真实发生的执行轨迹，记录该指令"实际怎么跑"的完整动态过程。</w:t>
      </w:r>
    </w:p>
    <w:p w14:paraId="784C0953" w14:textId="676DED3E" w:rsidR="00D758ED" w:rsidRPr="00D758ED" w:rsidRDefault="00D758ED" w:rsidP="00D758ED">
      <w:pPr>
        <w:spacing w:before="78" w:after="78"/>
        <w:ind w:firstLine="480"/>
      </w:pPr>
      <w:r>
        <w:t>当一条用户指令到达系统时，运行时以对应的执行拓扑图为蓝本，创建一张属于本次指令的执行图实例。此后，该指令执行过程中发生的每一件事都被持续写入这张执行图：每个节点实际收到的input、产出的output、tool call的发起与结果、跨容器边的流转时序，以及执行中途发生的重试、挂起与恢复。</w:t>
      </w:r>
    </w:p>
    <w:p w14:paraId="180EA8D8" w14:textId="6F973E7C" w:rsidR="00D758ED" w:rsidRPr="00D758ED" w:rsidRDefault="00D758ED" w:rsidP="00D758ED">
      <w:pPr>
        <w:spacing w:before="78" w:after="78"/>
        <w:ind w:firstLine="480"/>
      </w:pPr>
      <w:r>
        <w:t>每条用户指令对应唯一一张运行时执行图，以graph_id作为全局索引。执行图贯穿指令的完整生命周期，从用户输入到达，到流程正常结束、挂起等待或异常终止。中间无论经历多少轮重试、多少次挂起与恢复，始终在同一张执行图上追加记录，而不是创建新的执行图替代旧的。这保证了一次用户意图的完整可追溯性。</w:t>
      </w:r>
    </w:p>
    <w:p w14:paraId="05702B55" w14:textId="53278FBC" w:rsidR="00D758ED" w:rsidRPr="00D758ED" w:rsidRDefault="00D758ED" w:rsidP="00D758ED">
      <w:pPr>
        <w:spacing w:before="78" w:after="78"/>
        <w:ind w:firstLine="480"/>
      </w:pPr>
      <w:r>
        <w:t>运行时执行图最终会进入三种终态之一：Succeeded（正常结束）、Failed（不可恢复错误）、Suspended（等待用户补充输入）。执行图的状态流转将在下一节详细描述。</w:t>
      </w:r>
    </w:p>
    <w:p w14:paraId="6604070F" w14:textId="128C5A06" w:rsidR="00201ECE" w:rsidRDefault="0089534F" w:rsidP="0089534F">
      <w:pPr>
        <w:pStyle w:val="2"/>
        <w:spacing w:before="156" w:after="156"/>
      </w:pPr>
      <w:r>
        <w:t>执行状态机</w:t>
      </w:r>
    </w:p>
    <w:p w14:paraId="0D802AA4" w14:textId="77777777" w:rsidR="0089534F" w:rsidRPr="0089534F" w:rsidRDefault="0089534F" w:rsidP="0089534F">
      <w:pPr>
        <w:spacing w:before="78" w:after="78"/>
        <w:ind w:firstLine="480"/>
      </w:pPr>
      <w:r>
        <w:t>每张运行时执行图在其生命周期内处于且仅处于一种执行状态。状态由运行时框架维护，随节点推进与外部事件到达而迁移。</w:t>
      </w:r>
    </w:p>
    <w:p w14:paraId="08F08443" w14:textId="77777777" w:rsidR="0089534F" w:rsidRPr="0089534F" w:rsidRDefault="0089534F" w:rsidP="0089534F">
      <w:pPr>
        <w:spacing w:before="78" w:after="78"/>
        <w:ind w:firstLine="480"/>
      </w:pPr>
      <w:r>
        <w:t>系统定义五种执行状态：</w:t>
      </w:r>
    </w:p>
    <w:tbl>
      <w:tblPr>
        <w:tblStyle w:val="af6"/>
        <w:tblW w:w="0" w:type="auto"/>
        <w:tblLook w:val="04A0" w:firstRow="1" w:lastRow="0" w:firstColumn="1" w:lastColumn="0" w:noHBand="0" w:noVBand="1"/>
      </w:tblPr>
      <w:tblGrid>
        <w:gridCol w:w="1271"/>
        <w:gridCol w:w="2333"/>
        <w:gridCol w:w="4692"/>
      </w:tblGrid>
      <w:tr w:rsidR="0089534F" w:rsidRPr="0089534F" w14:paraId="0462FD84" w14:textId="77777777" w:rsidTr="0089534F">
        <w:tc>
          <w:tcPr>
            <w:tcW w:w="1271" w:type="dxa"/>
            <w:hideMark/>
          </w:tcPr>
          <w:p w14:paraId="0E0EB80A" w14:textId="77777777" w:rsidR="0089534F" w:rsidRPr="0089534F" w:rsidRDefault="0089534F" w:rsidP="0089534F">
            <w:pPr>
              <w:spacing w:beforeLines="0" w:before="0" w:afterLines="0" w:after="0"/>
              <w:ind w:firstLineChars="0" w:firstLine="0"/>
            </w:pPr>
            <w:r>
              <w:t>状态</w:t>
            </w:r>
          </w:p>
        </w:tc>
        <w:tc>
          <w:tcPr>
            <w:tcW w:w="2333" w:type="dxa"/>
            <w:hideMark/>
          </w:tcPr>
          <w:p w14:paraId="65B705DD" w14:textId="77777777" w:rsidR="0089534F" w:rsidRPr="0089534F" w:rsidRDefault="0089534F" w:rsidP="0089534F">
            <w:pPr>
              <w:spacing w:beforeLines="0" w:before="0" w:afterLines="0" w:after="0"/>
              <w:ind w:firstLineChars="0" w:firstLine="0"/>
            </w:pPr>
            <w:r>
              <w:t>含义</w:t>
            </w:r>
          </w:p>
        </w:tc>
        <w:tc>
          <w:tcPr>
            <w:tcW w:w="0" w:type="auto"/>
            <w:hideMark/>
          </w:tcPr>
          <w:p w14:paraId="3968CBE6" w14:textId="77777777" w:rsidR="0089534F" w:rsidRPr="0089534F" w:rsidRDefault="0089534F" w:rsidP="0089534F">
            <w:pPr>
              <w:spacing w:beforeLines="0" w:before="0" w:afterLines="0" w:after="0"/>
              <w:ind w:firstLineChars="0" w:firstLine="0"/>
            </w:pPr>
            <w:r>
              <w:t>进入条件</w:t>
            </w:r>
          </w:p>
        </w:tc>
      </w:tr>
      <w:tr w:rsidR="0089534F" w:rsidRPr="0089534F" w14:paraId="4199532B" w14:textId="77777777" w:rsidTr="0089534F">
        <w:tc>
          <w:tcPr>
            <w:tcW w:w="1271" w:type="dxa"/>
            <w:hideMark/>
          </w:tcPr>
          <w:p w14:paraId="64A464F4" w14:textId="77777777" w:rsidR="0089534F" w:rsidRPr="0089534F" w:rsidRDefault="0089534F" w:rsidP="0089534F">
            <w:pPr>
              <w:spacing w:beforeLines="0" w:before="0" w:afterLines="0" w:after="0"/>
              <w:ind w:firstLineChars="0" w:firstLine="0"/>
            </w:pPr>
            <w:r>
              <w:t>Running</w:t>
            </w:r>
          </w:p>
        </w:tc>
        <w:tc>
          <w:tcPr>
            <w:tcW w:w="2333" w:type="dxa"/>
            <w:hideMark/>
          </w:tcPr>
          <w:p w14:paraId="11C1C0BB" w14:textId="77777777" w:rsidR="0089534F" w:rsidRPr="0089534F" w:rsidRDefault="0089534F" w:rsidP="0089534F">
            <w:pPr>
              <w:spacing w:beforeLines="0" w:before="0" w:afterLines="0" w:after="0"/>
              <w:ind w:firstLineChars="0" w:firstLine="0"/>
            </w:pPr>
            <w:r>
              <w:t>节点序列正在推进</w:t>
            </w:r>
          </w:p>
        </w:tc>
        <w:tc>
          <w:tcPr>
            <w:tcW w:w="0" w:type="auto"/>
            <w:hideMark/>
          </w:tcPr>
          <w:p w14:paraId="510B827A" w14:textId="6FFDE100" w:rsidR="0089534F" w:rsidRPr="0089534F" w:rsidRDefault="0089534F" w:rsidP="0089534F">
            <w:pPr>
              <w:spacing w:beforeLines="0" w:before="0" w:afterLines="0" w:after="0"/>
              <w:ind w:firstLineChars="0" w:firstLine="0"/>
            </w:pPr>
            <w:r>
              <w:t>执行图创建后初始状态，或从Waiting/Suspended恢复</w:t>
            </w:r>
          </w:p>
        </w:tc>
      </w:tr>
      <w:tr w:rsidR="0089534F" w:rsidRPr="0089534F" w14:paraId="38D816E4" w14:textId="77777777" w:rsidTr="0089534F">
        <w:tc>
          <w:tcPr>
            <w:tcW w:w="1271" w:type="dxa"/>
            <w:hideMark/>
          </w:tcPr>
          <w:p w14:paraId="32187216" w14:textId="77777777" w:rsidR="0089534F" w:rsidRPr="0089534F" w:rsidRDefault="0089534F" w:rsidP="0089534F">
            <w:pPr>
              <w:spacing w:beforeLines="0" w:before="0" w:afterLines="0" w:after="0"/>
              <w:ind w:firstLineChars="0" w:firstLine="0"/>
            </w:pPr>
            <w:r>
              <w:t>Waiting</w:t>
            </w:r>
          </w:p>
        </w:tc>
        <w:tc>
          <w:tcPr>
            <w:tcW w:w="2333" w:type="dxa"/>
            <w:hideMark/>
          </w:tcPr>
          <w:p w14:paraId="6EDD8B2F" w14:textId="77777777" w:rsidR="0089534F" w:rsidRPr="0089534F" w:rsidRDefault="0089534F" w:rsidP="0089534F">
            <w:pPr>
              <w:spacing w:beforeLines="0" w:before="0" w:afterLines="0" w:after="0"/>
              <w:ind w:firstLineChars="0" w:firstLine="0"/>
            </w:pPr>
            <w:r>
              <w:t>等待系统内部的异步结果返回</w:t>
            </w:r>
          </w:p>
        </w:tc>
        <w:tc>
          <w:tcPr>
            <w:tcW w:w="0" w:type="auto"/>
            <w:hideMark/>
          </w:tcPr>
          <w:p w14:paraId="44317812" w14:textId="15D94CC0" w:rsidR="0089534F" w:rsidRPr="0089534F" w:rsidRDefault="0089534F" w:rsidP="0089534F">
            <w:pPr>
              <w:spacing w:beforeLines="0" w:before="0" w:afterLines="0" w:after="0"/>
              <w:ind w:firstLineChars="0" w:firstLine="0"/>
            </w:pPr>
            <w:r>
              <w:t>invoke节点已发出调用，return尚未到达</w:t>
            </w:r>
          </w:p>
        </w:tc>
      </w:tr>
      <w:tr w:rsidR="0089534F" w:rsidRPr="0089534F" w14:paraId="2AF59A79" w14:textId="77777777" w:rsidTr="0089534F">
        <w:tc>
          <w:tcPr>
            <w:tcW w:w="1271" w:type="dxa"/>
            <w:hideMark/>
          </w:tcPr>
          <w:p w14:paraId="54F30630" w14:textId="77777777" w:rsidR="0089534F" w:rsidRPr="0089534F" w:rsidRDefault="0089534F" w:rsidP="0089534F">
            <w:pPr>
              <w:spacing w:beforeLines="0" w:before="0" w:afterLines="0" w:after="0"/>
              <w:ind w:firstLineChars="0" w:firstLine="0"/>
            </w:pPr>
            <w:r>
              <w:t>Suspended</w:t>
            </w:r>
          </w:p>
        </w:tc>
        <w:tc>
          <w:tcPr>
            <w:tcW w:w="2333" w:type="dxa"/>
            <w:hideMark/>
          </w:tcPr>
          <w:p w14:paraId="0A4145B8" w14:textId="77777777" w:rsidR="0089534F" w:rsidRPr="0089534F" w:rsidRDefault="0089534F" w:rsidP="0089534F">
            <w:pPr>
              <w:spacing w:beforeLines="0" w:before="0" w:afterLines="0" w:after="0"/>
              <w:ind w:firstLineChars="0" w:firstLine="0"/>
            </w:pPr>
            <w:r>
              <w:t>等待用户的外部输入</w:t>
            </w:r>
          </w:p>
        </w:tc>
        <w:tc>
          <w:tcPr>
            <w:tcW w:w="0" w:type="auto"/>
            <w:hideMark/>
          </w:tcPr>
          <w:p w14:paraId="051C5500" w14:textId="14B3333D" w:rsidR="0089534F" w:rsidRPr="0089534F" w:rsidRDefault="0089534F" w:rsidP="0089534F">
            <w:pPr>
              <w:spacing w:beforeLines="0" w:before="0" w:afterLines="0" w:after="0"/>
              <w:ind w:firstLineChars="0" w:firstLine="0"/>
            </w:pPr>
            <w:r>
              <w:t>重试耗尽、Actor校验失败、或handoff节点触发</w:t>
            </w:r>
          </w:p>
        </w:tc>
      </w:tr>
      <w:tr w:rsidR="0089534F" w:rsidRPr="0089534F" w14:paraId="5012E9D2" w14:textId="77777777" w:rsidTr="0089534F">
        <w:tc>
          <w:tcPr>
            <w:tcW w:w="1271" w:type="dxa"/>
            <w:hideMark/>
          </w:tcPr>
          <w:p w14:paraId="2B33D3A6" w14:textId="77777777" w:rsidR="0089534F" w:rsidRPr="0089534F" w:rsidRDefault="0089534F" w:rsidP="0089534F">
            <w:pPr>
              <w:spacing w:beforeLines="0" w:before="0" w:afterLines="0" w:after="0"/>
              <w:ind w:firstLineChars="0" w:firstLine="0"/>
            </w:pPr>
            <w:r>
              <w:lastRenderedPageBreak/>
              <w:t>Succeeded</w:t>
            </w:r>
          </w:p>
        </w:tc>
        <w:tc>
          <w:tcPr>
            <w:tcW w:w="2333" w:type="dxa"/>
            <w:hideMark/>
          </w:tcPr>
          <w:p w14:paraId="7E4B49EA" w14:textId="77777777" w:rsidR="0089534F" w:rsidRPr="0089534F" w:rsidRDefault="0089534F" w:rsidP="0089534F">
            <w:pPr>
              <w:spacing w:beforeLines="0" w:before="0" w:afterLines="0" w:after="0"/>
              <w:ind w:firstLineChars="0" w:firstLine="0"/>
            </w:pPr>
            <w:r>
              <w:t>执行图正常结束</w:t>
            </w:r>
          </w:p>
        </w:tc>
        <w:tc>
          <w:tcPr>
            <w:tcW w:w="0" w:type="auto"/>
            <w:hideMark/>
          </w:tcPr>
          <w:p w14:paraId="295F8235" w14:textId="39C16DC6" w:rsidR="0089534F" w:rsidRPr="0089534F" w:rsidRDefault="0089534F" w:rsidP="0089534F">
            <w:pPr>
              <w:spacing w:beforeLines="0" w:before="0" w:afterLines="0" w:after="0"/>
              <w:ind w:firstLineChars="0" w:firstLine="0"/>
            </w:pPr>
            <w:r>
              <w:t>end节点完成</w:t>
            </w:r>
          </w:p>
        </w:tc>
      </w:tr>
      <w:tr w:rsidR="0089534F" w:rsidRPr="0089534F" w14:paraId="2935F071" w14:textId="77777777" w:rsidTr="0089534F">
        <w:tc>
          <w:tcPr>
            <w:tcW w:w="1271" w:type="dxa"/>
            <w:hideMark/>
          </w:tcPr>
          <w:p w14:paraId="00A0EA78" w14:textId="77777777" w:rsidR="0089534F" w:rsidRPr="0089534F" w:rsidRDefault="0089534F" w:rsidP="0089534F">
            <w:pPr>
              <w:spacing w:beforeLines="0" w:before="0" w:afterLines="0" w:after="0"/>
              <w:ind w:firstLineChars="0" w:firstLine="0"/>
            </w:pPr>
            <w:r>
              <w:t>Failed</w:t>
            </w:r>
          </w:p>
        </w:tc>
        <w:tc>
          <w:tcPr>
            <w:tcW w:w="2333" w:type="dxa"/>
            <w:hideMark/>
          </w:tcPr>
          <w:p w14:paraId="384FB484" w14:textId="77777777" w:rsidR="0089534F" w:rsidRPr="0089534F" w:rsidRDefault="0089534F" w:rsidP="0089534F">
            <w:pPr>
              <w:spacing w:beforeLines="0" w:before="0" w:afterLines="0" w:after="0"/>
              <w:ind w:firstLineChars="0" w:firstLine="0"/>
            </w:pPr>
            <w:r>
              <w:t>发生不可恢复错误</w:t>
            </w:r>
          </w:p>
        </w:tc>
        <w:tc>
          <w:tcPr>
            <w:tcW w:w="0" w:type="auto"/>
            <w:hideMark/>
          </w:tcPr>
          <w:p w14:paraId="64CD0B43" w14:textId="77777777" w:rsidR="0089534F" w:rsidRPr="0089534F" w:rsidRDefault="0089534F" w:rsidP="0089534F">
            <w:pPr>
              <w:spacing w:beforeLines="0" w:before="0" w:afterLines="0" w:after="0"/>
              <w:ind w:firstLineChars="0" w:firstLine="0"/>
            </w:pPr>
            <w:r>
              <w:t>执行异常且无降级路径</w:t>
            </w:r>
          </w:p>
        </w:tc>
      </w:tr>
    </w:tbl>
    <w:p w14:paraId="7D250994" w14:textId="2D5B1102" w:rsidR="0089534F" w:rsidRPr="0089534F" w:rsidRDefault="0089534F" w:rsidP="0089534F">
      <w:pPr>
        <w:spacing w:before="78" w:after="78"/>
        <w:ind w:firstLine="480"/>
      </w:pPr>
      <w:r>
        <w:t>Waiting与Suspended是两种性质不同的等待状态。Waiting等待的是系统内部的异步结果，结果到达后由运行时自动恢复推进，无需用户介入；Suspended等待的是用户的外部输入，系统在此主动将控制权交还给用户，直到用户补充输入后才能继续。</w:t>
      </w:r>
    </w:p>
    <w:p w14:paraId="10ED74C5" w14:textId="536AAA4C" w:rsidR="0089534F" w:rsidRPr="0089534F" w:rsidRDefault="0089534F" w:rsidP="0089534F">
      <w:pPr>
        <w:spacing w:before="78" w:after="78"/>
        <w:ind w:firstLine="480"/>
      </w:pPr>
      <w:r>
        <w:t>Suspended恢复时，运行时不创建新的执行图，而是在原执行图上追加新的输入节点，将用户输入作为增量消息注入到挂起节点的上下文末尾，执行图从Suspended恢复为Running，从挂起点继续推进。一次用户意图始终对应同一张执行图，挂起前后的完整轨迹保持连续。</w:t>
      </w:r>
    </w:p>
    <w:p w14:paraId="3402EF49" w14:textId="4521A6D9" w:rsidR="0089534F" w:rsidRDefault="00EF3077" w:rsidP="00EF3077">
      <w:pPr>
        <w:pStyle w:val="2"/>
        <w:spacing w:before="156" w:after="156"/>
      </w:pPr>
      <w:r>
        <w:t>子图（Subgraph）</w:t>
      </w:r>
    </w:p>
    <w:p w14:paraId="60AC9C67" w14:textId="3A0C4DCC" w:rsidR="00EF3077" w:rsidRPr="00EF3077" w:rsidRDefault="00EF3077" w:rsidP="00EF3077">
      <w:pPr>
        <w:spacing w:before="78" w:after="78"/>
        <w:ind w:firstLine="480"/>
      </w:pPr>
      <w:r>
        <w:t>subgraph是执行图中的阶段对象，在归属关系上挂在container之下，在语义上映射拓扑图中的</w:t>
      </w:r>
      <w:r>
        <w:rPr>
          <w:b/>
          <w:bCs/>
        </w:rPr>
        <w:t>一个节点</w:t>
      </w:r>
      <w:r>
        <w:t>。它代表一个有明确语义的执行阶段，记录当前阶段的标签、任务目标、进入时间、完成状态，以及该阶段实际产生的关键执行节点。</w:t>
      </w:r>
    </w:p>
    <w:p w14:paraId="58F9018B" w14:textId="5DCA640E" w:rsidR="00EF3077" w:rsidRPr="00EF3077" w:rsidRDefault="00EF3077" w:rsidP="00EF3077">
      <w:pPr>
        <w:spacing w:before="78" w:after="78"/>
        <w:ind w:firstLine="480"/>
      </w:pPr>
      <w:r>
        <w:t>核心映射关系：拓扑图中的一个节点=执行图中的一个subgraph。</w:t>
      </w:r>
    </w:p>
    <w:p w14:paraId="3A8BC300" w14:textId="3A8BC300" w:rsidR="00EF3077" w:rsidRDefault="00EF3077" w:rsidP="00EF3077">
      <w:pPr>
        <w:spacing w:before="78" w:after="78"/>
        <w:ind w:firstLine="480"/>
      </w:pPr>
      <w:r>
        <w:t>理解这一映射，需要区分两个层面：其一是</w:t>
      </w:r>
      <w:r>
        <w:rPr>
          <w:b/>
          <w:bCs/>
        </w:rPr>
        <w:t>提示词逻辑</w:t>
      </w:r>
      <w:r>
        <w:t>，即拓扑节点对该阶段的任务描述——它告知模型在这一阶段应当完成什么、输出什么结构；其二是</w:t>
      </w:r>
      <w:r>
        <w:rPr>
          <w:b/>
          <w:bCs/>
        </w:rPr>
        <w:t>实际执行情况</w:t>
      </w:r>
      <w:r>
        <w:t>，即为完成该阶段任务而在执行图中展开的真实节点序列。前者是确定性的意图约定，后者是非确定性的推理展开，两者并不对等。一个拓扑节点在提示词层面只是一段任务描述，但模型完成它可能需要多轮tool call、多个执行节点，这正是引入subgraph作为缓冲层的根本原因。</w:t>
      </w:r>
    </w:p>
    <w:p w14:paraId="3A8BC301" w14:textId="3A8BC301" w:rsidR="00EF3077" w:rsidRDefault="00EF3077" w:rsidP="00EF3077">
      <w:pPr>
        <w:spacing w:before="78" w:after="78"/>
        <w:ind w:firstLine="480"/>
      </w:pPr>
      <w:r>
        <w:t>subgraph的判定机制非常简单：拓扑图为每个节点预设一个阶段标签；运行时进入该阶段后创建对应的subgraph实例，并将该阶段的任务描述与输出约束注入后续执行节点，作为模型推理的目标指引；当模型判断本阶段任务已完成时，将当前subgraph标记为ok，运行时随即切换到下一个拓扑节点，创建新的subgraph实例，将下一阶段的任务描述注入其后续执行节点，依次推进。阶段是否完成由模型在执行过程中判断，而非由固定的节点数量或tool call次数决定。</w:t>
      </w:r>
    </w:p>
    <w:p w14:paraId="6E322C42" w14:textId="77777777" w:rsidR="00EF3077" w:rsidRPr="00EF3077" w:rsidRDefault="00EF3077" w:rsidP="00EF3077">
      <w:pPr>
        <w:spacing w:before="78" w:after="78"/>
        <w:ind w:firstLine="480"/>
      </w:pPr>
      <w:r>
        <w:t>层级关系：</w:t>
      </w:r>
    </w:p>
    <w:p w14:paraId="15D8D28B" w14:textId="77777777" w:rsidR="00EF3077" w:rsidRPr="00EF3077" w:rsidRDefault="00EF3077" w:rsidP="00EF3077">
      <w:pPr>
        <w:spacing w:before="78" w:after="78"/>
        <w:ind w:firstLine="480"/>
      </w:pPr>
      <w:r>
        <w:t>session（多张执行图的有序链）</w:t>
      </w:r>
    </w:p>
    <w:p w14:paraId="3A11EDFF" w14:textId="77777777" w:rsidR="00EF3077" w:rsidRPr="00EF3077" w:rsidRDefault="00EF3077" w:rsidP="00EF3077">
      <w:pPr>
        <w:spacing w:before="78" w:after="78"/>
        <w:ind w:firstLine="480"/>
      </w:pPr>
      <w:r>
        <w:t xml:space="preserve">  └── graph（一张执行图，对应一轮用户意图）</w:t>
      </w:r>
    </w:p>
    <w:p w14:paraId="5CE41EC2" w14:textId="77777777" w:rsidR="00EF3077" w:rsidRPr="00EF3077" w:rsidRDefault="00EF3077" w:rsidP="00EF3077">
      <w:pPr>
        <w:spacing w:before="78" w:after="78"/>
        <w:ind w:firstLine="480"/>
      </w:pPr>
      <w:r>
        <w:t xml:space="preserve">        └── container（agent 的职责边界）</w:t>
      </w:r>
    </w:p>
    <w:p w14:paraId="367CF17D" w14:textId="77777777" w:rsidR="00EF3077" w:rsidRPr="00EF3077" w:rsidRDefault="00EF3077" w:rsidP="00EF3077">
      <w:pPr>
        <w:spacing w:before="78" w:after="78"/>
        <w:ind w:firstLine="480"/>
      </w:pPr>
      <w:r>
        <w:t xml:space="preserve">              ├── subgraph A（拓扑图中的节点 A）</w:t>
      </w:r>
    </w:p>
    <w:p w14:paraId="367CF17E" w14:textId="77777777" w:rsidR="00EF3077" w:rsidRDefault="00EF3077" w:rsidP="00EF3077">
      <w:pPr>
        <w:spacing w:before="78" w:after="78"/>
        <w:ind w:firstLine="480"/>
      </w:pPr>
      <w:r>
        <w:t xml:space="preserve">              │     ├── node（关键阶段节点）</w:t>
      </w:r>
    </w:p>
    <w:p w14:paraId="7249094D" w14:textId="77777777" w:rsidR="00EF3077" w:rsidRDefault="00EF3077" w:rsidP="00EF3077">
      <w:pPr>
        <w:spacing w:before="78" w:after="78"/>
        <w:ind w:firstLine="480"/>
      </w:pPr>
      <w:r>
        <w:t xml:space="preserve">              │     ├── node（关键阶段节点）</w:t>
      </w:r>
    </w:p>
    <w:p w14:paraId="76F68DFD" w14:textId="77777777" w:rsidR="00EF3077" w:rsidRDefault="00EF3077" w:rsidP="00EF3077">
      <w:pPr>
        <w:spacing w:before="78" w:after="78"/>
        <w:ind w:firstLine="480"/>
      </w:pPr>
      <w:r>
        <w:t xml:space="preserve">              │     └── edge（subgraph 内部流转）</w:t>
      </w:r>
    </w:p>
    <w:p w14:paraId="6BB1F39C" w14:textId="77777777" w:rsidR="00EF3077" w:rsidRDefault="00EF3077" w:rsidP="00EF3077">
      <w:pPr>
        <w:spacing w:before="78" w:after="78"/>
        <w:ind w:firstLine="480"/>
      </w:pPr>
      <w:r>
        <w:t xml:space="preserve">              ├── node（阶段内临时执行轨迹，可不归属 subgraph）</w:t>
      </w:r>
    </w:p>
    <w:p w14:paraId="24DB7348" w14:textId="77777777" w:rsidR="00EF3077" w:rsidRDefault="00EF3077" w:rsidP="00EF3077">
      <w:pPr>
        <w:spacing w:before="78" w:after="78"/>
        <w:ind w:firstLine="480"/>
      </w:pPr>
      <w:r>
        <w:t xml:space="preserve">              ├── subgraph B（拓扑图中的节点 B）</w:t>
      </w:r>
    </w:p>
    <w:p w14:paraId="11E228EA" w14:textId="77777777" w:rsidR="00EF3077" w:rsidRDefault="00EF3077" w:rsidP="00EF3077">
      <w:pPr>
        <w:spacing w:before="78" w:after="78"/>
        <w:ind w:firstLine="480"/>
      </w:pPr>
      <w:r>
        <w:t xml:space="preserve">              └── edge（container 级别，连接 subgraph A → B）</w:t>
      </w:r>
    </w:p>
    <w:p w14:paraId="2C483C60" w14:textId="524BAEBA" w:rsidR="00EF3077" w:rsidRPr="00EF3077" w:rsidRDefault="00EF3077" w:rsidP="00EF3077">
      <w:pPr>
        <w:spacing w:before="78" w:after="78"/>
        <w:ind w:firstLine="480"/>
      </w:pPr>
      <w:r>
        <w:t>subgraph是graph内部的概念，不跨越graph边界。多轮对话的上下文关联由session链在graph层面解决（后一张图的start节点可增量引用前一张图的输出），不通过引入更高层级的subgraph表达。</w:t>
      </w:r>
    </w:p>
    <w:p w14:paraId="3A8BC302" w14:textId="3A8BC302" w:rsidR="00EF3077" w:rsidRDefault="00EF3077" w:rsidP="00EF3077">
      <w:pPr>
        <w:spacing w:before="78" w:after="78"/>
        <w:ind w:firstLine="480"/>
      </w:pPr>
      <w:r>
        <w:t>需要特别说明的是：并不是执行图里的所有node都必须归属于某个subgraph。某些执行图节点可能完全游离于任何subgraph之外——这是正常且符合设计预期的。subgraph承担的是"阶段锚点"职责，表达当前执行已走到拓扑图的哪个节点、该阶段是否完成；阶段内部为帮助模型完成任务而产生的细粒度执行节点，只要不需要作为阶段完成的标志性证据，就可以仅作为执行轨迹记录在container层，不归属任何subgraph。也就是说，subgraph负责表达"现在在做哪一个阶段、做完了没有"，node负责表达"这一阶段实际是怎么做完的"；两者不是包含与被包含的强制关系，而是各自承担不同的记录职责。</w:t>
      </w:r>
    </w:p>
    <w:p w14:paraId="6A40FE86" w14:textId="3C7AEB4A" w:rsidR="00EF3077" w:rsidRPr="00EF3077" w:rsidRDefault="00EF3077" w:rsidP="00EF3077">
      <w:pPr>
        <w:spacing w:before="78" w:after="78"/>
        <w:ind w:firstLine="480"/>
      </w:pPr>
      <w:r>
        <w:t>为什么需要subgraph</w:t>
      </w:r>
    </w:p>
    <w:p w14:paraId="5A7137BD" w14:textId="77777777" w:rsidR="00EF3077" w:rsidRPr="00EF3077" w:rsidRDefault="00EF3077" w:rsidP="00EF3077">
      <w:pPr>
        <w:spacing w:before="78" w:after="78"/>
        <w:ind w:firstLine="480"/>
      </w:pPr>
      <w:r>
        <w:t>根本动机：确定性拓扑与非确定性执行之间的缓冲层</w:t>
      </w:r>
    </w:p>
    <w:p w14:paraId="44743E6D" w14:textId="12717102" w:rsidR="00EF3077" w:rsidRPr="00EF3077" w:rsidRDefault="00EF3077" w:rsidP="00EF3077">
      <w:pPr>
        <w:spacing w:before="78" w:after="78"/>
        <w:ind w:firstLine="480"/>
      </w:pPr>
      <w:r>
        <w:t>拓扑图是对某类任务的确定性建模——它规定了这类任务应该经过哪些步</w:t>
        <w:lastRenderedPageBreak/>
        <w:t>骤、步骤之间如何流转。但LLM的输出本质上是非确定的：同一个节点在不同上下文下可能产生不同数量的tool</w:t>
      </w:r>
      <w:r>
        <w:rPr>
          <w:rFonts w:hint="eastAsia"/>
        </w:rPr>
        <w:t xml:space="preserve"> </w:t>
      </w:r>
      <w:r>
        <w:t>call、不同的推理路径、甚至需要多轮才能完成预期的语义目标。</w:t>
      </w:r>
    </w:p>
    <w:p w14:paraId="3A8BC399" w14:textId="134636CF" w:rsidR="00EF3077" w:rsidRPr="00EF3077" w:rsidRDefault="00EF3077" w:rsidP="00EF3077">
      <w:pPr>
        <w:spacing w:before="78" w:after="78"/>
        <w:ind w:firstLine="480"/>
      </w:pPr>
      <w:r>
        <w:t>如果拓扑图的每个节点与LLM的每次推理动作严格一一对应，任何执行细节的变化都会破坏拓扑结构的稳定性。引入subgraph的根本目的，是在拓扑图节点（确定性）和内部执行步骤（非确定性）之间建立一个缓冲层：拓扑图的一个节点对应一个subgraph，subgraph对外承诺语义完整性，对内允许执行步骤灵活伸缩。这样，即便LLM的执行过程与预期有所偏差，只要subgraph的入口和出口语义不变，拓扑结构就保持稳定，整个流程仍能正常推进。</w:t>
      </w:r>
    </w:p>
    <w:p w14:paraId="1EDBA2EB" w14:textId="3AFD8982" w:rsidR="00EF3077" w:rsidRPr="00EF3077" w:rsidRDefault="00EF3077" w:rsidP="00EF3077">
      <w:pPr>
        <w:spacing w:before="78" w:after="78"/>
        <w:ind w:firstLine="480"/>
      </w:pPr>
      <w:r>
        <w:t>在纯平铺节点模型中，拓扑图的"节点粒度"与"执行步骤粒度"处于同一层次，这会进一步带来两个具体问题：其一，语义粒度与执行粒度耦合——一个逻辑步骤（如"获取所有需求信息"）被迫等价于一个LLM推理动作，无法表达内部有多步执行；其二，拓扑图难以阅读——执行细节和业务语义混在同一层，高层视图因执行细节过多而失去可读性。</w:t>
      </w:r>
    </w:p>
    <w:p w14:paraId="421BB4DE" w14:textId="2CBD2587" w:rsidR="00EF3077" w:rsidRPr="00EF3077" w:rsidRDefault="00EF3077" w:rsidP="00EF3077">
      <w:pPr>
        <w:spacing w:before="78" w:after="78"/>
        <w:ind w:firstLine="480"/>
      </w:pPr>
      <w:r>
        <w:t>与container的核心区别</w:t>
      </w:r>
      <w:r>
        <w:rPr>
          <w:rFonts w:hint="eastAsia"/>
        </w:rPr>
        <w:t>:</w:t>
      </w:r>
    </w:p>
    <w:tbl>
      <w:tblPr>
        <w:tblStyle w:val="af6"/>
        <w:tblW w:w="0" w:type="auto"/>
        <w:tblInd w:w="-5" w:type="dxa"/>
        <w:tblLook w:val="04A0" w:firstRow="1" w:lastRow="0" w:firstColumn="1" w:lastColumn="0" w:noHBand="0" w:noVBand="1"/>
      </w:tblPr>
      <w:tblGrid>
        <w:gridCol w:w="1560"/>
        <w:gridCol w:w="2399"/>
        <w:gridCol w:w="4342"/>
      </w:tblGrid>
      <w:tr w:rsidR="00EF3077" w:rsidRPr="00EF3077" w14:paraId="48701D6D" w14:textId="77777777" w:rsidTr="00EF3077">
        <w:tc>
          <w:tcPr>
            <w:tcW w:w="1560" w:type="dxa"/>
            <w:hideMark/>
          </w:tcPr>
          <w:p w14:paraId="3BF66FC2" w14:textId="77777777" w:rsidR="00EF3077" w:rsidRPr="00EF3077" w:rsidRDefault="00EF3077" w:rsidP="00EF3077">
            <w:pPr>
              <w:spacing w:beforeLines="0" w:before="0" w:afterLines="0" w:after="0"/>
              <w:ind w:firstLineChars="0" w:firstLine="0"/>
            </w:pPr>
            <w:r>
              <w:t>维度</w:t>
            </w:r>
          </w:p>
        </w:tc>
        <w:tc>
          <w:tcPr>
            <w:tcW w:w="2399" w:type="dxa"/>
            <w:hideMark/>
          </w:tcPr>
          <w:p w14:paraId="782A2769" w14:textId="77777777" w:rsidR="00EF3077" w:rsidRPr="00EF3077" w:rsidRDefault="00EF3077" w:rsidP="00EF3077">
            <w:pPr>
              <w:spacing w:beforeLines="0" w:before="0" w:afterLines="0" w:after="0"/>
              <w:ind w:firstLineChars="0" w:firstLine="0"/>
            </w:pPr>
            <w:r>
              <w:t>container</w:t>
            </w:r>
          </w:p>
        </w:tc>
        <w:tc>
          <w:tcPr>
            <w:tcW w:w="0" w:type="auto"/>
            <w:hideMark/>
          </w:tcPr>
          <w:p w14:paraId="0436E15B" w14:textId="77777777" w:rsidR="00EF3077" w:rsidRPr="00EF3077" w:rsidRDefault="00EF3077" w:rsidP="00EF3077">
            <w:pPr>
              <w:spacing w:beforeLines="0" w:before="0" w:afterLines="0" w:after="0"/>
              <w:ind w:firstLineChars="0" w:firstLine="0"/>
            </w:pPr>
            <w:r>
              <w:t>subgraph</w:t>
            </w:r>
          </w:p>
        </w:tc>
      </w:tr>
      <w:tr w:rsidR="00EF3077" w:rsidRPr="00EF3077" w14:paraId="543F6D41" w14:textId="77777777" w:rsidTr="00EF3077">
        <w:tc>
          <w:tcPr>
            <w:tcW w:w="1560" w:type="dxa"/>
            <w:hideMark/>
          </w:tcPr>
          <w:p w14:paraId="1025AF60" w14:textId="77777777" w:rsidR="00EF3077" w:rsidRPr="00EF3077" w:rsidRDefault="00EF3077" w:rsidP="00EF3077">
            <w:pPr>
              <w:spacing w:beforeLines="0" w:before="0" w:afterLines="0" w:after="0"/>
              <w:ind w:firstLineChars="0" w:firstLine="0"/>
            </w:pPr>
            <w:r>
              <w:t>层级</w:t>
            </w:r>
          </w:p>
        </w:tc>
        <w:tc>
          <w:tcPr>
            <w:tcW w:w="2399" w:type="dxa"/>
            <w:hideMark/>
          </w:tcPr>
          <w:p w14:paraId="10C5A203" w14:textId="29377188" w:rsidR="00EF3077" w:rsidRPr="00EF3077" w:rsidRDefault="00EF3077" w:rsidP="00EF3077">
            <w:pPr>
              <w:spacing w:beforeLines="0" w:before="0" w:afterLines="0" w:after="0"/>
              <w:ind w:firstLineChars="0" w:firstLine="0"/>
            </w:pPr>
            <w:r>
              <w:t>graph的直接子元素</w:t>
            </w:r>
          </w:p>
        </w:tc>
        <w:tc>
          <w:tcPr>
            <w:tcW w:w="0" w:type="auto"/>
            <w:hideMark/>
          </w:tcPr>
          <w:p w14:paraId="08E5000B" w14:textId="4F0B37AF" w:rsidR="00EF3077" w:rsidRPr="00EF3077" w:rsidRDefault="00EF3077" w:rsidP="00EF3077">
            <w:pPr>
              <w:spacing w:beforeLines="0" w:before="0" w:afterLines="0" w:after="0"/>
              <w:ind w:firstLineChars="0" w:firstLine="0"/>
            </w:pPr>
            <w:r>
              <w:t>container的子元素</w:t>
            </w:r>
          </w:p>
        </w:tc>
      </w:tr>
      <w:tr w:rsidR="00EF3077" w:rsidRPr="00EF3077" w14:paraId="7E8A22E5" w14:textId="77777777" w:rsidTr="00EF3077">
        <w:tc>
          <w:tcPr>
            <w:tcW w:w="1560" w:type="dxa"/>
            <w:hideMark/>
          </w:tcPr>
          <w:p w14:paraId="204F267D" w14:textId="77777777" w:rsidR="00EF3077" w:rsidRPr="00EF3077" w:rsidRDefault="00EF3077" w:rsidP="00EF3077">
            <w:pPr>
              <w:spacing w:beforeLines="0" w:before="0" w:afterLines="0" w:after="0"/>
              <w:ind w:firstLineChars="0" w:firstLine="0"/>
            </w:pPr>
            <w:r>
              <w:t>语义</w:t>
            </w:r>
          </w:p>
        </w:tc>
        <w:tc>
          <w:tcPr>
            <w:tcW w:w="2399" w:type="dxa"/>
            <w:hideMark/>
          </w:tcPr>
          <w:p w14:paraId="17845504" w14:textId="7C642723" w:rsidR="00EF3077" w:rsidRPr="00EF3077" w:rsidRDefault="00EF3077" w:rsidP="00EF3077">
            <w:pPr>
              <w:spacing w:beforeLines="0" w:before="0" w:afterLines="0" w:after="0"/>
              <w:ind w:firstLineChars="0" w:firstLine="0"/>
            </w:pPr>
            <w:r>
              <w:t>agent的职责边界</w:t>
            </w:r>
          </w:p>
        </w:tc>
        <w:tc>
          <w:tcPr>
            <w:tcW w:w="0" w:type="auto"/>
            <w:hideMark/>
          </w:tcPr>
          <w:p w14:paraId="4ABE387E" w14:textId="77777777" w:rsidR="00EF3077" w:rsidRPr="00EF3077" w:rsidRDefault="00EF3077" w:rsidP="00EF3077">
            <w:pPr>
              <w:spacing w:beforeLines="0" w:before="0" w:afterLines="0" w:after="0"/>
              <w:ind w:firstLineChars="0" w:firstLine="0"/>
            </w:pPr>
            <w:r>
              <w:t>一个语义单元，对应拓扑图的一个可见节点</w:t>
            </w:r>
          </w:p>
        </w:tc>
      </w:tr>
      <w:tr w:rsidR="00EF3077" w:rsidRPr="00EF3077" w14:paraId="1BCAEFEF" w14:textId="77777777" w:rsidTr="00EF3077">
        <w:tc>
          <w:tcPr>
            <w:tcW w:w="1560" w:type="dxa"/>
            <w:hideMark/>
          </w:tcPr>
          <w:p w14:paraId="1469A554" w14:textId="77777777" w:rsidR="00EF3077" w:rsidRPr="00EF3077" w:rsidRDefault="00EF3077" w:rsidP="00EF3077">
            <w:pPr>
              <w:spacing w:beforeLines="0" w:before="0" w:afterLines="0" w:after="0"/>
              <w:ind w:firstLineChars="0" w:firstLine="0"/>
            </w:pPr>
            <w:r>
              <w:t>role_type</w:t>
            </w:r>
          </w:p>
        </w:tc>
        <w:tc>
          <w:tcPr>
            <w:tcW w:w="2399" w:type="dxa"/>
            <w:hideMark/>
          </w:tcPr>
          <w:p w14:paraId="33F83DFD" w14:textId="6D665901" w:rsidR="00EF3077" w:rsidRPr="00EF3077" w:rsidRDefault="00EF3077" w:rsidP="00EF3077">
            <w:pPr>
              <w:spacing w:beforeLines="0" w:before="0" w:afterLines="0" w:after="0"/>
              <w:ind w:firstLineChars="0" w:firstLine="0"/>
            </w:pPr>
            <w:r>
              <w:t>有（human/agent/system）</w:t>
            </w:r>
          </w:p>
        </w:tc>
        <w:tc>
          <w:tcPr>
            <w:tcW w:w="0" w:type="auto"/>
            <w:hideMark/>
          </w:tcPr>
          <w:p w14:paraId="556EEEC5" w14:textId="77777777" w:rsidR="00EF3077" w:rsidRPr="00EF3077" w:rsidRDefault="00EF3077" w:rsidP="00EF3077">
            <w:pPr>
              <w:spacing w:beforeLines="0" w:before="0" w:afterLines="0" w:after="0"/>
              <w:ind w:firstLineChars="0" w:firstLine="0"/>
            </w:pPr>
            <w:r>
              <w:t>无</w:t>
            </w:r>
          </w:p>
        </w:tc>
      </w:tr>
      <w:tr w:rsidR="00EF3077" w:rsidRPr="00EF3077" w14:paraId="3833313B" w14:textId="77777777" w:rsidTr="00EF3077">
        <w:tc>
          <w:tcPr>
            <w:tcW w:w="1560" w:type="dxa"/>
            <w:hideMark/>
          </w:tcPr>
          <w:p w14:paraId="53635AAC" w14:textId="77777777" w:rsidR="00EF3077" w:rsidRPr="00EF3077" w:rsidRDefault="00EF3077" w:rsidP="00EF3077">
            <w:pPr>
              <w:spacing w:beforeLines="0" w:before="0" w:afterLines="0" w:after="0"/>
              <w:ind w:firstLineChars="0" w:firstLine="0"/>
            </w:pPr>
            <w:r>
              <w:t>跨容器边</w:t>
            </w:r>
          </w:p>
        </w:tc>
        <w:tc>
          <w:tcPr>
            <w:tcW w:w="2399" w:type="dxa"/>
            <w:hideMark/>
          </w:tcPr>
          <w:p w14:paraId="259A50D4" w14:textId="55BB7E5F" w:rsidR="00EF3077" w:rsidRPr="00EF3077" w:rsidRDefault="00EF3077" w:rsidP="00EF3077">
            <w:pPr>
              <w:spacing w:beforeLines="0" w:before="0" w:afterLines="0" w:after="0"/>
              <w:ind w:firstLineChars="0" w:firstLine="0"/>
            </w:pPr>
            <w:r>
              <w:t>通过call/return边与其他容器通信</w:t>
            </w:r>
          </w:p>
        </w:tc>
        <w:tc>
          <w:tcPr>
            <w:tcW w:w="0" w:type="auto"/>
            <w:hideMark/>
          </w:tcPr>
          <w:p w14:paraId="2C1B8E6A" w14:textId="387C8E57" w:rsidR="00EF3077" w:rsidRPr="00EF3077" w:rsidRDefault="00EF3077" w:rsidP="00EF3077">
            <w:pPr>
              <w:spacing w:beforeLines="0" w:before="0" w:afterLines="0" w:after="0"/>
              <w:ind w:firstLineChars="0" w:firstLine="0"/>
            </w:pPr>
            <w:r>
              <w:t>不参与跨容器通信，仅在所属container内部被引用</w:t>
            </w:r>
          </w:p>
        </w:tc>
      </w:tr>
      <w:tr w:rsidR="00EF3077" w:rsidRPr="00EF3077" w14:paraId="06487F44" w14:textId="77777777" w:rsidTr="00EF3077">
        <w:tc>
          <w:tcPr>
            <w:tcW w:w="1560" w:type="dxa"/>
            <w:hideMark/>
          </w:tcPr>
          <w:p w14:paraId="1EF46B2B" w14:textId="77777777" w:rsidR="00EF3077" w:rsidRPr="00EF3077" w:rsidRDefault="00EF3077" w:rsidP="00EF3077">
            <w:pPr>
              <w:spacing w:beforeLines="0" w:before="0" w:afterLines="0" w:after="0"/>
              <w:ind w:firstLineChars="0" w:firstLine="0"/>
            </w:pPr>
            <w:r>
              <w:t>可复用</w:t>
            </w:r>
          </w:p>
        </w:tc>
        <w:tc>
          <w:tcPr>
            <w:tcW w:w="2399" w:type="dxa"/>
            <w:hideMark/>
          </w:tcPr>
          <w:p w14:paraId="21C01615" w14:textId="77777777" w:rsidR="00EF3077" w:rsidRPr="00EF3077" w:rsidRDefault="00EF3077" w:rsidP="00EF3077">
            <w:pPr>
              <w:spacing w:beforeLines="0" w:before="0" w:afterLines="0" w:after="0"/>
              <w:ind w:firstLineChars="0" w:firstLine="0"/>
            </w:pPr>
            <w:r>
              <w:t>否</w:t>
            </w:r>
          </w:p>
        </w:tc>
        <w:tc>
          <w:tcPr>
            <w:tcW w:w="0" w:type="auto"/>
            <w:hideMark/>
          </w:tcPr>
          <w:p w14:paraId="611BE5B7" w14:textId="5DDB5A9F" w:rsidR="00EF3077" w:rsidRPr="00EF3077" w:rsidRDefault="00EF3077" w:rsidP="00EF3077">
            <w:pPr>
              <w:spacing w:beforeLines="0" w:before="0" w:afterLines="0" w:after="0"/>
              <w:ind w:firstLineChars="0" w:firstLine="0"/>
            </w:pPr>
            <w:r>
              <w:t>是（多个container可引用同一subgraph定义）</w:t>
            </w:r>
          </w:p>
        </w:tc>
      </w:tr>
    </w:tbl>
    <w:p w14:paraId="1371C6C0" w14:textId="77777777" w:rsidR="00EF3077" w:rsidRDefault="00EF3077" w:rsidP="00EF3077">
      <w:pPr>
        <w:spacing w:before="78" w:after="78"/>
        <w:ind w:firstLine="480"/>
      </w:pPr>
    </w:p>
    <w:p w14:paraId="5DB52BFB" w14:textId="63E52A81" w:rsidR="00C94E1C" w:rsidRDefault="00C94E1C" w:rsidP="00C94E1C">
      <w:pPr>
        <w:pStyle w:val="2"/>
        <w:spacing w:before="156" w:after="156"/>
      </w:pPr>
      <w:r>
        <w:rPr>
          <w:rFonts w:hint="eastAsia"/>
        </w:rPr>
        <w:t>Actor</w:t>
      </w:r>
    </w:p>
    <w:p w14:paraId="763F82F6" w14:textId="15BED46C" w:rsidR="00D608F4" w:rsidRPr="00D608F4" w:rsidRDefault="00D608F4" w:rsidP="00D608F4">
      <w:pPr>
        <w:spacing w:before="78" w:after="78"/>
        <w:ind w:firstLine="480"/>
      </w:pPr>
      <w:r>
        <w:t>Actor是系统架构中领域层的核心组件，也是执行图中的一类特殊container。与承载Agent推理逻辑的container不同，Actor container不进行任何自然语言推理，其唯一职责是作为单条业务对象生命周期与状态变更的绝对权威持有者。在本系统中，每一条需求条目对应唯一一个 RequirementActor，以requirement_id作为全局寻址依据。</w:t>
      </w:r>
    </w:p>
    <w:p w14:paraId="7D900FC6" w14:textId="04FFC398" w:rsidR="00D608F4" w:rsidRPr="00D608F4" w:rsidRDefault="00D608F4" w:rsidP="00D608F4">
      <w:pPr>
        <w:spacing w:before="78" w:after="78"/>
        <w:ind w:firstLine="480"/>
      </w:pPr>
      <w:r>
        <w:t>Actor采用命令驱动的事件溯源机制处理写入。当外部container通过call边向Actor投递Command时，Actor首先在内存中完成前置业务校验——例如，已基线的需求拒绝一切内容修改命令；校验通过后，Actor构造对应的不可变Even</w:t>
        <w:lastRenderedPageBreak/>
        <w:t>t并追加写入事件存储，事件落库确认后才将其应用于内存状态并递增版本号，最终通过return边将执行结论回流给调用方。校验失败时，Actor直接返回拒绝原因，不产生任何事件，状态不发生任何变化。这一流程从根本上保证了每一次状态变更都有迹可查、可回放、可审计。</w:t>
      </w:r>
    </w:p>
    <w:p w14:paraId="1ABA1B3D" w14:textId="33A390F1" w:rsidR="00D608F4" w:rsidRPr="00D608F4" w:rsidRDefault="00D608F4" w:rsidP="00D608F4">
      <w:pPr>
        <w:spacing w:before="78" w:after="78"/>
        <w:ind w:firstLine="480"/>
      </w:pPr>
      <w:r>
        <w:t>并发安全是Actor存在的核心动机之一。每个Actor实例持有一个专属的串行信箱（mailbox），所有针对同一requirement_id的命令必须进入这个信箱排队，Actor每次只出队一条消息处理。这意味着对同一条需求的并发写入在物理上被序列化，调用方无需实现任何外部锁机制，写入冲突从架构层面被彻底消除，而非依赖数据库层的悲观锁或乐观版本冲突重试。</w:t>
      </w:r>
    </w:p>
    <w:p w14:paraId="70B3B3D2" w14:textId="08A1AB54" w:rsidR="00D608F4" w:rsidRPr="00D608F4" w:rsidRDefault="00D608F4" w:rsidP="00D608F4">
      <w:pPr>
        <w:spacing w:before="78" w:after="78"/>
        <w:ind w:firstLine="480"/>
      </w:pPr>
      <w:r>
        <w:t>Actor的生命周期对外完全透明，采用虚拟Actor（Virtual</w:t>
      </w:r>
      <w:r>
        <w:rPr>
          <w:rFonts w:hint="eastAsia"/>
        </w:rPr>
        <w:t xml:space="preserve"> </w:t>
      </w:r>
      <w:r>
        <w:t>Actor）模式管理。Actor Manager负责按需激活与自动休眠：当某个requirement_id的命令到达时，Manager检查对应Actor是否在内存中，若不在则自动完成实例化、从快照和增量事件中重建状态、启动信箱消费协程，整个激活过程对调用方不可见。当一个Actor超过闲置阈值且信箱排空后，Manager会在落库快照确认成功的前提下将其从内存中卸载。快照写入失败时，Actor不会被回收，避免状态在内存中消失但持久化尚未完成的数据丢失风险。这一机制使系统在逻辑上可支持任意数量的需求条目，物理内存中仅维持当前活跃子集。</w:t>
      </w:r>
    </w:p>
    <w:p w14:paraId="39067620" w14:textId="1BE1BD6F" w:rsidR="00D608F4" w:rsidRPr="00D608F4" w:rsidRDefault="00D608F4" w:rsidP="00D608F4">
      <w:pPr>
        <w:spacing w:before="78" w:after="78"/>
        <w:ind w:firstLine="480"/>
      </w:pPr>
      <w:r>
        <w:t>在故障语义上，Actor将异常分为两类：DomainException表示业务规则不允许，直接返回失败，不重试；InfrastructureException表示基础设施故障，按指数退避策略重试，超过最大重试次数后Actor进入熔断状态，并主动清空信箱中的积压请求，向每个等待方返回明确错误，避免调用链无期限挂起。</w:t>
      </w:r>
    </w:p>
    <w:p w14:paraId="47EE86C3" w14:textId="49B872EC" w:rsidR="00D608F4" w:rsidRPr="00D608F4" w:rsidRDefault="00D608F4" w:rsidP="00D608F4">
      <w:pPr>
        <w:spacing w:before="78" w:after="78"/>
        <w:ind w:firstLine="480"/>
      </w:pPr>
      <w:r>
        <w:t>在读写分离上，Actor提供两条查询路径。Actor Ask允许调用方向信箱发送QueryState命令，Actor处理到该命令时直接返回内存中最新的状态，一致性最强，适用于写后即读的工具链场景。对外部查询则通过读模型和版本围栏（Version Fencing）机制支持：写操作返回的版本号可作为min_version参数传入查询，若读模型尚未追及该版本则轮询等待，超时后返回503，避免查询端无期限阻塞连接资源。</w:t>
      </w:r>
    </w:p>
    <w:p w14:paraId="022AB2D4" w14:textId="373FE12F" w:rsidR="00C94E1C" w:rsidRDefault="003F0717" w:rsidP="003F0717">
      <w:pPr>
        <w:pStyle w:val="2"/>
        <w:spacing w:before="156" w:after="156"/>
      </w:pPr>
      <w:r>
        <w:t>会话链</w:t>
      </w:r>
    </w:p>
    <w:p w14:paraId="0D07D159" w14:textId="565BC65A" w:rsidR="003F0717" w:rsidRPr="003F0717" w:rsidRDefault="003F0717" w:rsidP="003F0717">
      <w:pPr>
        <w:spacing w:before="78" w:after="78"/>
        <w:ind w:firstLine="480"/>
      </w:pPr>
      <w:r>
        <w:t>每轮用户输入对应一张独立的运行时执行图。同一个会话（session）内的多轮交流，通过session链将这些执行图串联，而不是把多轮交流合并进一张大执行图。</w:t>
      </w:r>
    </w:p>
    <w:p w14:paraId="7FF70BEF" w14:textId="77777777" w:rsidR="003F0717" w:rsidRPr="003F0717" w:rsidRDefault="003F0717" w:rsidP="003F0717">
      <w:pPr>
        <w:spacing w:before="78" w:after="78"/>
        <w:ind w:firstLine="480"/>
      </w:pPr>
      <w:r>
        <w:t>这一选择的核心理由是：单张执行图代表一个原子意图，其生命周期、终态、Checkpoint 机制都以这个粒度为基础，粒度上移会让这些机制的边界模糊；而多</w:t>
        <w:lastRenderedPageBreak/>
        <w:t>轮可追溯性的需求，通过图之间的显式链接同样可以满足，不需要在图内部引入新的层级。</w:t>
      </w:r>
    </w:p>
    <w:p w14:paraId="4391D067" w14:textId="19D542AA" w:rsidR="003F0717" w:rsidRPr="003F0717" w:rsidRDefault="003F0717" w:rsidP="003F0717">
      <w:pPr>
        <w:pStyle w:val="4"/>
        <w:spacing w:before="156" w:after="156"/>
      </w:pPr>
      <w:r>
        <w:t>Session链的结构</w:t>
      </w:r>
    </w:p>
    <w:p w14:paraId="4BF4CD91" w14:textId="77777777" w:rsidR="003F0717" w:rsidRPr="003F0717" w:rsidRDefault="003F0717" w:rsidP="003F0717">
      <w:pPr>
        <w:spacing w:before="78" w:after="78"/>
        <w:ind w:firstLine="480"/>
      </w:pPr>
      <w:r>
        <w:t>每个 session 维护一条有序的执行图引用链：</w:t>
      </w:r>
    </w:p>
    <w:p w14:paraId="097F1ED4" w14:textId="77777777" w:rsidR="003F0717" w:rsidRPr="003F0717" w:rsidRDefault="003F0717" w:rsidP="003F0717">
      <w:pPr>
        <w:spacing w:before="78" w:after="78"/>
        <w:ind w:firstLine="480"/>
      </w:pPr>
      <w:r>
        <w:t>session_id</w:t>
      </w:r>
    </w:p>
    <w:p w14:paraId="6CCE54C0" w14:textId="380D29AB" w:rsidR="003F0717" w:rsidRPr="003F0717" w:rsidRDefault="003F0717" w:rsidP="003F0717">
      <w:pPr>
        <w:spacing w:before="78" w:after="78"/>
        <w:ind w:firstLine="480"/>
      </w:pPr>
      <w:r>
        <w:t>└── graph_id_1（第 1 轮）→ graph_id_2（第 2 轮）→ graph_id_3（第 3 轮）...</w:t>
      </w:r>
    </w:p>
    <w:p w14:paraId="42962A42" w14:textId="77777777" w:rsidR="003F0717" w:rsidRPr="003F0717" w:rsidRDefault="003F0717" w:rsidP="003F0717">
      <w:pPr>
        <w:spacing w:before="78" w:after="78"/>
        <w:ind w:firstLine="480"/>
      </w:pPr>
      <w:r>
        <w:t>每张执行图记录两个关联字段：</w:t>
      </w:r>
    </w:p>
    <w:p w14:paraId="15DFFE05" w14:textId="77777777" w:rsidR="003F0717" w:rsidRPr="003F0717" w:rsidRDefault="003F0717" w:rsidP="003F0717">
      <w:pPr>
        <w:spacing w:before="78" w:after="78"/>
        <w:ind w:firstLine="480"/>
      </w:pPr>
      <w:r>
        <w:t>session_id：所属会话</w:t>
      </w:r>
    </w:p>
    <w:p w14:paraId="4D20C9B3" w14:textId="6C046088" w:rsidR="003F0717" w:rsidRPr="003F0717" w:rsidRDefault="003F0717" w:rsidP="003F0717">
      <w:pPr>
        <w:spacing w:before="78" w:after="78"/>
        <w:ind w:firstLine="480"/>
      </w:pPr>
      <w:r>
        <w:t>prev_graph_id：前一张执行图的ID（第 1 轮为空）</w:t>
      </w:r>
    </w:p>
    <w:p w14:paraId="7DE6C798" w14:textId="77777777" w:rsidR="003F0717" w:rsidRPr="003F0717" w:rsidRDefault="003F0717" w:rsidP="003F0717">
      <w:pPr>
        <w:pStyle w:val="4"/>
        <w:spacing w:before="156" w:after="156"/>
      </w:pPr>
      <w:r>
        <w:t>跨轮上下文的引用机制</w:t>
      </w:r>
    </w:p>
    <w:p w14:paraId="1983FDD2" w14:textId="77777777" w:rsidR="003F0717" w:rsidRPr="003F0717" w:rsidRDefault="003F0717" w:rsidP="003F0717">
      <w:pPr>
        <w:spacing w:before="78" w:after="78"/>
        <w:ind w:firstLine="480"/>
      </w:pPr>
      <w:r>
        <w:t>后一轮执行图的 start 节点在初始化时，可以从 prev_graph_id 对应的执行图中增量选取与当前意图相关的上下文片段注入。具体选取哪些内容由节点配置决定，常见策略包括：</w:t>
      </w:r>
    </w:p>
    <w:p w14:paraId="77AD0E78" w14:textId="77777777" w:rsidR="003F0717" w:rsidRPr="003F0717" w:rsidRDefault="003F0717" w:rsidP="003F0717">
      <w:pPr>
        <w:spacing w:before="78" w:after="78"/>
        <w:ind w:firstLine="480"/>
      </w:pPr>
      <w:r>
        <w:t>引入前一轮的用户输入与会话总控最终回复（最小上下文）</w:t>
      </w:r>
    </w:p>
    <w:p w14:paraId="4510FFBD" w14:textId="77777777" w:rsidR="003F0717" w:rsidRPr="003F0717" w:rsidRDefault="003F0717" w:rsidP="003F0717">
      <w:pPr>
        <w:spacing w:before="78" w:after="78"/>
        <w:ind w:firstLine="480"/>
      </w:pPr>
      <w:r>
        <w:t>引入前一轮中某个专项 Agent 返回的结构化结论（如上一轮的质检结论）</w:t>
      </w:r>
    </w:p>
    <w:p w14:paraId="382FD019" w14:textId="77777777" w:rsidR="003F0717" w:rsidRPr="003F0717" w:rsidRDefault="003F0717" w:rsidP="003F0717">
      <w:pPr>
        <w:spacing w:before="78" w:after="78"/>
        <w:ind w:firstLine="480"/>
      </w:pPr>
      <w:r>
        <w:t>不引入任何前置上下文（当前指令完全独立时）</w:t>
      </w:r>
    </w:p>
    <w:p w14:paraId="1D4F3224" w14:textId="3DC1A74A" w:rsidR="003F0717" w:rsidRPr="003F0717" w:rsidRDefault="003F0717" w:rsidP="003F0717">
      <w:pPr>
        <w:spacing w:before="78" w:after="78"/>
        <w:ind w:firstLine="480"/>
      </w:pPr>
      <w:r>
        <w:t>这与llm节点的增量上下文机制一致：后轮start节点不是默认拉取全量历史，而是声明式地选取所需片段，避免随轮次增加上下文无限膨胀。</w:t>
      </w:r>
    </w:p>
    <w:p w14:paraId="6A1ACAB8" w14:textId="4283F512" w:rsidR="003F0717" w:rsidRPr="003F0717" w:rsidRDefault="003F0717" w:rsidP="003F0717">
      <w:pPr>
        <w:pStyle w:val="4"/>
        <w:spacing w:before="156" w:after="156"/>
      </w:pPr>
      <w:r>
        <w:t>与Suspended状态的区别</w:t>
      </w:r>
    </w:p>
    <w:tbl>
      <w:tblPr>
        <w:tblStyle w:val="af6"/>
        <w:tblW w:w="0" w:type="auto"/>
        <w:tblLook w:val="04A0" w:firstRow="1" w:lastRow="0" w:firstColumn="1" w:lastColumn="0" w:noHBand="0" w:noVBand="1"/>
      </w:tblPr>
      <w:tblGrid>
        <w:gridCol w:w="2646"/>
        <w:gridCol w:w="5650"/>
      </w:tblGrid>
      <w:tr w:rsidR="003F0717" w:rsidRPr="003F0717" w14:paraId="2AAEC548" w14:textId="77777777" w:rsidTr="003F0717">
        <w:tc>
          <w:tcPr>
            <w:tcW w:w="0" w:type="auto"/>
            <w:hideMark/>
          </w:tcPr>
          <w:p w14:paraId="20DFF128" w14:textId="77777777" w:rsidR="003F0717" w:rsidRPr="003F0717" w:rsidRDefault="003F0717" w:rsidP="003F0717">
            <w:pPr>
              <w:spacing w:beforeLines="0" w:before="0" w:afterLines="0" w:after="0"/>
              <w:ind w:firstLineChars="0" w:firstLine="0"/>
            </w:pPr>
            <w:r>
              <w:t>场景</w:t>
            </w:r>
          </w:p>
        </w:tc>
        <w:tc>
          <w:tcPr>
            <w:tcW w:w="0" w:type="auto"/>
            <w:hideMark/>
          </w:tcPr>
          <w:p w14:paraId="4A333CC2" w14:textId="77777777" w:rsidR="003F0717" w:rsidRPr="003F0717" w:rsidRDefault="003F0717" w:rsidP="003F0717">
            <w:pPr>
              <w:spacing w:beforeLines="0" w:before="0" w:afterLines="0" w:after="0"/>
              <w:ind w:firstLineChars="0" w:firstLine="0"/>
            </w:pPr>
            <w:r>
              <w:t>建模方式</w:t>
            </w:r>
          </w:p>
        </w:tc>
      </w:tr>
      <w:tr w:rsidR="003F0717" w:rsidRPr="003F0717" w14:paraId="1CEB5043" w14:textId="77777777" w:rsidTr="003F0717">
        <w:tc>
          <w:tcPr>
            <w:tcW w:w="0" w:type="auto"/>
            <w:hideMark/>
          </w:tcPr>
          <w:p w14:paraId="0DD316BA" w14:textId="77777777" w:rsidR="003F0717" w:rsidRPr="003F0717" w:rsidRDefault="003F0717" w:rsidP="003F0717">
            <w:pPr>
              <w:spacing w:beforeLines="0" w:before="0" w:afterLines="0" w:after="0"/>
              <w:ind w:firstLineChars="0" w:firstLine="0"/>
            </w:pPr>
            <w:r>
              <w:t>同一意图中途需要用户补充信息</w:t>
            </w:r>
          </w:p>
        </w:tc>
        <w:tc>
          <w:tcPr>
            <w:tcW w:w="0" w:type="auto"/>
            <w:hideMark/>
          </w:tcPr>
          <w:p w14:paraId="761BA08E" w14:textId="77777777" w:rsidR="003F0717" w:rsidRPr="003F0717" w:rsidRDefault="003F0717" w:rsidP="003F0717">
            <w:pPr>
              <w:spacing w:beforeLines="0" w:before="0" w:afterLines="0" w:after="0"/>
              <w:ind w:firstLineChars="0" w:firstLine="0"/>
            </w:pPr>
            <w:r>
              <w:t>当前执行图进入 Suspended，用户输入后在原图上恢复</w:t>
            </w:r>
          </w:p>
        </w:tc>
      </w:tr>
      <w:tr w:rsidR="003F0717" w:rsidRPr="003F0717" w14:paraId="36061CC5" w14:textId="77777777" w:rsidTr="003F0717">
        <w:tc>
          <w:tcPr>
            <w:tcW w:w="0" w:type="auto"/>
            <w:hideMark/>
          </w:tcPr>
          <w:p w14:paraId="0A72EABE" w14:textId="77777777" w:rsidR="003F0717" w:rsidRPr="003F0717" w:rsidRDefault="003F0717" w:rsidP="003F0717">
            <w:pPr>
              <w:spacing w:beforeLines="0" w:before="0" w:afterLines="0" w:after="0"/>
              <w:ind w:firstLineChars="0" w:firstLine="0"/>
            </w:pPr>
            <w:r>
              <w:t>用户完成一轮对话后发起新的意图</w:t>
            </w:r>
          </w:p>
        </w:tc>
        <w:tc>
          <w:tcPr>
            <w:tcW w:w="0" w:type="auto"/>
            <w:hideMark/>
          </w:tcPr>
          <w:p w14:paraId="75A42AAD" w14:textId="77777777" w:rsidR="003F0717" w:rsidRPr="003F0717" w:rsidRDefault="003F0717" w:rsidP="003F0717">
            <w:pPr>
              <w:spacing w:beforeLines="0" w:before="0" w:afterLines="0" w:after="0"/>
              <w:ind w:firstLineChars="0" w:firstLine="0"/>
            </w:pPr>
            <w:r>
              <w:t>当前执行图结束（Succeeded），新建执行图，通过 session 链引用前图上下文</w:t>
            </w:r>
          </w:p>
        </w:tc>
      </w:tr>
    </w:tbl>
    <w:p w14:paraId="238A7707" w14:textId="0EBE57ED" w:rsidR="003F0717" w:rsidRPr="003F0717" w:rsidRDefault="003F0717" w:rsidP="003F0717">
      <w:pPr>
        <w:spacing w:before="78" w:after="78"/>
        <w:ind w:firstLine="480"/>
      </w:pPr>
      <w:r>
        <w:t>判断标准是意图的连续性：用户是在推进同一件事，还是发起了一件新的事。前者是Suspended 恢复，后者是新建执行图并链接。在实践中，这个判断由会话总控的intent_parse 节点负责，它在识别意图时同时判断当前轮次是否属于上一张执行图的延续。</w:t>
      </w:r>
    </w:p>
    <w:p w14:paraId="2A32D0F5" w14:textId="793EF6F6" w:rsidR="003F0717" w:rsidRDefault="003F0717" w:rsidP="003F0717">
      <w:pPr>
        <w:pStyle w:val="2"/>
        <w:spacing w:before="156" w:after="156"/>
      </w:pPr>
      <w:r>
        <w:rPr>
          <w:rFonts w:hint="eastAsia"/>
        </w:rPr>
        <w:lastRenderedPageBreak/>
        <w:t>上下文管理</w:t>
      </w:r>
    </w:p>
    <w:p w14:paraId="1B298111" w14:textId="77777777" w:rsidR="003F0717" w:rsidRPr="003F0717" w:rsidRDefault="003F0717" w:rsidP="003F0717">
      <w:pPr>
        <w:spacing w:before="78" w:after="78"/>
        <w:ind w:firstLine="480"/>
      </w:pPr>
    </w:p>
    <w:p w14:paraId="2A6E52B9" w14:textId="0DEFBAAB" w:rsidR="006555A2" w:rsidRDefault="006555A2" w:rsidP="006555A2">
      <w:pPr>
        <w:pStyle w:val="1"/>
        <w:spacing w:before="156" w:after="156"/>
      </w:pPr>
      <w:r>
        <w:rPr>
          <w:rFonts w:hint="eastAsia"/>
        </w:rPr>
        <w:t>会话层</w:t>
      </w:r>
    </w:p>
    <w:p w14:paraId="5A7A20F0" w14:textId="2068D43A" w:rsidR="006555A2" w:rsidRDefault="006555A2" w:rsidP="006555A2">
      <w:pPr>
        <w:pStyle w:val="2"/>
        <w:spacing w:before="156" w:after="156"/>
      </w:pPr>
      <w:r>
        <w:rPr>
          <w:rFonts w:hint="eastAsia"/>
        </w:rPr>
        <w:t>职责</w:t>
      </w:r>
    </w:p>
    <w:p w14:paraId="44AE4971" w14:textId="77777777" w:rsidR="00C94E1C" w:rsidRPr="00C94E1C" w:rsidRDefault="00C94E1C" w:rsidP="00C94E1C">
      <w:pPr>
        <w:spacing w:before="78" w:after="78"/>
        <w:ind w:firstLine="480"/>
      </w:pPr>
      <w:r>
        <w:t>会话层是用户与系统之间的唯一交互入口，也是整个架构对外暴露的唯一界面。会话层不持有任何业务数据，不承担领域计算，其核心职责是意图理解、流程编排与结果呈现。</w:t>
      </w:r>
    </w:p>
    <w:p w14:paraId="6D4444D2" w14:textId="478897AB" w:rsidR="00C94E1C" w:rsidRPr="00C94E1C" w:rsidRDefault="00C94E1C" w:rsidP="00C94E1C">
      <w:pPr>
        <w:spacing w:before="78" w:after="78"/>
        <w:ind w:firstLine="480"/>
      </w:pPr>
      <w:r>
        <w:t>会话层</w:t>
      </w:r>
      <w:r>
        <w:rPr>
          <w:rFonts w:hint="eastAsia"/>
        </w:rPr>
        <w:t>主要</w:t>
      </w:r>
      <w:r>
        <w:t>由会话总控Agent构成。它是系统对外的唯一门面，负责接收用户以自然语言表达的输入，识别操作目标，决策调度哪个下层Agent介入，并在流程结束后将执行结论整理为自然语言回复用户。</w:t>
      </w:r>
    </w:p>
    <w:p w14:paraId="213B586A" w14:textId="0869FAA8" w:rsidR="006555A2" w:rsidRPr="00BC6365" w:rsidRDefault="00C94E1C" w:rsidP="00BC6365">
      <w:pPr>
        <w:spacing w:before="78" w:after="78"/>
        <w:ind w:firstLine="480"/>
      </w:pPr>
      <w:r>
        <w:t>会话总控对需求工程的领域语义保持不透明</w:t>
      </w:r>
      <w:r>
        <w:rPr>
          <w:rFonts w:hint="eastAsia"/>
        </w:rPr>
        <w:t>，</w:t>
      </w:r>
      <w:r>
        <w:t>它只判断"该做什么"，不理解"需求本身的业务含义"。领域语义的判断由执行层各专项Agent负责；会话总控只负责将用户意图转化为可执行的委托指令，并在收到执行结论后将其还原为用户可读的回复。</w:t>
      </w:r>
    </w:p>
    <w:p w14:paraId="43794040" w14:textId="31A40B97" w:rsidR="006555A2" w:rsidRDefault="006555A2" w:rsidP="006555A2">
      <w:pPr>
        <w:pStyle w:val="2"/>
        <w:spacing w:before="156" w:after="156"/>
      </w:pPr>
      <w:r>
        <w:t>会话总控 Agent</w:t>
      </w:r>
      <w:r>
        <w:rPr>
          <w:rFonts w:hint="eastAsia"/>
        </w:rPr>
        <w:t>的设计</w:t>
      </w:r>
    </w:p>
    <w:p w14:paraId="7AE1ECA0" w14:textId="2C3077BA" w:rsidR="00C94E1C" w:rsidRPr="00C94E1C" w:rsidRDefault="00C94E1C" w:rsidP="00C94E1C">
      <w:pPr>
        <w:spacing w:before="78" w:after="78"/>
        <w:ind w:firstLine="480"/>
      </w:pPr>
      <w:r>
        <w:t>会话总控Agent是系统对外的唯一入口，用户的所有输入均由其接收，所有回复均由其输出。系统内部的执行细节对用户不可见，用户只与会话总控交互。</w:t>
      </w:r>
    </w:p>
    <w:p w14:paraId="483FA445" w14:textId="77777777" w:rsidR="00C94E1C" w:rsidRPr="00C94E1C" w:rsidRDefault="00C94E1C" w:rsidP="00C94E1C">
      <w:pPr>
        <w:spacing w:before="78" w:after="78"/>
        <w:ind w:firstLine="480"/>
      </w:pPr>
      <w:r>
        <w:t>会话总控的职责严格限定为三项：识别用户意图、编排委托指令、呈现执行结论。它不持有任何需求业务数据，不对需求内容做任何语义判断，对需求工程的领域语义保持不透明。</w:t>
      </w:r>
    </w:p>
    <w:p w14:paraId="4C8DC581" w14:textId="574B3A56" w:rsidR="00C94E1C" w:rsidRPr="00C94E1C" w:rsidRDefault="00C94E1C" w:rsidP="00C94E1C">
      <w:pPr>
        <w:spacing w:before="78" w:after="78"/>
        <w:ind w:firstLine="480"/>
      </w:pPr>
      <w:r>
        <w:t>在编排职责上，会话总控决定将用户意图拆解为哪些委托指令、以何种顺序投递给哪些执行层Agent，并在收到返回结论后决定是否需要进一步委托。但它不介入执行层Agent的内部推理过程，也不对返回结论的业务正确性做判断——结论是否符合预期，由计划Agent或执行层自身保证。</w:t>
      </w:r>
    </w:p>
    <w:p w14:paraId="75DEC8EA" w14:textId="77777777" w:rsidR="00C94E1C" w:rsidRPr="00C94E1C" w:rsidRDefault="00C94E1C" w:rsidP="00C94E1C">
      <w:pPr>
        <w:spacing w:before="78" w:after="78"/>
        <w:ind w:firstLine="480"/>
      </w:pPr>
      <w:r>
        <w:t>会话总控是系统中唯一感知完整用户意图的角色，也是唯一负责在多个执行结论之间建立关联并统一回复用户的角色。</w:t>
      </w:r>
    </w:p>
    <w:p w14:paraId="32C7A7AF" w14:textId="58848F51" w:rsidR="00C94E1C" w:rsidRDefault="00BC6365" w:rsidP="00BC6365">
      <w:pPr>
        <w:pStyle w:val="1"/>
        <w:spacing w:before="156" w:after="156"/>
      </w:pPr>
      <w:r>
        <w:rPr>
          <w:rFonts w:hint="eastAsia"/>
        </w:rPr>
        <w:lastRenderedPageBreak/>
        <w:t>执行层</w:t>
      </w:r>
    </w:p>
    <w:p w14:paraId="3ABBABB5" w14:textId="0F7DF9AF" w:rsidR="00BC6365" w:rsidRDefault="00BC6365" w:rsidP="00BC6365">
      <w:pPr>
        <w:pStyle w:val="2"/>
        <w:spacing w:before="156" w:after="156"/>
      </w:pPr>
      <w:r>
        <w:rPr>
          <w:rFonts w:hint="eastAsia"/>
        </w:rPr>
        <w:t>职责</w:t>
      </w:r>
    </w:p>
    <w:p w14:paraId="35E59008" w14:textId="5DBDBCCB" w:rsidR="00BC6365" w:rsidRPr="00BC6365" w:rsidRDefault="00BC6365" w:rsidP="00BC6365">
      <w:pPr>
        <w:spacing w:before="78" w:after="78"/>
        <w:ind w:firstLine="480"/>
      </w:pPr>
      <w:r>
        <w:t>执行层承接所有业务语义判断与资源密集型操作，是会话层委托指令的实际承载者。执行层不感知用户输入，不负责意图理解，也不产出面向用户的自然语言回复；它只处理结构化委托、返回结构化结论，执行边界在接收调用方payload时开始，在向调用方回传结论时结束。</w:t>
      </w:r>
    </w:p>
    <w:p w14:paraId="42D34166" w14:textId="59A9E478" w:rsidR="00BC6365" w:rsidRPr="00BC6365" w:rsidRDefault="00BC6365" w:rsidP="00BC6365">
      <w:pPr>
        <w:spacing w:before="78" w:after="78"/>
        <w:ind w:firstLine="480"/>
      </w:pPr>
      <w:r>
        <w:t>执行层由多个专项Agent构成，按职责性质可分为四类：</w:t>
      </w:r>
    </w:p>
    <w:tbl>
      <w:tblPr>
        <w:tblStyle w:val="af6"/>
        <w:tblW w:w="0" w:type="auto"/>
        <w:tblLook w:val="04A0" w:firstRow="1" w:lastRow="0" w:firstColumn="1" w:lastColumn="0" w:noHBand="0" w:noVBand="1"/>
      </w:tblPr>
      <w:tblGrid>
        <w:gridCol w:w="704"/>
        <w:gridCol w:w="3891"/>
        <w:gridCol w:w="3701"/>
      </w:tblGrid>
      <w:tr w:rsidR="00BC6365" w:rsidRPr="00BC6365" w14:paraId="2540CDF3" w14:textId="77777777" w:rsidTr="00BC6365">
        <w:tc>
          <w:tcPr>
            <w:tcW w:w="704" w:type="dxa"/>
            <w:hideMark/>
          </w:tcPr>
          <w:p w14:paraId="3D80AC43" w14:textId="77777777" w:rsidR="00BC6365" w:rsidRPr="00BC6365" w:rsidRDefault="00BC6365" w:rsidP="00BC6365">
            <w:pPr>
              <w:spacing w:beforeLines="0" w:before="0" w:afterLines="0" w:after="0"/>
              <w:ind w:firstLineChars="0" w:firstLine="0"/>
              <w:rPr>
                <w:b/>
                <w:bCs/>
              </w:rPr>
            </w:pPr>
            <w:r>
              <w:rPr>
                <w:b/>
                <w:bCs/>
              </w:rPr>
              <w:t>类型</w:t>
            </w:r>
          </w:p>
        </w:tc>
        <w:tc>
          <w:tcPr>
            <w:tcW w:w="3891" w:type="dxa"/>
            <w:hideMark/>
          </w:tcPr>
          <w:p w14:paraId="0C5D67C0" w14:textId="77777777" w:rsidR="00BC6365" w:rsidRPr="00BC6365" w:rsidRDefault="00BC6365" w:rsidP="00BC6365">
            <w:pPr>
              <w:spacing w:beforeLines="0" w:before="0" w:afterLines="0" w:after="0"/>
              <w:ind w:firstLineChars="0" w:firstLine="0"/>
              <w:rPr>
                <w:b/>
                <w:bCs/>
              </w:rPr>
            </w:pPr>
            <w:r>
              <w:rPr>
                <w:b/>
                <w:bCs/>
              </w:rPr>
              <w:t>Agent</w:t>
            </w:r>
          </w:p>
        </w:tc>
        <w:tc>
          <w:tcPr>
            <w:tcW w:w="0" w:type="auto"/>
            <w:hideMark/>
          </w:tcPr>
          <w:p w14:paraId="7661E951" w14:textId="77777777" w:rsidR="00BC6365" w:rsidRPr="00BC6365" w:rsidRDefault="00BC6365" w:rsidP="00BC6365">
            <w:pPr>
              <w:spacing w:beforeLines="0" w:before="0" w:afterLines="0" w:after="0"/>
              <w:ind w:firstLineChars="0" w:firstLine="0"/>
              <w:rPr>
                <w:b/>
                <w:bCs/>
              </w:rPr>
            </w:pPr>
            <w:r>
              <w:rPr>
                <w:b/>
                <w:bCs/>
              </w:rPr>
              <w:t>职责简述</w:t>
            </w:r>
          </w:p>
        </w:tc>
      </w:tr>
      <w:tr w:rsidR="00BC6365" w:rsidRPr="00BC6365" w14:paraId="74C53CBE" w14:textId="77777777" w:rsidTr="00BC6365">
        <w:tc>
          <w:tcPr>
            <w:tcW w:w="704" w:type="dxa"/>
            <w:hideMark/>
          </w:tcPr>
          <w:p w14:paraId="4229B121" w14:textId="77777777" w:rsidR="00BC6365" w:rsidRPr="00BC6365" w:rsidRDefault="00BC6365" w:rsidP="00BC6365">
            <w:pPr>
              <w:spacing w:beforeLines="0" w:before="0" w:afterLines="0" w:after="0"/>
              <w:ind w:firstLineChars="0" w:firstLine="0"/>
            </w:pPr>
            <w:r>
              <w:t>写入类</w:t>
            </w:r>
          </w:p>
        </w:tc>
        <w:tc>
          <w:tcPr>
            <w:tcW w:w="3891" w:type="dxa"/>
            <w:hideMark/>
          </w:tcPr>
          <w:p w14:paraId="547D0E43" w14:textId="65AEC827" w:rsidR="00BC6365" w:rsidRPr="00BC6365" w:rsidRDefault="00BC6365" w:rsidP="00BC6365">
            <w:pPr>
              <w:spacing w:beforeLines="0" w:before="0" w:afterLines="0" w:after="0"/>
              <w:ind w:firstLineChars="0" w:firstLine="0"/>
            </w:pPr>
            <w:r>
              <w:t>需求管理Agent</w:t>
            </w:r>
          </w:p>
        </w:tc>
        <w:tc>
          <w:tcPr>
            <w:tcW w:w="0" w:type="auto"/>
            <w:hideMark/>
          </w:tcPr>
          <w:p w14:paraId="5C9900EC" w14:textId="50A51F33" w:rsidR="00BC6365" w:rsidRPr="00BC6365" w:rsidRDefault="00BC6365" w:rsidP="00BC6365">
            <w:pPr>
              <w:spacing w:beforeLines="0" w:before="0" w:afterLines="0" w:after="0"/>
              <w:ind w:firstLineChars="0" w:firstLine="0"/>
            </w:pPr>
            <w:r>
              <w:t>需求状态的全部变更操作，系统中唯一持有RequirementActor写入权限的执行单元</w:t>
            </w:r>
          </w:p>
        </w:tc>
      </w:tr>
      <w:tr w:rsidR="00BC6365" w:rsidRPr="00BC6365" w14:paraId="0A334911" w14:textId="77777777" w:rsidTr="00BC6365">
        <w:tc>
          <w:tcPr>
            <w:tcW w:w="704" w:type="dxa"/>
            <w:hideMark/>
          </w:tcPr>
          <w:p w14:paraId="4DB82B26" w14:textId="77777777" w:rsidR="00BC6365" w:rsidRPr="00BC6365" w:rsidRDefault="00BC6365" w:rsidP="00BC6365">
            <w:pPr>
              <w:spacing w:beforeLines="0" w:before="0" w:afterLines="0" w:after="0"/>
              <w:ind w:firstLineChars="0" w:firstLine="0"/>
            </w:pPr>
            <w:r>
              <w:t>分析类</w:t>
            </w:r>
          </w:p>
        </w:tc>
        <w:tc>
          <w:tcPr>
            <w:tcW w:w="3891" w:type="dxa"/>
            <w:hideMark/>
          </w:tcPr>
          <w:p w14:paraId="2D5C40D3" w14:textId="20BED39E" w:rsidR="00BC6365" w:rsidRPr="00BC6365" w:rsidRDefault="00BC6365" w:rsidP="00BC6365">
            <w:pPr>
              <w:spacing w:beforeLines="0" w:before="0" w:afterLines="0" w:after="0"/>
              <w:ind w:firstLineChars="0" w:firstLine="0"/>
            </w:pPr>
            <w:r>
              <w:t>质检Agent、冲突检测Agent、影响分析Agent、基线变更Agent</w:t>
            </w:r>
          </w:p>
        </w:tc>
        <w:tc>
          <w:tcPr>
            <w:tcW w:w="0" w:type="auto"/>
            <w:hideMark/>
          </w:tcPr>
          <w:p w14:paraId="472FA755" w14:textId="77777777" w:rsidR="00BC6365" w:rsidRPr="00BC6365" w:rsidRDefault="00BC6365" w:rsidP="00BC6365">
            <w:pPr>
              <w:spacing w:beforeLines="0" w:before="0" w:afterLines="0" w:after="0"/>
              <w:ind w:firstLineChars="0" w:firstLine="0"/>
            </w:pPr>
            <w:r>
              <w:t>对需求内容或变更动作做结构化语义裁决，输出带定位的结论</w:t>
            </w:r>
          </w:p>
        </w:tc>
      </w:tr>
      <w:tr w:rsidR="00BC6365" w:rsidRPr="00BC6365" w14:paraId="70334FF2" w14:textId="77777777" w:rsidTr="00BC6365">
        <w:tc>
          <w:tcPr>
            <w:tcW w:w="704" w:type="dxa"/>
            <w:hideMark/>
          </w:tcPr>
          <w:p w14:paraId="6C86B4D7" w14:textId="77777777" w:rsidR="00BC6365" w:rsidRPr="00BC6365" w:rsidRDefault="00BC6365" w:rsidP="00BC6365">
            <w:pPr>
              <w:spacing w:beforeLines="0" w:before="0" w:afterLines="0" w:after="0"/>
              <w:ind w:firstLineChars="0" w:firstLine="0"/>
            </w:pPr>
            <w:r>
              <w:t>生产类</w:t>
            </w:r>
          </w:p>
        </w:tc>
        <w:tc>
          <w:tcPr>
            <w:tcW w:w="3891" w:type="dxa"/>
            <w:hideMark/>
          </w:tcPr>
          <w:p w14:paraId="06D487A2" w14:textId="1A1B3F46" w:rsidR="00BC6365" w:rsidRPr="00BC6365" w:rsidRDefault="00BC6365" w:rsidP="00BC6365">
            <w:pPr>
              <w:spacing w:beforeLines="0" w:before="0" w:afterLines="0" w:after="0"/>
              <w:ind w:firstLineChars="0" w:firstLine="0"/>
            </w:pPr>
            <w:r>
              <w:t>需求抽取Agent、需求分类Agent、需求追溯关系Agent、测试映射Agent、评审纪要Agent</w:t>
            </w:r>
          </w:p>
        </w:tc>
        <w:tc>
          <w:tcPr>
            <w:tcW w:w="0" w:type="auto"/>
            <w:hideMark/>
          </w:tcPr>
          <w:p w14:paraId="2263F824" w14:textId="77777777" w:rsidR="00BC6365" w:rsidRPr="00BC6365" w:rsidRDefault="00BC6365" w:rsidP="00BC6365">
            <w:pPr>
              <w:spacing w:beforeLines="0" w:before="0" w:afterLines="0" w:after="0"/>
              <w:ind w:firstLineChars="0" w:firstLine="0"/>
            </w:pPr>
            <w:r>
              <w:t>从原始输入或现有需求中派生出新的结构化产物</w:t>
            </w:r>
          </w:p>
        </w:tc>
      </w:tr>
      <w:tr w:rsidR="00BC6365" w:rsidRPr="00BC6365" w14:paraId="42F1DE00" w14:textId="77777777" w:rsidTr="00BC6365">
        <w:tc>
          <w:tcPr>
            <w:tcW w:w="704" w:type="dxa"/>
            <w:hideMark/>
          </w:tcPr>
          <w:p w14:paraId="7B8EF311" w14:textId="77777777" w:rsidR="00BC6365" w:rsidRPr="00BC6365" w:rsidRDefault="00BC6365" w:rsidP="00BC6365">
            <w:pPr>
              <w:spacing w:beforeLines="0" w:before="0" w:afterLines="0" w:after="0"/>
              <w:ind w:firstLineChars="0" w:firstLine="0"/>
            </w:pPr>
            <w:r>
              <w:t>支撑类</w:t>
            </w:r>
          </w:p>
        </w:tc>
        <w:tc>
          <w:tcPr>
            <w:tcW w:w="3891" w:type="dxa"/>
            <w:hideMark/>
          </w:tcPr>
          <w:p w14:paraId="360FD2A1" w14:textId="048BFB76" w:rsidR="00BC6365" w:rsidRPr="00BC6365" w:rsidRDefault="00BC6365" w:rsidP="00BC6365">
            <w:pPr>
              <w:spacing w:beforeLines="0" w:before="0" w:afterLines="0" w:after="0"/>
              <w:ind w:firstLineChars="0" w:firstLine="0"/>
            </w:pPr>
            <w:r>
              <w:t>知识检索Agent、执行图观测Agent</w:t>
            </w:r>
          </w:p>
        </w:tc>
        <w:tc>
          <w:tcPr>
            <w:tcW w:w="0" w:type="auto"/>
            <w:hideMark/>
          </w:tcPr>
          <w:p w14:paraId="18104348" w14:textId="27DB03A6" w:rsidR="00BC6365" w:rsidRPr="00BC6365" w:rsidRDefault="00BC6365" w:rsidP="00BC6365">
            <w:pPr>
              <w:spacing w:beforeLines="0" w:before="0" w:afterLines="0" w:after="0"/>
              <w:ind w:firstLineChars="0" w:firstLine="0"/>
            </w:pPr>
            <w:r>
              <w:t>为其他Agent提供证据检索或执行图诊断，不参与业务流程本身的推进</w:t>
            </w:r>
          </w:p>
        </w:tc>
      </w:tr>
    </w:tbl>
    <w:p w14:paraId="53DE6C5B" w14:textId="6CF2B995" w:rsidR="00BC6365" w:rsidRPr="00BC6365" w:rsidRDefault="00BC6365" w:rsidP="00BC6365">
      <w:pPr>
        <w:spacing w:before="78" w:after="78"/>
        <w:ind w:firstLine="480"/>
      </w:pPr>
      <w:r>
        <w:t>各专项Agent职责严格隔离，不横向感知彼此的执行过程，也不在彼此之间建立直接调用关系。Agent之间的协作顺序与结论传递，完全由会话层统一编排。这一设计有两层核心考量：其一，职责单一使每个Agent的推理焦点保持集中，不因承担多类语义判断而导致上下文膨胀与行为漂移；其二，横向通信的缺失将协作逻辑的全部控制权收归会话层，使流程结构在执行拓扑图中保持显式可见，而非隐含在Agent之间的私有调用约定中。</w:t>
      </w:r>
    </w:p>
    <w:p w14:paraId="16EFCE68" w14:textId="2D19032A" w:rsidR="00BC6365" w:rsidRPr="00BC6365" w:rsidRDefault="00BC6365" w:rsidP="00BC6365">
      <w:pPr>
        <w:spacing w:before="78" w:after="78"/>
        <w:ind w:firstLine="480"/>
      </w:pPr>
      <w:r>
        <w:t>在对领域层的访问权限上，执行层Agent遵循严格的读写分离。需求管理Agent是系统中唯一持有写入权限的专项Agent，通过向RequirementActor投递Command完成状态变更；其余所有Agent若需访问需求数据，仅以强一致直读方式与RequirementActor交互，不产生任何写操作。这一约束从架构层面保证了需求状态变更的入口唯一性，使所有写入均可追溯至同一条路径。</w:t>
      </w:r>
    </w:p>
    <w:p w14:paraId="3396C1F2" w14:textId="439BAB93" w:rsidR="00BC6365" w:rsidRDefault="00BC6365" w:rsidP="00BC6365">
      <w:pPr>
        <w:pStyle w:val="2"/>
        <w:spacing w:before="156" w:after="156"/>
      </w:pPr>
      <w:r>
        <w:t>A</w:t>
      </w:r>
      <w:r>
        <w:rPr>
          <w:rFonts w:hint="eastAsia"/>
        </w:rPr>
        <w:t>gent设计详述</w:t>
      </w:r>
    </w:p>
    <w:p w14:paraId="11663CF4" w14:textId="489647EA" w:rsidR="00BC6365" w:rsidRDefault="003B19AE" w:rsidP="003B19AE">
      <w:pPr>
        <w:pStyle w:val="3"/>
        <w:spacing w:before="156" w:after="156"/>
      </w:pPr>
      <w:r>
        <w:t>需求</w:t>
      </w:r>
      <w:r>
        <w:rPr>
          <w:rFonts w:hint="eastAsia"/>
        </w:rPr>
        <w:t>分析</w:t>
      </w:r>
      <w:r>
        <w:t>Agent</w:t>
      </w:r>
    </w:p>
    <w:p w14:paraId="03552504" w14:textId="77777777" w:rsidR="003B19AE" w:rsidRDefault="003B19AE" w:rsidP="003B19AE">
      <w:pPr>
        <w:spacing w:before="78" w:after="78"/>
        <w:ind w:firstLine="480"/>
      </w:pPr>
    </w:p>
    <w:p w14:paraId="7B531DD5" w14:textId="7C09C8C9" w:rsidR="003B19AE" w:rsidRDefault="003B19AE" w:rsidP="003B19AE">
      <w:pPr>
        <w:pStyle w:val="3"/>
        <w:spacing w:before="156" w:after="156"/>
      </w:pPr>
      <w:r>
        <w:lastRenderedPageBreak/>
        <w:t>需求分类Agent</w:t>
      </w:r>
    </w:p>
    <w:p w14:paraId="7F03A49B" w14:textId="77777777" w:rsidR="003B19AE" w:rsidRDefault="003B19AE" w:rsidP="003B19AE">
      <w:pPr>
        <w:spacing w:before="78" w:after="78"/>
        <w:ind w:firstLine="480"/>
      </w:pPr>
    </w:p>
    <w:p w14:paraId="1EAFBF83" w14:textId="618C4AB8" w:rsidR="003B19AE" w:rsidRDefault="003B19AE" w:rsidP="003B19AE">
      <w:pPr>
        <w:pStyle w:val="3"/>
        <w:spacing w:before="156" w:after="156"/>
      </w:pPr>
      <w:r>
        <w:t>需求管理 Agent</w:t>
      </w:r>
    </w:p>
    <w:p w14:paraId="1ED8D06C" w14:textId="77777777" w:rsidR="003B19AE" w:rsidRDefault="003B19AE" w:rsidP="003B19AE">
      <w:pPr>
        <w:spacing w:before="78" w:after="78"/>
        <w:ind w:firstLine="480"/>
      </w:pPr>
    </w:p>
    <w:p w14:paraId="3A4227AA" w14:textId="44AEEA2D" w:rsidR="003B19AE" w:rsidRDefault="003B19AE" w:rsidP="003B19AE">
      <w:pPr>
        <w:pStyle w:val="3"/>
        <w:spacing w:before="156" w:after="156"/>
      </w:pPr>
      <w:r>
        <w:t>质检 Agent</w:t>
      </w:r>
    </w:p>
    <w:p w14:paraId="711ADE5F" w14:textId="77777777" w:rsidR="003B19AE" w:rsidRDefault="003B19AE" w:rsidP="003B19AE">
      <w:pPr>
        <w:spacing w:before="78" w:after="78"/>
        <w:ind w:firstLine="480"/>
      </w:pPr>
    </w:p>
    <w:p w14:paraId="433B8C17" w14:textId="577FC0E1" w:rsidR="003B19AE" w:rsidRDefault="003B19AE" w:rsidP="003B19AE">
      <w:pPr>
        <w:pStyle w:val="3"/>
        <w:spacing w:before="156" w:after="156"/>
      </w:pPr>
      <w:r>
        <w:t>冲突检测 Agent</w:t>
      </w:r>
    </w:p>
    <w:p w14:paraId="51E8BCCE" w14:textId="77777777" w:rsidR="003B19AE" w:rsidRDefault="003B19AE" w:rsidP="003B19AE">
      <w:pPr>
        <w:spacing w:before="78" w:after="78"/>
        <w:ind w:firstLine="480"/>
      </w:pPr>
      <w:r>
        <w:t xml:space="preserve">冲突检测Agent是执行层分析类Agent之一，专责对给定需求集合执行跨需求的语义冲突裁决。它不负责需求内容的写入，不参与流程的协调编排，也不承担单条需求的质量评判；其唯一职责是：在调用方指定的需求范围内，识别出语义上存在矛盾、资源争用或约束不兼容的需求对，并为每一个冲突实例提供带有精确定位的裁决结论。</w:t>
      </w:r>
    </w:p>
    <w:p w14:paraId="0E5018BF" w14:textId="77777777" w:rsidR="003B19AE" w:rsidRDefault="003B19AE" w:rsidP="003B19AE">
      <w:pPr>
        <w:pStyle w:val="4"/>
        <w:spacing w:before="156" w:after="156"/>
      </w:pPr>
      <w:r>
        <w:t xml:space="preserve">输入契约</w:t>
      </w:r>
    </w:p>
    <w:p w14:paraId="03438D68" w14:textId="77777777" w:rsidR="003B19AE" w:rsidRDefault="003B19AE" w:rsidP="003B19AE">
      <w:pPr>
        <w:spacing w:before="78" w:after="78"/>
        <w:ind w:firstLine="480"/>
      </w:pPr>
      <w:r>
        <w:t xml:space="preserve">调用方通过call边向冲突检测Agent的container发送payload，payload包含两类信息：一是检测锚点（anchor），即触发本次检测的目标需求的requirement_id；二是检测范围（scope），即参与跨需求比对的候选需求集合。scope由会话总控在编排阶段决定，可表达为以下三种形式：全量模式（所有非基线需求条目）、增量模式（与anchor在相同模块或功能分组下的需求子集）、指定模式（调用方明确枚举的requirement_id列表）。三种模式由调用方根据上下文选择，冲突检测Agent对模式选择逻辑不透明，只处理到达时的scope定义。</w:t>
      </w:r>
    </w:p>
    <w:p w14:paraId="5EFB207D" w14:textId="77777777" w:rsidR="003B19AE" w:rsidRDefault="003B19AE" w:rsidP="003B19AE">
      <w:pPr>
        <w:pStyle w:val="4"/>
        <w:spacing w:before="156" w:after="156"/>
      </w:pPr>
      <w:r>
        <w:t xml:space="preserve">冲突类型分类</w:t>
      </w:r>
    </w:p>
    <w:p w14:paraId="2344292B" w14:textId="77777777" w:rsidR="003B19AE" w:rsidRDefault="003B19AE" w:rsidP="003B19AE">
      <w:pPr>
        <w:spacing w:before="78" w:after="78"/>
        <w:ind w:firstLine="480"/>
      </w:pPr>
      <w:r>
        <w:t xml:space="preserve">系统以IEEE Std 830-1998所规定的三类SRS内部冲突作为权威分类基础，在每类之下细化系统内最常见的子场景。三类之间的边界不重叠，裁决时按顺序逐类检验，命中第一个匹配类型即止。</w:t>
      </w:r>
    </w:p>
    <w:p w14:paraId="1F689DC8" w14:textId="77777777" w:rsidR="003B19AE" w:rsidRDefault="003B19AE" w:rsidP="003B19AE">
      <w:pPr>
        <w:spacing w:before="78" w:after="78"/>
        <w:ind w:firstLine="480"/>
      </w:pPr>
      <w:r>
        <w:t xml:space="preserve">第一类为对象特性冲突，指两条需求对同一真实世界对象的同一属性（格式、颜色、数值范围、状态取值等）给出互斥的描述，使得该属性无法在系统中取一个合法值。典型表现为：两条需求分别对同一接口字段声明了互斥的数据类型或取值区间；两条需求分别对同一用户界面元素规定了不兼容的视觉或交互属性；两条需求分别对同一业务状态机的某个状态声明了相互排斥的转移条件。这是最直接的冲突形式，大模型通过比对两条需求中对相同主语（对象）的属性约束词即可识别。</w:t>
      </w:r>
    </w:p>
    <w:p w14:paraId="1CA22B6F" w14:textId="77777777" w:rsidR="003B19AE" w:rsidRDefault="003B19AE" w:rsidP="003B19AE">
      <w:pPr>
        <w:spacing w:before="78" w:after="78"/>
        <w:ind w:firstLine="480"/>
      </w:pPr>
      <w:r>
        <w:t xml:space="preserve">第二类为逻辑与时序冲突，指两条需求对同一组动作的发生逻辑或时间顺序施加了不相容的约束，使得这些动作无法按照所有约束同时得到满足。子场景包括：两条需求对同一运算或处理步骤分别声明了互斥的算法或规则（如相加与相乘）；两条需求分别声明"A必须先于B"与"B必须先于A"，形成循环依赖；两条需求对同一触发条件下的系统响应动作声明了互斥的执行顺序（如"先审核再发货"与"支付成功后立即发货"）。这一类是需求规模较大时最高发的冲突类型，也是对系统运行时正确性威胁最大的类型，因为逻辑与时序错误在实现阶段往往以死锁或数据不一致的形式暴露。</w:t>
      </w:r>
    </w:p>
    <w:p w14:paraId="11EC60F4" w14:textId="77777777" w:rsidR="003B19AE" w:rsidRDefault="003B19AE" w:rsidP="003B19AE">
      <w:pPr>
        <w:spacing w:before="78" w:after="78"/>
        <w:ind w:firstLine="480"/>
      </w:pPr>
      <w:r>
        <w:t xml:space="preserve">第三类为同义术语冲突，指两条需求实际描述的是同一个真实世界对象或动作，但使用了不同的命名，导致系统无法判断它们是否共享同一套约束，若分别实现则产生隐性不一致，若合并实现则约束可能互相覆盖。这一类型在标准中被单独列出，是因为它的危害不在于表面可见的矛盾，而在于它掩盖了潜在的第一类或第二类冲突，使得人工评审和工具扫描都容易漏检。典型表现为：两条需求分别使用"用户标识符"与"账户编号"指代同一个主键字段，但对其格式约束不同；两条需求分别使用"提示"与"线索"描述同一个用户交互元素，但对其触发逻辑的要求不同。这一类型是大模型语义能力最直接的应用场景：模型可以在不依赖精确字符串匹配的情况下，通过上下文语义判断两个不同名称是否指向同一个对象，随后检验二者的约束是否一致。</w:t>
      </w:r>
    </w:p>
    <w:p w14:paraId="5E54B054" w14:textId="77777777" w:rsidR="003B19AE" w:rsidRDefault="003B19AE" w:rsidP="003B19AE">
      <w:pPr>
        <w:spacing w:before="78" w:after="78"/>
        <w:ind w:firstLine="480"/>
      </w:pPr>
      <w:r>
        <w:t xml:space="preserve">在上述三类之外，系统额外识别一类跨类型轴向的冲突：功能需求与非功能需求之间的约束冲突（FR-NFR冲突）。这类冲突在三类分类中无法被归入单一类型，因为其两条需求通常分属不同的描述维度——一条描述系统"做什么"，另一条描述系统"做得多好"——但约束联立后产生实现层面的不可调和性，例如"支付接口必须在100毫秒内响应"与"每笔交易必须完成三重加密校验"在高并发场景下同时满足的可能性极低。这类冲突裁决时，模型须在结论中注明其FR-NFR属性，并在置信度赋值上保持更高的保守性，因为FR-NFR之间的权衡通常需要人工在优先级与成本之间做决策，模型无法代替这一判断，只能将冲突的性质和证据呈现给调用方。</w:t>
      </w:r>
    </w:p>
    <w:tbl>
      <w:tblPr>
        <w:tblStyle w:val="af6"/>
        <w:tblW w:w="8300" w:type="dxa"/>
        <w:tblLook w:val="04A0" w:firstRow="1" w:lastRow="0" w:firstColumn="1" w:lastColumn="0" w:noHBand="0" w:noVBand="1"/>
      </w:tblPr>
      <w:tblGrid>
        <w:gridCol w:w="1800"/>
        <w:gridCol w:w="2500"/>
        <w:gridCol w:w="4000"/>
      </w:tblGrid>
      <w:tr w:rsidR="003B19AE" w14:paraId="23493298" w14:textId="77777777">
        <w:tc>
          <w:tcPr>
            <w:tcW w:w="1800" w:type="dxa"/>
          </w:tcPr>
          <w:p w14:paraId="70BED862" w14:textId="77777777" w:rsidR="003B19AE" w:rsidRDefault="003B19AE" w:rsidP="003B19AE">
            <w:pPr>
              <w:spacing w:beforeLines="0" w:before="0" w:afterLines="0" w:after="0"/>
              <w:ind w:firstLineChars="0" w:firstLine="0"/>
            </w:pPr>
            <w:r>
              <w:t xml:space="preserve">冲突类型</w:t>
            </w:r>
          </w:p>
        </w:tc>
        <w:tc>
          <w:tcPr>
            <w:tcW w:w="2500" w:type="dxa"/>
          </w:tcPr>
          <w:p w14:paraId="77E86788" w14:textId="77777777" w:rsidR="003B19AE" w:rsidRDefault="003B19AE" w:rsidP="003B19AE">
            <w:pPr>
              <w:spacing w:beforeLines="0" w:before="0" w:afterLines="0" w:after="0"/>
              <w:ind w:firstLineChars="0" w:firstLine="0"/>
            </w:pPr>
            <w:r>
              <w:t xml:space="preserve">语义</w:t>
            </w:r>
          </w:p>
        </w:tc>
        <w:tc>
          <w:tcPr>
            <w:tcW w:w="4000" w:type="dxa"/>
          </w:tcPr>
          <w:p w14:paraId="4CF7E372" w14:textId="77777777" w:rsidR="003B19AE" w:rsidRDefault="003B19AE" w:rsidP="003B19AE">
            <w:pPr>
              <w:spacing w:beforeLines="0" w:before="0" w:afterLines="0" w:after="0"/>
              <w:ind w:firstLineChars="0" w:firstLine="0"/>
            </w:pPr>
            <w:r>
              <w:t xml:space="preserve">典型示例</w:t>
            </w:r>
          </w:p>
        </w:tc>
      </w:tr>
      <w:tr w:rsidR="003B19AE" w14:paraId="264FECD1" w14:textId="77777777">
        <w:tc>
          <w:tcPr>
            <w:tcW w:w="1800" w:type="dxa"/>
          </w:tcPr>
          <w:p w14:paraId="38B76E1E" w14:textId="77777777" w:rsidR="003B19AE" w:rsidRDefault="003B19AE" w:rsidP="003B19AE">
            <w:pPr>
              <w:spacing w:beforeLines="0" w:before="0" w:afterLines="0" w:after="0"/>
              <w:ind w:firstLineChars="0" w:firstLine="0"/>
            </w:pPr>
            <w:r>
              <w:t xml:space="preserve">对象特性冲突</w:t>
            </w:r>
          </w:p>
        </w:tc>
        <w:tc>
          <w:tcPr>
            <w:tcW w:w="2500" w:type="dxa"/>
          </w:tcPr>
          <w:p w14:paraId="5CD98D63" w14:textId="77777777" w:rsidR="003B19AE" w:rsidRDefault="003B19AE" w:rsidP="003B19AE">
            <w:pPr>
              <w:spacing w:beforeLines="0" w:before="0" w:afterLines="0" w:after="0"/>
              <w:ind w:firstLineChars="0" w:firstLine="0"/>
            </w:pPr>
            <w:r>
              <w:t xml:space="preserve">两条需求对同一对象的同一属性给出互斥描述</w:t>
            </w:r>
          </w:p>
        </w:tc>
        <w:tc>
          <w:tcPr>
            <w:tcW w:w="4000" w:type="dxa"/>
          </w:tcPr>
          <w:p w14:paraId="72901890" w14:textId="77777777" w:rsidR="003B19AE" w:rsidRDefault="003B19AE" w:rsidP="003B19AE">
            <w:pPr>
              <w:spacing w:beforeLines="0" w:before="0" w:afterLines="0" w:after="0"/>
              <w:ind w:firstLineChars="0" w:firstLine="0"/>
            </w:pPr>
            <w:r>
              <w:t xml:space="preserve">一条要求密码框显示明文，另一条要求加密隐藏</w:t>
            </w:r>
          </w:p>
        </w:tc>
      </w:tr>
      <w:tr w:rsidR="003B19AE" w14:paraId="19FBF77C" w14:textId="77777777">
        <w:tc>
          <w:tcPr>
            <w:tcW w:w="1800" w:type="dxa"/>
          </w:tcPr>
          <w:p w14:paraId="7A2352EE" w14:textId="77777777" w:rsidR="003B19AE" w:rsidRDefault="003B19AE" w:rsidP="003B19AE">
            <w:pPr>
              <w:spacing w:beforeLines="0" w:before="0" w:afterLines="0" w:after="0"/>
              <w:ind w:firstLineChars="0" w:firstLine="0"/>
            </w:pPr>
            <w:r>
              <w:t xml:space="preserve">逻辑与时序冲突</w:t>
            </w:r>
          </w:p>
        </w:tc>
        <w:tc>
          <w:tcPr>
            <w:tcW w:w="2500" w:type="dxa"/>
          </w:tcPr>
          <w:p w14:paraId="6926A927" w14:textId="77777777" w:rsidR="003B19AE" w:rsidRDefault="003B19AE" w:rsidP="003B19AE">
            <w:pPr>
              <w:spacing w:beforeLines="0" w:before="0" w:afterLines="0" w:after="0"/>
              <w:ind w:firstLineChars="0" w:firstLine="0"/>
            </w:pPr>
            <w:r>
              <w:t xml:space="preserve">两条需求对同一组动作的逻辑或时序施加不相容约束</w:t>
            </w:r>
          </w:p>
        </w:tc>
        <w:tc>
          <w:tcPr>
            <w:tcW w:w="4000" w:type="dxa"/>
          </w:tcPr>
          <w:p w14:paraId="51FF06EF" w14:textId="77777777" w:rsidR="003B19AE" w:rsidRDefault="003B19AE" w:rsidP="003B19AE">
            <w:pPr>
              <w:spacing w:beforeLines="0" w:before="0" w:afterLines="0" w:after="0"/>
              <w:ind w:firstLineChars="0" w:firstLine="0"/>
            </w:pPr>
            <w:r>
              <w:t xml:space="preserve">一条要求先审核再发货，另一条要求支付后立即发货</w:t>
            </w:r>
          </w:p>
        </w:tc>
      </w:tr>
      <w:tr w:rsidR="003B19AE" w14:paraId="6A946F7D" w14:textId="77777777">
        <w:tc>
          <w:tcPr>
            <w:tcW w:w="1800" w:type="dxa"/>
          </w:tcPr>
          <w:p w14:paraId="7C0A9F6D" w14:textId="77777777" w:rsidR="003B19AE" w:rsidRDefault="003B19AE" w:rsidP="003B19AE">
            <w:pPr>
              <w:spacing w:beforeLines="0" w:before="0" w:afterLines="0" w:after="0"/>
              <w:ind w:firstLineChars="0" w:firstLine="0"/>
            </w:pPr>
            <w:r>
              <w:t xml:space="preserve">同义术语冲突</w:t>
            </w:r>
          </w:p>
        </w:tc>
        <w:tc>
          <w:tcPr>
            <w:tcW w:w="2500" w:type="dxa"/>
          </w:tcPr>
          <w:p w14:paraId="61679137" w14:textId="77777777" w:rsidR="003B19AE" w:rsidRDefault="003B19AE" w:rsidP="003B19AE">
            <w:pPr>
              <w:spacing w:beforeLines="0" w:before="0" w:afterLines="0" w:after="0"/>
              <w:ind w:firstLineChars="0" w:firstLine="0"/>
            </w:pPr>
            <w:r>
              <w:t xml:space="preserve">两条需求描述同一对象但使用不同命名，约束因此无法对齐</w:t>
            </w:r>
          </w:p>
        </w:tc>
        <w:tc>
          <w:tcPr>
            <w:tcW w:w="4000" w:type="dxa"/>
          </w:tcPr>
          <w:p w14:paraId="1CC10C54" w14:textId="77777777" w:rsidR="003B19AE" w:rsidRDefault="003B19AE" w:rsidP="003B19AE">
            <w:pPr>
              <w:spacing w:beforeLines="0" w:before="0" w:afterLines="0" w:after="0"/>
              <w:ind w:firstLineChars="0" w:firstLine="0"/>
            </w:pPr>
            <w:r>
              <w:t xml:space="preserve">一条用"用户标识符"，另一条用"账户编号"指代同一主键</w:t>
            </w:r>
          </w:p>
        </w:tc>
      </w:tr>
      <w:tr w:rsidR="003B19AE" w14:paraId="75CED1E5" w14:textId="77777777">
        <w:tc>
          <w:tcPr>
            <w:tcW w:w="1800" w:type="dxa"/>
          </w:tcPr>
          <w:p w14:paraId="186AD5FD" w14:textId="77777777" w:rsidR="003B19AE" w:rsidRDefault="003B19AE" w:rsidP="003B19AE">
            <w:pPr>
              <w:spacing w:beforeLines="0" w:before="0" w:afterLines="0" w:after="0"/>
              <w:ind w:firstLineChars="0" w:firstLine="0"/>
            </w:pPr>
            <w:r>
              <w:t xml:space="preserve">FR-NFR冲突</w:t>
            </w:r>
          </w:p>
        </w:tc>
        <w:tc>
          <w:tcPr>
            <w:tcW w:w="2500" w:type="dxa"/>
          </w:tcPr>
          <w:p w14:paraId="5C993798" w14:textId="77777777" w:rsidR="003B19AE" w:rsidRDefault="003B19AE" w:rsidP="003B19AE">
            <w:pPr>
              <w:spacing w:beforeLines="0" w:before="0" w:afterLines="0" w:after="0"/>
              <w:ind w:firstLineChars="0" w:firstLine="0"/>
            </w:pPr>
            <w:r>
              <w:t xml:space="preserve">功能需求与非功能需求联立后在实现层面不可调和</w:t>
            </w:r>
          </w:p>
        </w:tc>
        <w:tc>
          <w:tcPr>
            <w:tcW w:w="4000" w:type="dxa"/>
          </w:tcPr>
          <w:p w14:paraId="7F478E2B" w14:textId="77777777" w:rsidR="003B19AE" w:rsidRDefault="003B19AE" w:rsidP="003B19AE">
            <w:pPr>
              <w:spacing w:beforeLines="0" w:before="0" w:afterLines="0" w:after="0"/>
              <w:ind w:firstLineChars="0" w:firstLine="0"/>
            </w:pPr>
            <w:r>
              <w:t xml:space="preserve">"100ms内响应"与"每笔三重加密校验"在高并发下冲突</w:t>
            </w:r>
          </w:p>
        </w:tc>
      </w:tr>
    </w:tbl>
    <w:p w14:paraId="0D2E8FD3" w14:textId="77777777" w:rsidR="003B19AE" w:rsidRDefault="003B19AE" w:rsidP="003B19AE">
      <w:pPr>
        <w:spacing w:before="78" w:after="78"/>
        <w:ind w:firstLine="480"/>
      </w:pPr>
    </w:p>
    <w:p w14:paraId="56AE16B6" w14:textId="77777777" w:rsidR="003B19AE" w:rsidRDefault="003B19AE" w:rsidP="003B19AE">
      <w:pPr>
        <w:pStyle w:val="4"/>
        <w:spacing w:before="156" w:after="156"/>
      </w:pPr>
      <w:r>
        <w:t xml:space="preserve">执行拓扑设计</w:t>
      </w:r>
    </w:p>
    <w:p w14:paraId="5EDE3359" w14:textId="77777777" w:rsidR="003B19AE" w:rsidRDefault="003B19AE" w:rsidP="003B19AE">
      <w:pPr>
        <w:spacing w:before="78" w:after="78"/>
        <w:ind w:firstLine="480"/>
      </w:pPr>
      <w:r>
        <w:t xml:space="preserve">冲突检测Agent的container内部由三个subgraph顺序组成，通过seq边依次流转。</w:t>
      </w:r>
    </w:p>
    <w:p w14:paraId="7242F0A8" w14:textId="77777777" w:rsidR="003B19AE" w:rsidRDefault="003B19AE" w:rsidP="003B19AE">
      <w:pPr>
        <w:spacing w:before="78" w:after="78"/>
        <w:ind w:firstLine="480"/>
      </w:pPr>
      <w:r>
        <w:t xml:space="preserve">第一个subgraph为需求状态拉取。该subgraph由一个llm节点构成，任务是依据scope定义，向RequirementActor发起并行的ActorAsk调用，一次性拉取每一条候选需求的当前状态快照。tool call列表并发发起，所有需求状态的快照在本subgraph内汇聚，作为后续subgraph的输入上下文。对于ActorAsk调用返回熔断状态的个别Actor，本subgraph将其标记为不可达并从候选集中剔除，不终止整体流程，不可达条目在最终结论的摘要中单独注记。</w:t>
      </w:r>
    </w:p>
    <w:p w14:paraId="45DE921A" w14:textId="77777777" w:rsidR="003B19AE" w:rsidRDefault="003B19AE" w:rsidP="003B19AE">
      <w:pPr>
        <w:spacing w:before="78" w:after="78"/>
        <w:ind w:firstLine="480"/>
      </w:pPr>
      <w:r>
        <w:t xml:space="preserve">第二个subgraph为候选冲突对生成。该subgraph由一个llm节点构成，任务是在已拉取的需求状态集合中，识别出在语义上值得精细裁决的候选冲突对。全量对比在需求规模较大时成本过高：对N条需求逐对比较需要N(N-1)/2次精细裁决，在需求数量超过数十条时响应延迟难以接受。候选对生成subgraph从三个维度筛选候选对：其一是关键实体重叠，即两条需求在主语（系统或模块或角色）、宾语（资源或操作对象）或谓语（行为动词）上存在交叉；其二是约束词语义近邻，即两条需求分别含有对同一量化属性（时间窗口、并发上限、存储配额等）的约束声明；其三是语义指称等价检验，即模型判断两条需求中的不同名词是否在上下文中指向同一个业务对象或系统组件——这一维度是识别第三类同义术语冲突的必要前提，因为同义术语冲突的两条需求在字面上可能不共享任何关键词。候选对生成的输出是一个有序列表，每个元素包含两个requirement_id与一段简短的疑似冲突方向描述，供下一subgraph作为裁决任务的输入。</w:t>
      </w:r>
    </w:p>
    <w:p w14:paraId="0B30CFC1" w14:textId="77777777" w:rsidR="003B19AE" w:rsidRDefault="003B19AE" w:rsidP="003B19AE">
      <w:pPr>
        <w:spacing w:before="78" w:after="78"/>
        <w:ind w:firstLine="480"/>
      </w:pPr>
      <w:r>
        <w:t xml:space="preserve">第三个subgraph为冲突语义裁决。该subgraph由一个llm节点构成，对上一subgraph输出的每个候选对逐一执行精细的语义裁决。对于每一个候选对，模型接收两条需求的完整快照与疑似冲突方向，按照冲突类型分类表逐类检验，最终做出三元裁决：确认冲突（confirmed）、疑似冲突（suspected）或无冲突（clear）。确认冲突的条件是：在任意一个冲突类型下，两条需求的约束联立后在逻辑上不可同时满足，或在实现层面不存在可接受的唯一解释。疑似冲突用于表达以下情形：两条需求之间存在潜在的语义张力，但缺乏足够的上下文信息做出确定性判断，需要人工介入澄清。无冲突表示在当前上下文下模型判断两条需求不存在任何语义矛盾，该候选对不进入输出列表。对于第三类同义术语冲突的候选对，裁决须先确认两个术语是否确实同指，若术语判断本身存疑，裁决结论直接给出suspected而非confirmed，避免误判。</w:t>
      </w:r>
    </w:p>
    <w:p w14:paraId="4BA54234" w14:textId="77777777" w:rsidR="003B19AE" w:rsidRDefault="003B19AE" w:rsidP="003B19AE">
      <w:pPr>
        <w:pStyle w:val="4"/>
        <w:spacing w:before="156" w:after="156"/>
      </w:pPr>
      <w:r>
        <w:t xml:space="preserve">输出契约</w:t>
      </w:r>
    </w:p>
    <w:p w14:paraId="361188CC" w14:textId="77777777" w:rsidR="003B19AE" w:rsidRDefault="003B19AE" w:rsidP="003B19AE">
      <w:pPr>
        <w:spacing w:before="78" w:after="78"/>
        <w:ind w:firstLine="480"/>
      </w:pPr>
      <w:r>
        <w:t xml:space="preserve">冲突检测Agent通过return边向调用方回传结构化结论，结论包含两部分。</w:t>
      </w:r>
    </w:p>
    <w:p w14:paraId="04217479" w14:textId="77777777" w:rsidR="003B19AE" w:rsidRDefault="003B19AE" w:rsidP="003B19AE">
      <w:pPr>
        <w:spacing w:before="78" w:after="78"/>
        <w:ind w:firstLine="480"/>
      </w:pPr>
      <w:r>
        <w:t xml:space="preserve">第一部分是摘要字段，包括：本次检测覆盖的需求总条数（scope_count）、不可达条目数（unreachable_count）、完成精细裁决的候选对数量（pairs_evaluated）、确认冲突数（conflict_count）、疑似冲突数（suspected_count）。</w:t>
      </w:r>
    </w:p>
    <w:p w14:paraId="03E06537" w14:textId="77777777" w:rsidR="003B19AE" w:rsidRDefault="003B19AE" w:rsidP="003B19AE">
      <w:pPr>
        <w:spacing w:before="78" w:after="78"/>
        <w:ind w:firstLine="480"/>
      </w:pPr>
      <w:r>
        <w:t xml:space="preserve">第二部分是冲突实例列表，每个实例包含：两条需求的requirement_id（requirement_id_a、requirement_id_b）、冲突类型（conflict_type，取值为上述四类之一）、裁决置信度（verdict，取值confirmed或suspected）、冲突描述（description，自然语言描述冲突的具体表现），以及各需求中触发冲突的关键语句定位（evidence_a、evidence_b，引用需求原文中的具体片段）。</w:t>
      </w:r>
    </w:p>
    <w:p w14:paraId="0C0E34AD" w14:textId="77777777" w:rsidR="003B19AE" w:rsidRDefault="003B19AE" w:rsidP="003B19AE">
      <w:pPr>
        <w:spacing w:before="78" w:after="78"/>
        <w:ind w:firstLine="480"/>
      </w:pPr>
      <w:r>
        <w:t xml:space="preserve">对于scope内所有需求均无冲突的情形，冲突实例列表为空，摘要字段中conflict_count与suspected_count均为零，调用方可据此判断本次检测通过，无需进行后续的人工介入编排。</w:t>
      </w:r>
    </w:p>
    <w:tbl>
      <w:tblPr>
        <w:tblStyle w:val="af6"/>
        <w:tblW w:w="8296" w:type="dxa"/>
        <w:tblLook w:val="04A0" w:firstRow="1" w:lastRow="0" w:firstColumn="1" w:lastColumn="0" w:noHBand="0" w:noVBand="1"/>
      </w:tblPr>
      <w:tblGrid>
        <w:gridCol w:w="2500"/>
        <w:gridCol w:w="5796"/>
      </w:tblGrid>
      <w:tr w:rsidR="003B19AE" w14:paraId="1E1B29A0" w14:textId="77777777">
        <w:tc>
          <w:tcPr>
            <w:tcW w:w="2500" w:type="dxa"/>
          </w:tcPr>
          <w:p w14:paraId="51A5C3E1" w14:textId="77777777" w:rsidR="003B19AE" w:rsidRDefault="003B19AE" w:rsidP="003B19AE">
            <w:pPr>
              <w:spacing w:beforeLines="0" w:before="0" w:afterLines="0" w:after="0"/>
              <w:ind w:firstLineChars="0" w:firstLine="0"/>
            </w:pPr>
            <w:r>
              <w:t xml:space="preserve">字段</w:t>
            </w:r>
          </w:p>
        </w:tc>
        <w:tc>
          <w:tcPr>
            <w:tcW w:w="5796" w:type="dxa"/>
          </w:tcPr>
          <w:p w14:paraId="6AEAF422" w14:textId="77777777" w:rsidR="003B19AE" w:rsidRDefault="003B19AE" w:rsidP="003B19AE">
            <w:pPr>
              <w:spacing w:beforeLines="0" w:before="0" w:afterLines="0" w:after="0"/>
              <w:ind w:firstLineChars="0" w:firstLine="0"/>
            </w:pPr>
            <w:r>
              <w:t xml:space="preserve">说明</w:t>
            </w:r>
          </w:p>
        </w:tc>
      </w:tr>
      <w:tr w:rsidR="003B19AE" w14:paraId="1DE36B30" w14:textId="77777777">
        <w:tc>
          <w:tcPr>
            <w:tcW w:w="2500" w:type="dxa"/>
          </w:tcPr>
          <w:p w14:paraId="2298D22E" w14:textId="77777777" w:rsidR="003B19AE" w:rsidRDefault="003B19AE" w:rsidP="003B19AE">
            <w:pPr>
              <w:spacing w:beforeLines="0" w:before="0" w:afterLines="0" w:after="0"/>
              <w:ind w:firstLineChars="0" w:firstLine="0"/>
            </w:pPr>
            <w:r>
              <w:t xml:space="preserve">scope_count</w:t>
            </w:r>
          </w:p>
        </w:tc>
        <w:tc>
          <w:tcPr>
            <w:tcW w:w="5796" w:type="dxa"/>
          </w:tcPr>
          <w:p w14:paraId="1D84FF69" w14:textId="77777777" w:rsidR="003B19AE" w:rsidRDefault="003B19AE" w:rsidP="003B19AE">
            <w:pPr>
              <w:spacing w:beforeLines="0" w:before="0" w:afterLines="0" w:after="0"/>
              <w:ind w:firstLineChars="0" w:firstLine="0"/>
            </w:pPr>
            <w:r>
              <w:t xml:space="preserve">本次检测覆盖的候选需求总条数</w:t>
            </w:r>
          </w:p>
        </w:tc>
      </w:tr>
      <w:tr w:rsidR="003B19AE" w14:paraId="7B032AAC" w14:textId="77777777">
        <w:tc>
          <w:tcPr>
            <w:tcW w:w="2500" w:type="dxa"/>
          </w:tcPr>
          <w:p w14:paraId="26B312C5" w14:textId="77777777" w:rsidR="003B19AE" w:rsidRDefault="003B19AE" w:rsidP="003B19AE">
            <w:pPr>
              <w:spacing w:beforeLines="0" w:before="0" w:afterLines="0" w:after="0"/>
              <w:ind w:firstLineChars="0" w:firstLine="0"/>
            </w:pPr>
            <w:r>
              <w:t xml:space="preserve">unreachable_count</w:t>
            </w:r>
          </w:p>
        </w:tc>
        <w:tc>
          <w:tcPr>
            <w:tcW w:w="5796" w:type="dxa"/>
          </w:tcPr>
          <w:p w14:paraId="1499EE13" w14:textId="77777777" w:rsidR="003B19AE" w:rsidRDefault="003B19AE" w:rsidP="003B19AE">
            <w:pPr>
              <w:spacing w:beforeLines="0" w:before="0" w:afterLines="0" w:after="0"/>
              <w:ind w:firstLineChars="0" w:firstLine="0"/>
            </w:pPr>
            <w:r>
              <w:t xml:space="preserve">ActorAsk返回熔断、无法参与检测的条目数</w:t>
            </w:r>
          </w:p>
        </w:tc>
      </w:tr>
      <w:tr w:rsidR="003B19AE" w14:paraId="206F4534" w14:textId="77777777">
        <w:tc>
          <w:tcPr>
            <w:tcW w:w="2500" w:type="dxa"/>
          </w:tcPr>
          <w:p w14:paraId="757666C0" w14:textId="77777777" w:rsidR="003B19AE" w:rsidRDefault="003B19AE" w:rsidP="003B19AE">
            <w:pPr>
              <w:spacing w:beforeLines="0" w:before="0" w:afterLines="0" w:after="0"/>
              <w:ind w:firstLineChars="0" w:firstLine="0"/>
            </w:pPr>
            <w:r>
              <w:t xml:space="preserve">pairs_evaluated</w:t>
            </w:r>
          </w:p>
        </w:tc>
        <w:tc>
          <w:tcPr>
            <w:tcW w:w="5796" w:type="dxa"/>
          </w:tcPr>
          <w:p w14:paraId="2C8DD54E" w14:textId="77777777" w:rsidR="003B19AE" w:rsidRDefault="003B19AE" w:rsidP="003B19AE">
            <w:pPr>
              <w:spacing w:beforeLines="0" w:before="0" w:afterLines="0" w:after="0"/>
              <w:ind w:firstLineChars="0" w:firstLine="0"/>
            </w:pPr>
            <w:r>
              <w:t xml:space="preserve">完成精细裁决的候选对总数</w:t>
            </w:r>
          </w:p>
        </w:tc>
      </w:tr>
      <w:tr w:rsidR="003B19AE" w14:paraId="48EEE804" w14:textId="77777777">
        <w:tc>
          <w:tcPr>
            <w:tcW w:w="2500" w:type="dxa"/>
          </w:tcPr>
          <w:p w14:paraId="78FC1116" w14:textId="77777777" w:rsidR="003B19AE" w:rsidRDefault="003B19AE" w:rsidP="003B19AE">
            <w:pPr>
              <w:spacing w:beforeLines="0" w:before="0" w:afterLines="0" w:after="0"/>
              <w:ind w:firstLineChars="0" w:firstLine="0"/>
            </w:pPr>
            <w:r>
              <w:t xml:space="preserve">conflict_count</w:t>
            </w:r>
          </w:p>
        </w:tc>
        <w:tc>
          <w:tcPr>
            <w:tcW w:w="5796" w:type="dxa"/>
          </w:tcPr>
          <w:p w14:paraId="5C4F2F2D" w14:textId="77777777" w:rsidR="003B19AE" w:rsidRDefault="003B19AE" w:rsidP="003B19AE">
            <w:pPr>
              <w:spacing w:beforeLines="0" w:before="0" w:afterLines="0" w:after="0"/>
              <w:ind w:firstLineChars="0" w:firstLine="0"/>
            </w:pPr>
            <w:r>
              <w:t xml:space="preserve">裁决结论为confirmed的冲突实例数</w:t>
            </w:r>
          </w:p>
        </w:tc>
      </w:tr>
      <w:tr w:rsidR="003B19AE" w14:paraId="636879C0" w14:textId="77777777">
        <w:tc>
          <w:tcPr>
            <w:tcW w:w="2500" w:type="dxa"/>
          </w:tcPr>
          <w:p w14:paraId="6F8E000F" w14:textId="77777777" w:rsidR="003B19AE" w:rsidRDefault="003B19AE" w:rsidP="003B19AE">
            <w:pPr>
              <w:spacing w:beforeLines="0" w:before="0" w:afterLines="0" w:after="0"/>
              <w:ind w:firstLineChars="0" w:firstLine="0"/>
            </w:pPr>
            <w:r>
              <w:t xml:space="preserve">suspected_count</w:t>
            </w:r>
          </w:p>
        </w:tc>
        <w:tc>
          <w:tcPr>
            <w:tcW w:w="5796" w:type="dxa"/>
          </w:tcPr>
          <w:p w14:paraId="7AE6D052" w14:textId="77777777" w:rsidR="003B19AE" w:rsidRDefault="003B19AE" w:rsidP="003B19AE">
            <w:pPr>
              <w:spacing w:beforeLines="0" w:before="0" w:afterLines="0" w:after="0"/>
              <w:ind w:firstLineChars="0" w:firstLine="0"/>
            </w:pPr>
            <w:r>
              <w:t xml:space="preserve">裁决结论为suspected的疑似冲突实例数</w:t>
            </w:r>
          </w:p>
        </w:tc>
      </w:tr>
      <w:tr w:rsidR="003B19AE" w14:paraId="21F4CFEB" w14:textId="77777777">
        <w:tc>
          <w:tcPr>
            <w:tcW w:w="2500" w:type="dxa"/>
          </w:tcPr>
          <w:p w14:paraId="701CB76E" w14:textId="77777777" w:rsidR="003B19AE" w:rsidRDefault="003B19AE" w:rsidP="003B19AE">
            <w:pPr>
              <w:spacing w:beforeLines="0" w:before="0" w:afterLines="0" w:after="0"/>
              <w:ind w:firstLineChars="0" w:firstLine="0"/>
            </w:pPr>
            <w:r>
              <w:t xml:space="preserve">requirement_id_a / b</w:t>
            </w:r>
          </w:p>
        </w:tc>
        <w:tc>
          <w:tcPr>
            <w:tcW w:w="5796" w:type="dxa"/>
          </w:tcPr>
          <w:p w14:paraId="434922EA" w14:textId="77777777" w:rsidR="003B19AE" w:rsidRDefault="003B19AE" w:rsidP="003B19AE">
            <w:pPr>
              <w:spacing w:beforeLines="0" w:before="0" w:afterLines="0" w:after="0"/>
              <w:ind w:firstLineChars="0" w:firstLine="0"/>
            </w:pPr>
            <w:r>
              <w:t xml:space="preserve">构成冲突对的两条需求ID</w:t>
            </w:r>
          </w:p>
        </w:tc>
      </w:tr>
      <w:tr w:rsidR="003B19AE" w14:paraId="1696241F" w14:textId="77777777">
        <w:tc>
          <w:tcPr>
            <w:tcW w:w="2500" w:type="dxa"/>
          </w:tcPr>
          <w:p w14:paraId="75D9BDE8" w14:textId="77777777" w:rsidR="003B19AE" w:rsidRDefault="003B19AE" w:rsidP="003B19AE">
            <w:pPr>
              <w:spacing w:beforeLines="0" w:before="0" w:afterLines="0" w:after="0"/>
              <w:ind w:firstLineChars="0" w:firstLine="0"/>
            </w:pPr>
            <w:r>
              <w:t xml:space="preserve">conflict_type</w:t>
            </w:r>
          </w:p>
        </w:tc>
        <w:tc>
          <w:tcPr>
            <w:tcW w:w="5796" w:type="dxa"/>
          </w:tcPr>
          <w:p w14:paraId="2480C0F3" w14:textId="77777777" w:rsidR="003B19AE" w:rsidRDefault="003B19AE" w:rsidP="003B19AE">
            <w:pPr>
              <w:spacing w:beforeLines="0" w:before="0" w:afterLines="0" w:after="0"/>
              <w:ind w:firstLineChars="0" w:firstLine="0"/>
            </w:pPr>
            <w:r>
              <w:t xml:space="preserve">冲突所属类型（对象特性/逻辑与时序/同义术语/FR-NFR）</w:t>
            </w:r>
          </w:p>
        </w:tc>
      </w:tr>
      <w:tr w:rsidR="003B19AE" w14:paraId="535F1EC2" w14:textId="77777777">
        <w:tc>
          <w:tcPr>
            <w:tcW w:w="2500" w:type="dxa"/>
          </w:tcPr>
          <w:p w14:paraId="69BE61BE" w14:textId="77777777" w:rsidR="003B19AE" w:rsidRDefault="003B19AE" w:rsidP="003B19AE">
            <w:pPr>
              <w:spacing w:beforeLines="0" w:before="0" w:afterLines="0" w:after="0"/>
              <w:ind w:firstLineChars="0" w:firstLine="0"/>
            </w:pPr>
            <w:r>
              <w:t xml:space="preserve">verdict</w:t>
            </w:r>
          </w:p>
        </w:tc>
        <w:tc>
          <w:tcPr>
            <w:tcW w:w="5796" w:type="dxa"/>
          </w:tcPr>
          <w:p w14:paraId="370066A6" w14:textId="77777777" w:rsidR="003B19AE" w:rsidRDefault="003B19AE" w:rsidP="003B19AE">
            <w:pPr>
              <w:spacing w:beforeLines="0" w:before="0" w:afterLines="0" w:after="0"/>
              <w:ind w:firstLineChars="0" w:firstLine="0"/>
            </w:pPr>
            <w:r>
              <w:t xml:space="preserve">裁决置信度：confirmed或suspected</w:t>
            </w:r>
          </w:p>
        </w:tc>
      </w:tr>
      <w:tr w:rsidR="003B19AE" w14:paraId="612AAFEC" w14:textId="77777777">
        <w:tc>
          <w:tcPr>
            <w:tcW w:w="2500" w:type="dxa"/>
          </w:tcPr>
          <w:p w14:paraId="77E5EA4F" w14:textId="77777777" w:rsidR="003B19AE" w:rsidRDefault="003B19AE" w:rsidP="003B19AE">
            <w:pPr>
              <w:spacing w:beforeLines="0" w:before="0" w:afterLines="0" w:after="0"/>
              <w:ind w:firstLineChars="0" w:firstLine="0"/>
            </w:pPr>
            <w:r>
              <w:t xml:space="preserve">description</w:t>
            </w:r>
          </w:p>
        </w:tc>
        <w:tc>
          <w:tcPr>
            <w:tcW w:w="5796" w:type="dxa"/>
          </w:tcPr>
          <w:p w14:paraId="2474170D" w14:textId="77777777" w:rsidR="003B19AE" w:rsidRDefault="003B19AE" w:rsidP="003B19AE">
            <w:pPr>
              <w:spacing w:beforeLines="0" w:before="0" w:afterLines="0" w:after="0"/>
              <w:ind w:firstLineChars="0" w:firstLine="0"/>
            </w:pPr>
            <w:r>
              <w:t xml:space="preserve">自然语言描述冲突的具体表现</w:t>
            </w:r>
          </w:p>
        </w:tc>
      </w:tr>
      <w:tr w:rsidR="003B19AE" w14:paraId="63CA1BA4" w14:textId="77777777">
        <w:tc>
          <w:tcPr>
            <w:tcW w:w="2500" w:type="dxa"/>
          </w:tcPr>
          <w:p w14:paraId="232344A2" w14:textId="77777777" w:rsidR="003B19AE" w:rsidRDefault="003B19AE" w:rsidP="003B19AE">
            <w:pPr>
              <w:spacing w:beforeLines="0" w:before="0" w:afterLines="0" w:after="0"/>
              <w:ind w:firstLineChars="0" w:firstLine="0"/>
            </w:pPr>
            <w:r>
              <w:t xml:space="preserve">evidence_a / evidence_b</w:t>
            </w:r>
          </w:p>
        </w:tc>
        <w:tc>
          <w:tcPr>
            <w:tcW w:w="5796" w:type="dxa"/>
          </w:tcPr>
          <w:p w14:paraId="65FE8DD3" w14:textId="77777777" w:rsidR="003B19AE" w:rsidRDefault="003B19AE" w:rsidP="003B19AE">
            <w:pPr>
              <w:spacing w:beforeLines="0" w:before="0" w:afterLines="0" w:after="0"/>
              <w:ind w:firstLineChars="0" w:firstLine="0"/>
            </w:pPr>
            <w:r>
              <w:t xml:space="preserve">各需求中触发冲突的关键语句定位</w:t>
            </w:r>
          </w:p>
        </w:tc>
      </w:tr>
    </w:tbl>
    <w:p w14:paraId="1C0C5445" w14:textId="77777777" w:rsidR="003B19AE" w:rsidRDefault="003B19AE" w:rsidP="003B19AE">
      <w:pPr>
        <w:spacing w:before="78" w:after="78"/>
        <w:ind w:firstLine="480"/>
      </w:pPr>
    </w:p>
    <w:p w14:paraId="2B655F38" w14:textId="62C5FAEE" w:rsidR="003B19AE" w:rsidRDefault="003B19AE" w:rsidP="003B19AE">
      <w:pPr>
        <w:pStyle w:val="3"/>
        <w:spacing w:before="156" w:after="156"/>
      </w:pPr>
      <w:r>
        <w:rPr>
          <w:rFonts w:hint="eastAsia"/>
        </w:rPr>
        <w:t>影响分析 Agent</w:t>
      </w:r>
    </w:p>
    <w:p w14:paraId="104404F2" w14:textId="77777777" w:rsidR="003B19AE" w:rsidRDefault="003B19AE" w:rsidP="003B19AE">
      <w:pPr>
        <w:spacing w:before="78" w:after="78"/>
        <w:ind w:firstLine="480"/>
      </w:pPr>
    </w:p>
    <w:p w14:paraId="3732E0CA" w14:textId="25D6EFFF" w:rsidR="003B19AE" w:rsidRDefault="003B19AE" w:rsidP="003B19AE">
      <w:pPr>
        <w:pStyle w:val="3"/>
        <w:spacing w:before="156" w:after="156"/>
      </w:pPr>
      <w:r>
        <w:t>基线变更 Agent</w:t>
      </w:r>
    </w:p>
    <w:p w14:paraId="744B3348" w14:textId="77777777" w:rsidR="003B19AE" w:rsidRDefault="003B19AE" w:rsidP="003B19AE">
      <w:pPr>
        <w:spacing w:before="78" w:after="78"/>
        <w:ind w:firstLine="480"/>
      </w:pPr>
    </w:p>
    <w:p w14:paraId="59E8F98D" w14:textId="68C2A9E5" w:rsidR="003B19AE" w:rsidRDefault="003B19AE" w:rsidP="003B19AE">
      <w:pPr>
        <w:pStyle w:val="3"/>
        <w:spacing w:before="156" w:after="156"/>
      </w:pPr>
      <w:r>
        <w:t>需求追溯关系 Agent</w:t>
      </w:r>
    </w:p>
    <w:p w14:paraId="2E3AFD4D" w14:textId="77777777" w:rsidR="003B19AE" w:rsidRDefault="003B19AE" w:rsidP="003B19AE">
      <w:pPr>
        <w:spacing w:before="78" w:after="78"/>
        <w:ind w:firstLine="480"/>
      </w:pPr>
    </w:p>
    <w:p w14:paraId="2A263397" w14:textId="62A67E5F" w:rsidR="003B19AE" w:rsidRDefault="003B19AE" w:rsidP="003B19AE">
      <w:pPr>
        <w:pStyle w:val="3"/>
        <w:spacing w:before="156" w:after="156"/>
      </w:pPr>
      <w:r>
        <w:t>知识检索 Agent</w:t>
      </w:r>
    </w:p>
    <w:p w14:paraId="44A96E13" w14:textId="77777777" w:rsidR="003B19AE" w:rsidRDefault="003B19AE" w:rsidP="003B19AE">
      <w:pPr>
        <w:spacing w:before="78" w:after="78"/>
        <w:ind w:firstLine="480"/>
      </w:pPr>
    </w:p>
    <w:p w14:paraId="52B3632F" w14:textId="4DBA5EE2" w:rsidR="003B19AE" w:rsidRDefault="003B19AE" w:rsidP="003B19AE">
      <w:pPr>
        <w:pStyle w:val="3"/>
        <w:spacing w:before="156" w:after="156"/>
      </w:pPr>
      <w:r>
        <w:t>执行图观测 Agent</w:t>
      </w:r>
    </w:p>
    <w:p w14:paraId="047D7CE5" w14:textId="77777777" w:rsidR="003B19AE" w:rsidRDefault="003B19AE" w:rsidP="003B19AE">
      <w:pPr>
        <w:spacing w:before="78" w:after="78"/>
        <w:ind w:firstLine="480"/>
      </w:pPr>
    </w:p>
    <w:p w14:paraId="24D9C250" w14:textId="77777777" w:rsidR="003B19AE" w:rsidRDefault="003B19AE" w:rsidP="003B19AE">
      <w:pPr>
        <w:spacing w:before="78" w:after="78"/>
        <w:ind w:firstLine="480"/>
      </w:pPr>
    </w:p>
    <w:p w14:paraId="10D3E622" w14:textId="77777777" w:rsidR="003B19AE" w:rsidRDefault="003B19AE" w:rsidP="003B19AE">
      <w:pPr>
        <w:spacing w:before="78" w:after="78"/>
        <w:ind w:firstLine="480"/>
      </w:pPr>
    </w:p>
    <w:p w14:paraId="55F2EBB0" w14:textId="4447D3D3" w:rsidR="003B19AE" w:rsidRDefault="003B19AE" w:rsidP="003B19AE">
      <w:pPr>
        <w:pStyle w:val="1"/>
        <w:spacing w:before="156" w:after="156"/>
      </w:pPr>
      <w:r>
        <w:t>领域层</w:t>
      </w:r>
    </w:p>
    <w:p w14:paraId="357CAD24" w14:textId="127CE226" w:rsidR="003B19AE" w:rsidRDefault="003B19AE" w:rsidP="003B19AE">
      <w:pPr>
        <w:pStyle w:val="2"/>
        <w:spacing w:before="156" w:after="156"/>
      </w:pPr>
      <w:r>
        <w:t>职责</w:t>
      </w:r>
    </w:p>
    <w:p w14:paraId="53E6486F" w14:textId="09FE34F7" w:rsidR="005F78FB" w:rsidRPr="005F78FB" w:rsidRDefault="005F78FB" w:rsidP="005F78FB">
      <w:pPr>
        <w:spacing w:before="78" w:after="78"/>
        <w:ind w:firstLine="480"/>
      </w:pPr>
      <w:r>
        <w:t>领域层是整个系统一致性保障的核心，职责被严格限定为维护每一条需求条目的状态完整性与变更一致性。领域层不参与意图理解，不承担语义判断，不产出面向用户的任何输出；它只响应来自执行层的Command，按照业务规则决定接受或拒绝，并以不可变事件的形式记录每一次被接受的变更。</w:t>
      </w:r>
    </w:p>
    <w:p w14:paraId="4475BAA4" w14:textId="589DD106" w:rsidR="005F78FB" w:rsidRPr="005F78FB" w:rsidRDefault="005F78FB" w:rsidP="005F78FB">
      <w:pPr>
        <w:spacing w:before="78" w:after="78"/>
        <w:ind w:firstLine="480"/>
      </w:pPr>
      <w:r>
        <w:lastRenderedPageBreak/>
        <w:t>领域层以RequirementActor为基本组织单元。系统为每一条需求条目分配唯一一个Actor，以requirement_id为全局寻址依据。该Actor是这条需求数据在整个系统中的唯一权威持有者——任何对该需求的写入，必须且只能经过这个Actor的信箱串行处理，不存在绕过Actor直接操作底层数据的合法路径。</w:t>
      </w:r>
    </w:p>
    <w:p w14:paraId="1DA9333F" w14:textId="079519B4" w:rsidR="003B19AE" w:rsidRDefault="005F78FB" w:rsidP="005F78FB">
      <w:pPr>
        <w:spacing w:before="78" w:after="78"/>
        <w:ind w:firstLine="480"/>
        <w:rPr>
          <w:rFonts w:hint="eastAsia"/>
        </w:rPr>
      </w:pPr>
      <w:r>
        <w:t>领域层对外暴露的接口语义极为简单：接收Command，返回执行结论。调用方无需关心Actor当前是否在内存中、是否刚被激活、并发请求如何排队——这些生命周期细节全部由ActorManager在领域层内部透明处理。执行层与领域层之间的全部交互经由Sidebar路由，通过执行图中的call/return边完成，不存在跨层的直接函数调用。</w:t>
      </w:r>
    </w:p>
    <w:p w14:paraId="7D347DFF" w14:textId="39054B41" w:rsidR="003B19AE" w:rsidRDefault="003B19AE" w:rsidP="003B19AE">
      <w:pPr>
        <w:pStyle w:val="2"/>
        <w:spacing w:before="156" w:after="156"/>
      </w:pPr>
      <w:r>
        <w:t>RequirementActor</w:t>
      </w:r>
      <w:r>
        <w:rPr>
          <w:rFonts w:hint="eastAsia"/>
        </w:rPr>
        <w:t>的设计</w:t>
      </w:r>
    </w:p>
    <w:p w14:paraId="26ED3A3C" w14:textId="59F43A96" w:rsidR="003B19AE" w:rsidRDefault="003B19AE" w:rsidP="005F78FB">
      <w:pPr>
        <w:pStyle w:val="3"/>
        <w:spacing w:before="156" w:after="156"/>
        <w:rPr>
          <w:rFonts w:hint="eastAsia"/>
        </w:rPr>
      </w:pPr>
      <w:r>
        <w:t>基本模型</w:t>
      </w:r>
    </w:p>
    <w:p w14:paraId="6E5EDDB4" w14:textId="1801BFED" w:rsidR="005F78FB" w:rsidRPr="005F78FB" w:rsidRDefault="005F78FB" w:rsidP="005F78FB">
      <w:pPr>
        <w:spacing w:before="78" w:after="78"/>
        <w:ind w:firstLine="480"/>
      </w:pPr>
      <w:r>
        <w:t>RequirementActor是领域层的基本组织单元，粒度为单条需求条目。系统为每一个requirement_id分配唯一一个Actor实例，该实例持有这条需求在内存中的完整状态（RequirementState），包括版本号、内容、流转状态、质检标记与溯源链接等核心字段。需求的状态流转受RequirementStateMachine约束，合法状态包括Draft、PendingReview、UnderReview、Approved、Rejected、Baselined、ChangeRequested，非法流转在校验阶段即被拒绝，不进入事件写入环节。</w:t>
      </w:r>
    </w:p>
    <w:p w14:paraId="6A66F37A" w14:textId="28934F86" w:rsidR="005F78FB" w:rsidRPr="005F78FB" w:rsidRDefault="005F78FB" w:rsidP="005F78FB">
      <w:pPr>
        <w:spacing w:before="78" w:after="78"/>
        <w:ind w:firstLine="480"/>
        <w:rPr>
          <w:rFonts w:hint="eastAsia"/>
        </w:rPr>
      </w:pPr>
      <w:r>
        <w:t>Actor对外不暴露任何</w:t>
      </w:r>
      <w:r>
        <w:rPr>
          <w:rFonts w:hint="eastAsia"/>
        </w:rPr>
        <w:t>外部接口</w:t>
      </w:r>
      <w:r>
        <w:t>，调用方与Actor交互的唯一手段是发送Command。Actor的内部状态对外不可见，外部只能通过Actor Ask或读模型查询获取状态的只读投影。</w:t>
      </w:r>
    </w:p>
    <w:p w14:paraId="1A170BBF" w14:textId="0A897771" w:rsidR="003B19AE" w:rsidRDefault="003B19AE" w:rsidP="005F78FB">
      <w:pPr>
        <w:pStyle w:val="3"/>
        <w:spacing w:before="156" w:after="156"/>
        <w:rPr>
          <w:rFonts w:hint="eastAsia"/>
        </w:rPr>
      </w:pPr>
      <w:r>
        <w:t>命令驱动与事件溯源</w:t>
      </w:r>
    </w:p>
    <w:p w14:paraId="26D7BF53" w14:textId="36B89146" w:rsidR="005F78FB" w:rsidRPr="005F78FB" w:rsidRDefault="005F78FB" w:rsidP="005F78FB">
      <w:pPr>
        <w:spacing w:before="78" w:after="78"/>
        <w:ind w:firstLine="480"/>
      </w:pPr>
      <w:r>
        <w:t>Actor遵循"Command→Event→State"的严密流转模型。每次收到Command，Actor按以下顺序执行：首先在内存中完成前置业务校验，校验不通过则直接返回DomainException，不产生任何事件，状态不发生任何变化；校验通过后构造对应的不可变Event，将其追加写入事件存储（Append-Only），Event落库确认后才将其应用于内存状态并递增版本号，最终向调用方返回新版本号。</w:t>
      </w:r>
    </w:p>
    <w:p w14:paraId="3DD3A280" w14:textId="77777777" w:rsidR="005F78FB" w:rsidRPr="005F78FB" w:rsidRDefault="005F78FB" w:rsidP="005F78FB">
      <w:pPr>
        <w:spacing w:before="78" w:after="78"/>
        <w:ind w:firstLine="480"/>
      </w:pPr>
      <w:r>
        <w:t>这一设计保证了两件事：其一，事件流是系统唯一的真相来源，内存状态只是事件流在当前时间点的投影，随时可通过重放事件重建；其二，写入顺序严格为"先落库、再改内存"，任何基础设施故障发生在落库之前时，内存状态不会被污染。</w:t>
      </w:r>
    </w:p>
    <w:p w14:paraId="540B697C" w14:textId="421DA10C" w:rsidR="003B19AE" w:rsidRPr="005F78FB" w:rsidRDefault="005F78FB" w:rsidP="005F78FB">
      <w:pPr>
        <w:spacing w:before="78" w:after="78"/>
        <w:ind w:firstLine="480"/>
        <w:rPr>
          <w:rFonts w:hint="eastAsia"/>
        </w:rPr>
      </w:pPr>
      <w:r>
        <w:t>当前主链路实现的Command包括CreateRequirement、UpdateRequirementContent、ChangeStatus、AddQualityMarker，事件模型在此基础上还为EvidenceLi</w:t>
        <w:lastRenderedPageBreak/>
        <w:t>nkAdded、PriorityChanged、Deleted等后续扩展预留了对应的Event类型与apply逻辑。</w:t>
      </w:r>
    </w:p>
    <w:p w14:paraId="2E19384C" w14:textId="1B827D21" w:rsidR="003B19AE" w:rsidRDefault="003B19AE" w:rsidP="005F78FB">
      <w:pPr>
        <w:pStyle w:val="3"/>
        <w:spacing w:before="156" w:after="156"/>
        <w:rPr>
          <w:rFonts w:hint="eastAsia"/>
        </w:rPr>
      </w:pPr>
      <w:r>
        <w:rPr>
          <w:rFonts w:hint="eastAsia"/>
        </w:rPr>
        <w:t>并发安全</w:t>
      </w:r>
    </w:p>
    <w:p w14:paraId="09B5BBCD" w14:textId="42533101" w:rsidR="005F78FB" w:rsidRPr="005F78FB" w:rsidRDefault="005F78FB" w:rsidP="005F78FB">
      <w:pPr>
        <w:spacing w:before="78" w:after="78"/>
        <w:ind w:firstLine="480"/>
      </w:pPr>
      <w:r>
        <w:t>并发安全是Actor存在的核心动机之一。每个Actor实例持有一个专属的异步信箱（asyncio.Queue），所有针对同一requirement_id的Command必须进入这个信箱排队，Actor每次只出队一条消息处理，处理完毕后结果通过Future回填给对应调用方，再出队下一条。</w:t>
      </w:r>
    </w:p>
    <w:p w14:paraId="1BF262F8" w14:textId="712081B4" w:rsidR="005F78FB" w:rsidRPr="005F78FB" w:rsidRDefault="005F78FB" w:rsidP="005F78FB">
      <w:pPr>
        <w:spacing w:before="78" w:after="78"/>
        <w:ind w:firstLine="480"/>
      </w:pPr>
      <w:r>
        <w:t>这一机制将并发请求在物理上序列化为单线程逻辑，从架构层面彻底消除了同一需求的并发写入冲突，调用方无需实现任何外部锁、乐观锁或数据库层的版本冲突重试。在集群场景下，由ActorManager结合Redis分布式锁保证同一requirement_id的Actor实例在整个集群中有且只有一个，单节点的信箱串行语义由此扩展为全局唯一写入点。</w:t>
      </w:r>
    </w:p>
    <w:p w14:paraId="1F9BA271" w14:textId="488BDA2B" w:rsidR="003B19AE" w:rsidRPr="005F78FB" w:rsidRDefault="005F78FB" w:rsidP="005F78FB">
      <w:pPr>
        <w:spacing w:before="78" w:after="78"/>
        <w:ind w:firstLine="480"/>
        <w:rPr>
          <w:rFonts w:hint="eastAsia"/>
        </w:rPr>
      </w:pPr>
      <w:r>
        <w:t>在故障处理上，Actor将异常分为两类：DomainException表示业务规则拒绝，直接向调用方返回失败，不重试；InfrastructureException表示基础设施故障，按指数退避策略重试，超过最大重试次数后Actor进入熔断状态（is_faulted=true），并主动清空信箱中全部积压Future、向每个等待方返回明确错误，避免调用链无期限挂起。</w:t>
      </w:r>
    </w:p>
    <w:p w14:paraId="165B45B6" w14:textId="0EB2EE88" w:rsidR="003B19AE" w:rsidRDefault="003B19AE" w:rsidP="005F78FB">
      <w:pPr>
        <w:pStyle w:val="3"/>
        <w:spacing w:before="156" w:after="156"/>
        <w:rPr>
          <w:rFonts w:hint="eastAsia"/>
        </w:rPr>
      </w:pPr>
      <w:r>
        <w:t>读写路径</w:t>
      </w:r>
    </w:p>
    <w:p w14:paraId="2196E691" w14:textId="383D6DE0" w:rsidR="005F78FB" w:rsidRPr="005F78FB" w:rsidRDefault="005F78FB" w:rsidP="005F78FB">
      <w:pPr>
        <w:spacing w:before="78" w:after="78"/>
        <w:ind w:firstLine="480"/>
      </w:pPr>
      <w:r>
        <w:t>Actor提供两条性质不同的查询路径，分别适用于不同的需求场景。</w:t>
      </w:r>
    </w:p>
    <w:p w14:paraId="35181C5F" w14:textId="2B7D1CC9" w:rsidR="005F78FB" w:rsidRPr="005F78FB" w:rsidRDefault="005F78FB" w:rsidP="005F78FB">
      <w:pPr>
        <w:spacing w:before="78" w:after="78"/>
        <w:ind w:firstLine="480"/>
      </w:pPr>
      <w:r>
        <w:t>ActorAsk是强一致路径。调用方向信箱投递QueryState命令，Actor处理到该命令时直接将内存中最新的RequirementState返回，免除一切入库和拉库的延迟。这条路径适用于写后即读的工具链场景，例如需求管理Agent完成写入后，质检Agent需要立即获取最新状态进行评判。</w:t>
      </w:r>
    </w:p>
    <w:p w14:paraId="1370AD6A" w14:textId="1D15E1C4" w:rsidR="003B19AE" w:rsidRPr="005F78FB" w:rsidRDefault="005F78FB" w:rsidP="005F78FB">
      <w:pPr>
        <w:spacing w:before="78" w:after="78"/>
        <w:ind w:firstLine="480"/>
        <w:rPr>
          <w:rFonts w:hint="eastAsia"/>
        </w:rPr>
      </w:pPr>
      <w:r>
        <w:t>读模型查询是解耦路径。外部查询通过RequirementProjection读模型访问，读模型异步订阅事件流构建查询视图，与Actor内存态完全解耦，避免所有读压力直接落到Actor本身。为解决写后读模型尚未追及的时序问题，查询接口支持min_version版本围栏：调用方将写操作返回的版本号作为min_version传入，若读模型当前版本尚未追及该值，则轮询等待；超过设定超时时间后返回503，由调用方决定是否重试，绝不允许查询端无期限挂起消耗连接资源。</w:t>
      </w:r>
    </w:p>
    <w:p w14:paraId="5677CA01" w14:textId="50A2EDEB" w:rsidR="003B19AE" w:rsidRDefault="003B19AE" w:rsidP="003B19AE">
      <w:pPr>
        <w:pStyle w:val="2"/>
        <w:spacing w:before="156" w:after="156"/>
      </w:pPr>
      <w:r>
        <w:lastRenderedPageBreak/>
        <w:t>Actor Manager</w:t>
      </w:r>
      <w:r>
        <w:rPr>
          <w:rFonts w:hint="eastAsia"/>
        </w:rPr>
        <w:t>的设计</w:t>
      </w:r>
    </w:p>
    <w:p w14:paraId="68FC57F9" w14:textId="51D274BD" w:rsidR="003B19AE" w:rsidRDefault="003B19AE" w:rsidP="005F78FB">
      <w:pPr>
        <w:pStyle w:val="3"/>
        <w:spacing w:before="156" w:after="156"/>
        <w:rPr>
          <w:rFonts w:hint="eastAsia"/>
        </w:rPr>
      </w:pPr>
      <w:r>
        <w:t>职责</w:t>
      </w:r>
    </w:p>
    <w:p w14:paraId="7A05BDB6" w14:textId="6D45BD97" w:rsidR="005F78FB" w:rsidRPr="005F78FB" w:rsidRDefault="005F78FB" w:rsidP="005F78FB">
      <w:pPr>
        <w:spacing w:before="78" w:after="78"/>
        <w:ind w:firstLine="480"/>
      </w:pPr>
      <w:r>
        <w:t>Actor</w:t>
      </w:r>
      <w:r>
        <w:rPr>
          <w:rFonts w:hint="eastAsia"/>
        </w:rPr>
        <w:t xml:space="preserve"> </w:t>
      </w:r>
      <w:r>
        <w:t>Manager 是RequirementActor的运行时外壳，对调用方屏蔽Actor物理存在的全部细节。它维护requirement_id到Actor实例的索引，负责按需激活、定时回收、分布式协调、统计巡检与进程关闭时的整体shutdown。</w:t>
      </w:r>
    </w:p>
    <w:p w14:paraId="709DCF78" w14:textId="1682AF35" w:rsidR="005F78FB" w:rsidRPr="005F78FB" w:rsidRDefault="005F78FB" w:rsidP="005F78FB">
      <w:pPr>
        <w:spacing w:before="78" w:after="78"/>
        <w:ind w:firstLine="480"/>
        <w:rPr>
          <w:rFonts w:hint="eastAsia"/>
        </w:rPr>
      </w:pPr>
      <w:r>
        <w:t>有了Manager，执行层的调用方只需做一件事：向Manager发送Command，无需关心对应Actor当前是否在内存中、是否刚被激活、集群中哪个节点持有该实例。Manager将这些复杂性完全收敛在自身内部，对外提供与访问单个内存对象无异的调用体验。</w:t>
      </w:r>
    </w:p>
    <w:p w14:paraId="119CF118" w14:textId="5AD8377F" w:rsidR="003B19AE" w:rsidRDefault="003B19AE" w:rsidP="005F78FB">
      <w:pPr>
        <w:pStyle w:val="3"/>
        <w:spacing w:before="156" w:after="156"/>
        <w:rPr>
          <w:rFonts w:hint="eastAsia"/>
        </w:rPr>
      </w:pPr>
      <w:r>
        <w:rPr>
          <w:rFonts w:hint="eastAsia"/>
        </w:rPr>
        <w:t>激活流程</w:t>
      </w:r>
    </w:p>
    <w:p w14:paraId="0A67827E" w14:textId="71DF778A" w:rsidR="005F78FB" w:rsidRPr="005F78FB" w:rsidRDefault="005F78FB" w:rsidP="005F78FB">
      <w:pPr>
        <w:spacing w:before="78" w:after="78"/>
        <w:ind w:firstLine="480"/>
      </w:pPr>
      <w:r>
        <w:t>当某个requirement_id的Command到达时，Manager首先检查内部实例索引。若Actor已在内存中，直接将Command投入其信箱；若不在，则触发激活流程：先向分布式协调器申请该requirement_id的排他锁，拿到锁后实例化空Actor对象，随即从持久化层恢复状态——优先加载最新快照，再重放快照版本之后的增量事件，完成状态重建后启动信箱消费协程，Actor进入可服务状态，Command随即入队处理。整个激活过程对调用方不可见，调用方感知到的只是Command最终被执行并返回结论。</w:t>
      </w:r>
    </w:p>
    <w:p w14:paraId="31AF0656" w14:textId="21F7FFE3" w:rsidR="005F78FB" w:rsidRPr="005F78FB" w:rsidRDefault="005F78FB" w:rsidP="005F78FB">
      <w:pPr>
        <w:spacing w:before="78" w:after="78"/>
        <w:ind w:firstLine="480"/>
        <w:rPr>
          <w:rFonts w:hint="eastAsia"/>
        </w:rPr>
      </w:pPr>
      <w:r>
        <w:t>拿不到分布式锁意味着集群中另一节点已持有该Actor实例，当前节点拒绝本次激活并向调用方返回错误，由上层决定重试或转发策略</w:t>
      </w:r>
    </w:p>
    <w:p w14:paraId="57932F78" w14:textId="5267B8B7" w:rsidR="003B19AE" w:rsidRDefault="003B19AE" w:rsidP="005F78FB">
      <w:pPr>
        <w:pStyle w:val="3"/>
        <w:spacing w:before="156" w:after="156"/>
        <w:rPr>
          <w:rFonts w:hint="eastAsia"/>
        </w:rPr>
      </w:pPr>
      <w:r>
        <w:t>休眠与回收</w:t>
      </w:r>
    </w:p>
    <w:p w14:paraId="1A096660" w14:textId="36D9F63B" w:rsidR="005F78FB" w:rsidRPr="005F78FB" w:rsidRDefault="005F78FB" w:rsidP="005F78FB">
      <w:pPr>
        <w:spacing w:before="78" w:after="78"/>
        <w:ind w:firstLine="480"/>
      </w:pPr>
      <w:r>
        <w:t>Manager以固定间隔扫描全部活跃Actor，对超过闲置阈值（默认10分钟）且信箱已彻底排空的Actor启动休眠流程。休眠须满足两个绝对前提：信箱必须为空，且当前版本的快照必须成功落库。</w:t>
      </w:r>
    </w:p>
    <w:p w14:paraId="069C1737" w14:textId="77777777" w:rsidR="003B19AE" w:rsidRPr="005F78FB" w:rsidRDefault="003B19AE" w:rsidP="003B19AE">
      <w:pPr>
        <w:spacing w:before="78" w:after="78"/>
        <w:ind w:firstLine="480"/>
      </w:pPr>
    </w:p>
    <w:sectPr w:rsidR="003B19AE" w:rsidRPr="005F78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6B14"/>
    <w:multiLevelType w:val="multilevel"/>
    <w:tmpl w:val="52D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76FDE"/>
    <w:multiLevelType w:val="multilevel"/>
    <w:tmpl w:val="D37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D2B9E"/>
    <w:multiLevelType w:val="multilevel"/>
    <w:tmpl w:val="32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53FA0"/>
    <w:multiLevelType w:val="multilevel"/>
    <w:tmpl w:val="7952E268"/>
    <w:lvl w:ilvl="0">
      <w:start w:val="1"/>
      <w:numFmt w:val="chineseCountingThousand"/>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130712642">
    <w:abstractNumId w:val="3"/>
  </w:num>
  <w:num w:numId="2" w16cid:durableId="1818112845">
    <w:abstractNumId w:val="3"/>
  </w:num>
  <w:num w:numId="3" w16cid:durableId="547957405">
    <w:abstractNumId w:val="3"/>
  </w:num>
  <w:num w:numId="4" w16cid:durableId="282813979">
    <w:abstractNumId w:val="3"/>
  </w:num>
  <w:num w:numId="5" w16cid:durableId="1447387885">
    <w:abstractNumId w:val="3"/>
  </w:num>
  <w:num w:numId="6" w16cid:durableId="1589118175">
    <w:abstractNumId w:val="3"/>
  </w:num>
  <w:num w:numId="7" w16cid:durableId="107430739">
    <w:abstractNumId w:val="3"/>
  </w:num>
  <w:num w:numId="8" w16cid:durableId="679504548">
    <w:abstractNumId w:val="3"/>
  </w:num>
  <w:num w:numId="9" w16cid:durableId="393434929">
    <w:abstractNumId w:val="3"/>
  </w:num>
  <w:num w:numId="10" w16cid:durableId="1911500453">
    <w:abstractNumId w:val="3"/>
  </w:num>
  <w:num w:numId="11" w16cid:durableId="137497027">
    <w:abstractNumId w:val="0"/>
  </w:num>
  <w:num w:numId="12" w16cid:durableId="1548684493">
    <w:abstractNumId w:val="2"/>
  </w:num>
  <w:num w:numId="13" w16cid:durableId="1398749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4F"/>
    <w:rsid w:val="0000255A"/>
    <w:rsid w:val="000264D3"/>
    <w:rsid w:val="000D6E78"/>
    <w:rsid w:val="000E4980"/>
    <w:rsid w:val="000F6166"/>
    <w:rsid w:val="00107D82"/>
    <w:rsid w:val="00201ECE"/>
    <w:rsid w:val="00256244"/>
    <w:rsid w:val="002755DE"/>
    <w:rsid w:val="002C06B7"/>
    <w:rsid w:val="002C72A2"/>
    <w:rsid w:val="003609E3"/>
    <w:rsid w:val="00394167"/>
    <w:rsid w:val="003B19AE"/>
    <w:rsid w:val="003C0CBA"/>
    <w:rsid w:val="003F0717"/>
    <w:rsid w:val="004531FB"/>
    <w:rsid w:val="004E0256"/>
    <w:rsid w:val="005253A9"/>
    <w:rsid w:val="00562323"/>
    <w:rsid w:val="005F705C"/>
    <w:rsid w:val="005F78FB"/>
    <w:rsid w:val="006555A2"/>
    <w:rsid w:val="00690232"/>
    <w:rsid w:val="006A3B4F"/>
    <w:rsid w:val="006D7EA2"/>
    <w:rsid w:val="00724D76"/>
    <w:rsid w:val="00734F3E"/>
    <w:rsid w:val="007C35CE"/>
    <w:rsid w:val="0081448A"/>
    <w:rsid w:val="0084111E"/>
    <w:rsid w:val="0089534F"/>
    <w:rsid w:val="00973249"/>
    <w:rsid w:val="009E73BC"/>
    <w:rsid w:val="00A50FD3"/>
    <w:rsid w:val="00A75B3B"/>
    <w:rsid w:val="00AB1FCC"/>
    <w:rsid w:val="00AB2B29"/>
    <w:rsid w:val="00B10853"/>
    <w:rsid w:val="00B12666"/>
    <w:rsid w:val="00BC6365"/>
    <w:rsid w:val="00C76B97"/>
    <w:rsid w:val="00C94E1C"/>
    <w:rsid w:val="00CF7CD3"/>
    <w:rsid w:val="00D4111E"/>
    <w:rsid w:val="00D608F4"/>
    <w:rsid w:val="00D665DF"/>
    <w:rsid w:val="00D758ED"/>
    <w:rsid w:val="00DD7A0A"/>
    <w:rsid w:val="00E00A3D"/>
    <w:rsid w:val="00E16231"/>
    <w:rsid w:val="00E45D43"/>
    <w:rsid w:val="00E60B9F"/>
    <w:rsid w:val="00EF3077"/>
    <w:rsid w:val="00F34F58"/>
    <w:rsid w:val="00F4071A"/>
    <w:rsid w:val="00F41083"/>
    <w:rsid w:val="00F82350"/>
    <w:rsid w:val="00FC26C2"/>
    <w:rsid w:val="00FD026A"/>
    <w:rsid w:val="00FF2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8EDD2"/>
  <w15:chartTrackingRefBased/>
  <w15:docId w15:val="{CAEE8CE9-67DC-4A46-B878-1BBC1637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31FB"/>
    <w:pPr>
      <w:widowControl w:val="0"/>
      <w:wordWrap w:val="0"/>
      <w:spacing w:beforeLines="25" w:before="25" w:afterLines="25" w:after="25"/>
      <w:ind w:firstLineChars="200" w:firstLine="200"/>
    </w:pPr>
    <w:rPr>
      <w:rFonts w:ascii="Times New Roman" w:eastAsia="宋体" w:hAnsi="Times New Roman"/>
      <w:sz w:val="24"/>
    </w:rPr>
  </w:style>
  <w:style w:type="paragraph" w:styleId="1">
    <w:name w:val="heading 1"/>
    <w:next w:val="2"/>
    <w:link w:val="10"/>
    <w:qFormat/>
    <w:rsid w:val="00B10853"/>
    <w:pPr>
      <w:keepNext/>
      <w:keepLines/>
      <w:numPr>
        <w:numId w:val="10"/>
      </w:numPr>
      <w:spacing w:beforeLines="50" w:before="50" w:afterLines="50" w:after="50" w:line="360" w:lineRule="auto"/>
      <w:jc w:val="left"/>
      <w:outlineLvl w:val="0"/>
    </w:pPr>
    <w:rPr>
      <w:rFonts w:ascii="Times New Roman" w:eastAsia="黑体" w:hAnsi="Times New Roman" w:cstheme="majorBidi"/>
      <w:sz w:val="32"/>
      <w:szCs w:val="48"/>
    </w:rPr>
  </w:style>
  <w:style w:type="paragraph" w:styleId="2">
    <w:name w:val="heading 2"/>
    <w:next w:val="a"/>
    <w:link w:val="20"/>
    <w:unhideWhenUsed/>
    <w:qFormat/>
    <w:rsid w:val="00B10853"/>
    <w:pPr>
      <w:keepNext/>
      <w:keepLines/>
      <w:numPr>
        <w:ilvl w:val="1"/>
        <w:numId w:val="10"/>
      </w:numPr>
      <w:spacing w:beforeLines="50" w:before="50" w:afterLines="50" w:after="50" w:line="360" w:lineRule="auto"/>
      <w:jc w:val="left"/>
      <w:outlineLvl w:val="1"/>
    </w:pPr>
    <w:rPr>
      <w:rFonts w:ascii="Times New Roman" w:eastAsia="黑体" w:hAnsi="Times New Roman" w:cstheme="majorBidi"/>
      <w:sz w:val="28"/>
      <w:szCs w:val="40"/>
    </w:rPr>
  </w:style>
  <w:style w:type="paragraph" w:styleId="30">
    <w:name w:val="heading 3"/>
    <w:basedOn w:val="a"/>
    <w:next w:val="a"/>
    <w:link w:val="31"/>
    <w:uiPriority w:val="9"/>
    <w:unhideWhenUsed/>
    <w:qFormat/>
    <w:rsid w:val="00B10853"/>
    <w:pPr>
      <w:keepNext/>
      <w:keepLines/>
      <w:widowControl/>
      <w:spacing w:before="160" w:after="80"/>
      <w:ind w:firstLineChars="0" w:firstLine="0"/>
      <w:outlineLvl w:val="2"/>
    </w:pPr>
    <w:rPr>
      <w:rFonts w:eastAsia="黑体" w:cstheme="majorBidi"/>
      <w:b/>
      <w:szCs w:val="32"/>
    </w:rPr>
  </w:style>
  <w:style w:type="paragraph" w:styleId="40">
    <w:name w:val="heading 4"/>
    <w:basedOn w:val="a"/>
    <w:next w:val="a"/>
    <w:link w:val="41"/>
    <w:autoRedefine/>
    <w:uiPriority w:val="9"/>
    <w:semiHidden/>
    <w:unhideWhenUsed/>
    <w:qFormat/>
    <w:rsid w:val="00B10853"/>
    <w:pPr>
      <w:keepNext/>
      <w:keepLines/>
      <w:widowControl/>
      <w:spacing w:before="80" w:after="40"/>
      <w:ind w:firstLineChars="0" w:firstLine="0"/>
      <w:outlineLvl w:val="3"/>
    </w:pPr>
    <w:rPr>
      <w:rFonts w:eastAsia="黑体" w:cstheme="majorBidi"/>
      <w:b/>
      <w:szCs w:val="28"/>
    </w:rPr>
  </w:style>
  <w:style w:type="paragraph" w:styleId="5">
    <w:name w:val="heading 5"/>
    <w:basedOn w:val="a"/>
    <w:next w:val="a"/>
    <w:link w:val="50"/>
    <w:uiPriority w:val="9"/>
    <w:semiHidden/>
    <w:unhideWhenUsed/>
    <w:qFormat/>
    <w:rsid w:val="00B108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108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08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0853"/>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0853"/>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10853"/>
    <w:rPr>
      <w:rFonts w:ascii="Times New Roman" w:eastAsia="黑体" w:hAnsi="Times New Roman" w:cstheme="majorBidi"/>
      <w:sz w:val="32"/>
      <w:szCs w:val="48"/>
    </w:rPr>
  </w:style>
  <w:style w:type="character" w:customStyle="1" w:styleId="20">
    <w:name w:val="标题 2 字符"/>
    <w:basedOn w:val="a0"/>
    <w:link w:val="2"/>
    <w:qFormat/>
    <w:rsid w:val="00B10853"/>
    <w:rPr>
      <w:rFonts w:ascii="Times New Roman" w:eastAsia="黑体" w:hAnsi="Times New Roman" w:cstheme="majorBidi"/>
      <w:sz w:val="28"/>
      <w:szCs w:val="40"/>
    </w:rPr>
  </w:style>
  <w:style w:type="character" w:customStyle="1" w:styleId="31">
    <w:name w:val="标题 3 字符"/>
    <w:basedOn w:val="a0"/>
    <w:link w:val="30"/>
    <w:uiPriority w:val="9"/>
    <w:rsid w:val="00B10853"/>
    <w:rPr>
      <w:rFonts w:ascii="Times New Roman" w:eastAsia="黑体" w:hAnsi="Times New Roman" w:cstheme="majorBidi"/>
      <w:b/>
      <w:sz w:val="24"/>
      <w:szCs w:val="32"/>
    </w:rPr>
  </w:style>
  <w:style w:type="character" w:customStyle="1" w:styleId="41">
    <w:name w:val="标题 4 字符"/>
    <w:basedOn w:val="a0"/>
    <w:link w:val="40"/>
    <w:uiPriority w:val="9"/>
    <w:semiHidden/>
    <w:rsid w:val="00B10853"/>
    <w:rPr>
      <w:rFonts w:ascii="Times New Roman" w:eastAsia="黑体" w:hAnsi="Times New Roman" w:cstheme="majorBidi"/>
      <w:b/>
      <w:sz w:val="24"/>
      <w:szCs w:val="28"/>
    </w:rPr>
  </w:style>
  <w:style w:type="paragraph" w:styleId="a3">
    <w:name w:val="No Spacing"/>
    <w:uiPriority w:val="1"/>
    <w:qFormat/>
    <w:rsid w:val="00B10853"/>
    <w:pPr>
      <w:widowControl w:val="0"/>
      <w:spacing w:line="240" w:lineRule="auto"/>
    </w:pPr>
    <w:rPr>
      <w:rFonts w:ascii="Times New Roman" w:eastAsia="宋体" w:hAnsi="Times New Roman" w:cs="Times New Roman"/>
      <w:sz w:val="21"/>
      <w:szCs w:val="20"/>
      <w14:ligatures w14:val="none"/>
    </w:rPr>
  </w:style>
  <w:style w:type="paragraph" w:styleId="a4">
    <w:name w:val="Title"/>
    <w:aliases w:val="图题"/>
    <w:basedOn w:val="a"/>
    <w:next w:val="a"/>
    <w:link w:val="a5"/>
    <w:uiPriority w:val="10"/>
    <w:qFormat/>
    <w:rsid w:val="00B10853"/>
    <w:pPr>
      <w:spacing w:after="80"/>
      <w:contextualSpacing/>
      <w:jc w:val="center"/>
    </w:pPr>
    <w:rPr>
      <w:rFonts w:cstheme="majorBidi"/>
      <w:spacing w:val="-10"/>
      <w:kern w:val="28"/>
      <w:szCs w:val="56"/>
    </w:rPr>
  </w:style>
  <w:style w:type="character" w:customStyle="1" w:styleId="a5">
    <w:name w:val="标题 字符"/>
    <w:aliases w:val="图题 字符"/>
    <w:basedOn w:val="a0"/>
    <w:link w:val="a4"/>
    <w:uiPriority w:val="10"/>
    <w:rsid w:val="00B10853"/>
    <w:rPr>
      <w:rFonts w:ascii="Times New Roman" w:eastAsia="宋体" w:hAnsi="Times New Roman" w:cstheme="majorBidi"/>
      <w:spacing w:val="-10"/>
      <w:kern w:val="28"/>
      <w:sz w:val="24"/>
      <w:szCs w:val="56"/>
    </w:rPr>
  </w:style>
  <w:style w:type="paragraph" w:customStyle="1" w:styleId="11">
    <w:name w:val="样式1"/>
    <w:next w:val="a"/>
    <w:link w:val="12"/>
    <w:autoRedefine/>
    <w:qFormat/>
    <w:rsid w:val="00B10853"/>
    <w:rPr>
      <w:rFonts w:ascii="Times New Roman" w:eastAsia="宋体" w:hAnsi="Times New Roman" w:cstheme="majorBidi"/>
      <w:spacing w:val="-10"/>
      <w:kern w:val="28"/>
      <w:sz w:val="21"/>
      <w:szCs w:val="16"/>
      <w14:ligatures w14:val="none"/>
    </w:rPr>
  </w:style>
  <w:style w:type="character" w:customStyle="1" w:styleId="12">
    <w:name w:val="样式1 字符"/>
    <w:basedOn w:val="a5"/>
    <w:link w:val="11"/>
    <w:rsid w:val="00B10853"/>
    <w:rPr>
      <w:rFonts w:ascii="Times New Roman" w:eastAsia="宋体" w:hAnsi="Times New Roman" w:cstheme="majorBidi"/>
      <w:spacing w:val="-10"/>
      <w:kern w:val="28"/>
      <w:sz w:val="21"/>
      <w:szCs w:val="16"/>
      <w14:ligatures w14:val="none"/>
    </w:rPr>
  </w:style>
  <w:style w:type="paragraph" w:customStyle="1" w:styleId="3">
    <w:name w:val="标题3"/>
    <w:next w:val="a"/>
    <w:link w:val="32"/>
    <w:qFormat/>
    <w:rsid w:val="00B10853"/>
    <w:pPr>
      <w:keepNext/>
      <w:keepLines/>
      <w:numPr>
        <w:ilvl w:val="2"/>
        <w:numId w:val="10"/>
      </w:numPr>
      <w:spacing w:beforeLines="50" w:before="50" w:afterLines="50" w:after="50" w:line="400" w:lineRule="exact"/>
      <w:jc w:val="left"/>
      <w:outlineLvl w:val="2"/>
    </w:pPr>
    <w:rPr>
      <w:rFonts w:ascii="Times New Roman" w:eastAsia="黑体" w:hAnsi="Times New Roman"/>
      <w:sz w:val="24"/>
    </w:rPr>
  </w:style>
  <w:style w:type="character" w:customStyle="1" w:styleId="32">
    <w:name w:val="标题3 字符"/>
    <w:basedOn w:val="a0"/>
    <w:link w:val="3"/>
    <w:qFormat/>
    <w:rsid w:val="00B10853"/>
    <w:rPr>
      <w:rFonts w:ascii="Times New Roman" w:eastAsia="黑体" w:hAnsi="Times New Roman"/>
      <w:sz w:val="24"/>
    </w:rPr>
  </w:style>
  <w:style w:type="paragraph" w:customStyle="1" w:styleId="4">
    <w:name w:val="标题4"/>
    <w:next w:val="a"/>
    <w:link w:val="42"/>
    <w:qFormat/>
    <w:rsid w:val="00B10853"/>
    <w:pPr>
      <w:keepNext/>
      <w:keepLines/>
      <w:numPr>
        <w:ilvl w:val="3"/>
        <w:numId w:val="10"/>
      </w:numPr>
      <w:spacing w:beforeLines="50" w:before="50" w:afterLines="50" w:after="50" w:line="400" w:lineRule="exact"/>
      <w:jc w:val="left"/>
      <w:outlineLvl w:val="3"/>
    </w:pPr>
    <w:rPr>
      <w:rFonts w:ascii="Times New Roman" w:eastAsia="黑体" w:hAnsi="Times New Roman"/>
      <w:sz w:val="24"/>
    </w:rPr>
  </w:style>
  <w:style w:type="character" w:customStyle="1" w:styleId="42">
    <w:name w:val="标题4 字符"/>
    <w:basedOn w:val="a0"/>
    <w:link w:val="4"/>
    <w:qFormat/>
    <w:rsid w:val="00B10853"/>
    <w:rPr>
      <w:rFonts w:ascii="Times New Roman" w:eastAsia="黑体" w:hAnsi="Times New Roman"/>
      <w:sz w:val="24"/>
    </w:rPr>
  </w:style>
  <w:style w:type="paragraph" w:customStyle="1" w:styleId="a6">
    <w:name w:val="图注"/>
    <w:next w:val="a"/>
    <w:link w:val="a7"/>
    <w:qFormat/>
    <w:rsid w:val="00B10853"/>
    <w:pPr>
      <w:spacing w:line="240" w:lineRule="auto"/>
      <w:jc w:val="center"/>
    </w:pPr>
    <w:rPr>
      <w:rFonts w:ascii="Times New Roman" w:eastAsia="宋体" w:hAnsi="Times New Roman"/>
      <w:b/>
      <w:sz w:val="21"/>
    </w:rPr>
  </w:style>
  <w:style w:type="character" w:customStyle="1" w:styleId="a7">
    <w:name w:val="图注 字符"/>
    <w:basedOn w:val="a0"/>
    <w:link w:val="a6"/>
    <w:qFormat/>
    <w:rsid w:val="00B10853"/>
    <w:rPr>
      <w:rFonts w:ascii="Times New Roman" w:eastAsia="宋体" w:hAnsi="Times New Roman"/>
      <w:b/>
      <w:sz w:val="21"/>
    </w:rPr>
  </w:style>
  <w:style w:type="paragraph" w:customStyle="1" w:styleId="a8">
    <w:name w:val="图片"/>
    <w:next w:val="a9"/>
    <w:link w:val="aa"/>
    <w:qFormat/>
    <w:rsid w:val="00B10853"/>
    <w:pPr>
      <w:keepNext/>
      <w:spacing w:beforeLines="50" w:before="50" w:line="240" w:lineRule="auto"/>
      <w:jc w:val="center"/>
    </w:pPr>
    <w:rPr>
      <w:rFonts w:ascii="Times New Roman" w:eastAsia="黑体" w:hAnsi="Times New Roman"/>
      <w:sz w:val="24"/>
    </w:rPr>
  </w:style>
  <w:style w:type="character" w:customStyle="1" w:styleId="aa">
    <w:name w:val="图片 字符"/>
    <w:basedOn w:val="a0"/>
    <w:link w:val="a8"/>
    <w:qFormat/>
    <w:rsid w:val="00B10853"/>
    <w:rPr>
      <w:rFonts w:ascii="Times New Roman" w:eastAsia="黑体" w:hAnsi="Times New Roman"/>
      <w:sz w:val="24"/>
    </w:rPr>
  </w:style>
  <w:style w:type="paragraph" w:styleId="a9">
    <w:name w:val="caption"/>
    <w:basedOn w:val="a"/>
    <w:next w:val="a"/>
    <w:uiPriority w:val="35"/>
    <w:unhideWhenUsed/>
    <w:qFormat/>
    <w:rsid w:val="00B10853"/>
    <w:pPr>
      <w:jc w:val="center"/>
    </w:pPr>
    <w:rPr>
      <w:rFonts w:cstheme="majorBidi"/>
      <w:sz w:val="21"/>
    </w:rPr>
  </w:style>
  <w:style w:type="character" w:customStyle="1" w:styleId="50">
    <w:name w:val="标题 5 字符"/>
    <w:basedOn w:val="a0"/>
    <w:link w:val="5"/>
    <w:uiPriority w:val="9"/>
    <w:semiHidden/>
    <w:rsid w:val="00B10853"/>
    <w:rPr>
      <w:rFonts w:cstheme="majorBidi"/>
      <w:color w:val="0F4761" w:themeColor="accent1" w:themeShade="BF"/>
      <w:sz w:val="24"/>
    </w:rPr>
  </w:style>
  <w:style w:type="character" w:customStyle="1" w:styleId="60">
    <w:name w:val="标题 6 字符"/>
    <w:basedOn w:val="a0"/>
    <w:link w:val="6"/>
    <w:uiPriority w:val="9"/>
    <w:semiHidden/>
    <w:rsid w:val="00B10853"/>
    <w:rPr>
      <w:rFonts w:cstheme="majorBidi"/>
      <w:b/>
      <w:bCs/>
      <w:color w:val="0F4761" w:themeColor="accent1" w:themeShade="BF"/>
      <w:sz w:val="24"/>
      <w:szCs w:val="22"/>
    </w:rPr>
  </w:style>
  <w:style w:type="character" w:customStyle="1" w:styleId="70">
    <w:name w:val="标题 7 字符"/>
    <w:basedOn w:val="a0"/>
    <w:link w:val="7"/>
    <w:uiPriority w:val="9"/>
    <w:semiHidden/>
    <w:rsid w:val="00B10853"/>
    <w:rPr>
      <w:rFonts w:cstheme="majorBidi"/>
      <w:b/>
      <w:bCs/>
      <w:color w:val="595959" w:themeColor="text1" w:themeTint="A6"/>
      <w:sz w:val="24"/>
      <w:szCs w:val="22"/>
    </w:rPr>
  </w:style>
  <w:style w:type="character" w:customStyle="1" w:styleId="80">
    <w:name w:val="标题 8 字符"/>
    <w:basedOn w:val="a0"/>
    <w:link w:val="8"/>
    <w:uiPriority w:val="9"/>
    <w:semiHidden/>
    <w:rsid w:val="00B10853"/>
    <w:rPr>
      <w:rFonts w:cstheme="majorBidi"/>
      <w:color w:val="595959" w:themeColor="text1" w:themeTint="A6"/>
      <w:sz w:val="24"/>
      <w:szCs w:val="22"/>
    </w:rPr>
  </w:style>
  <w:style w:type="character" w:customStyle="1" w:styleId="90">
    <w:name w:val="标题 9 字符"/>
    <w:basedOn w:val="a0"/>
    <w:link w:val="9"/>
    <w:uiPriority w:val="9"/>
    <w:semiHidden/>
    <w:rsid w:val="00B10853"/>
    <w:rPr>
      <w:rFonts w:eastAsiaTheme="majorEastAsia" w:cstheme="majorBidi"/>
      <w:color w:val="595959" w:themeColor="text1" w:themeTint="A6"/>
      <w:sz w:val="24"/>
      <w:szCs w:val="22"/>
    </w:rPr>
  </w:style>
  <w:style w:type="paragraph" w:styleId="ab">
    <w:name w:val="Subtitle"/>
    <w:basedOn w:val="a"/>
    <w:next w:val="a"/>
    <w:link w:val="ac"/>
    <w:uiPriority w:val="11"/>
    <w:qFormat/>
    <w:rsid w:val="00B1085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B10853"/>
    <w:rPr>
      <w:rFonts w:asciiTheme="majorHAnsi" w:eastAsiaTheme="majorEastAsia" w:hAnsiTheme="majorHAnsi" w:cstheme="majorBidi"/>
      <w:color w:val="595959" w:themeColor="text1" w:themeTint="A6"/>
      <w:spacing w:val="15"/>
      <w:sz w:val="28"/>
      <w:szCs w:val="28"/>
    </w:rPr>
  </w:style>
  <w:style w:type="paragraph" w:styleId="ad">
    <w:name w:val="List Paragraph"/>
    <w:basedOn w:val="a"/>
    <w:uiPriority w:val="34"/>
    <w:qFormat/>
    <w:rsid w:val="00B10853"/>
    <w:pPr>
      <w:ind w:left="720"/>
      <w:contextualSpacing/>
    </w:pPr>
  </w:style>
  <w:style w:type="paragraph" w:styleId="ae">
    <w:name w:val="Quote"/>
    <w:basedOn w:val="a"/>
    <w:next w:val="a"/>
    <w:link w:val="af"/>
    <w:uiPriority w:val="29"/>
    <w:qFormat/>
    <w:rsid w:val="00B10853"/>
    <w:pPr>
      <w:spacing w:before="160" w:after="160"/>
      <w:jc w:val="center"/>
    </w:pPr>
    <w:rPr>
      <w:i/>
      <w:iCs/>
      <w:color w:val="404040" w:themeColor="text1" w:themeTint="BF"/>
    </w:rPr>
  </w:style>
  <w:style w:type="character" w:customStyle="1" w:styleId="af">
    <w:name w:val="引用 字符"/>
    <w:basedOn w:val="a0"/>
    <w:link w:val="ae"/>
    <w:uiPriority w:val="29"/>
    <w:rsid w:val="00B10853"/>
    <w:rPr>
      <w:rFonts w:ascii="Times New Roman" w:eastAsia="宋体" w:hAnsi="Times New Roman"/>
      <w:i/>
      <w:iCs/>
      <w:color w:val="404040" w:themeColor="text1" w:themeTint="BF"/>
      <w:sz w:val="24"/>
      <w:szCs w:val="22"/>
    </w:rPr>
  </w:style>
  <w:style w:type="paragraph" w:styleId="af0">
    <w:name w:val="Intense Quote"/>
    <w:basedOn w:val="a"/>
    <w:next w:val="a"/>
    <w:link w:val="af1"/>
    <w:uiPriority w:val="30"/>
    <w:qFormat/>
    <w:rsid w:val="00B1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B10853"/>
    <w:rPr>
      <w:rFonts w:ascii="Times New Roman" w:eastAsia="宋体" w:hAnsi="Times New Roman"/>
      <w:i/>
      <w:iCs/>
      <w:color w:val="0F4761" w:themeColor="accent1" w:themeShade="BF"/>
      <w:sz w:val="24"/>
      <w:szCs w:val="22"/>
    </w:rPr>
  </w:style>
  <w:style w:type="character" w:styleId="af2">
    <w:name w:val="Intense Emphasis"/>
    <w:basedOn w:val="a0"/>
    <w:uiPriority w:val="21"/>
    <w:qFormat/>
    <w:rsid w:val="00B10853"/>
    <w:rPr>
      <w:i/>
      <w:iCs/>
      <w:color w:val="0F4761" w:themeColor="accent1" w:themeShade="BF"/>
    </w:rPr>
  </w:style>
  <w:style w:type="character" w:styleId="af3">
    <w:name w:val="Intense Reference"/>
    <w:basedOn w:val="a0"/>
    <w:uiPriority w:val="32"/>
    <w:qFormat/>
    <w:rsid w:val="00B10853"/>
    <w:rPr>
      <w:b/>
      <w:bCs/>
      <w:smallCaps/>
      <w:color w:val="0F4761" w:themeColor="accent1" w:themeShade="BF"/>
      <w:spacing w:val="5"/>
    </w:rPr>
  </w:style>
  <w:style w:type="paragraph" w:customStyle="1" w:styleId="font-claude-response-body">
    <w:name w:val="font-claude-response-body"/>
    <w:basedOn w:val="a"/>
    <w:rsid w:val="00DD7A0A"/>
    <w:pPr>
      <w:widowControl/>
      <w:wordWrap/>
      <w:spacing w:beforeLines="0" w:before="100" w:beforeAutospacing="1" w:afterLines="0" w:after="100" w:afterAutospacing="1" w:line="240" w:lineRule="auto"/>
      <w:ind w:firstLineChars="0" w:firstLine="0"/>
      <w:jc w:val="left"/>
    </w:pPr>
    <w:rPr>
      <w:rFonts w:ascii="宋体" w:hAnsi="宋体" w:cs="宋体"/>
      <w:kern w:val="0"/>
      <w:szCs w:val="24"/>
      <w14:ligatures w14:val="none"/>
    </w:rPr>
  </w:style>
  <w:style w:type="character" w:styleId="af4">
    <w:name w:val="Strong"/>
    <w:basedOn w:val="a0"/>
    <w:uiPriority w:val="22"/>
    <w:qFormat/>
    <w:rsid w:val="00DD7A0A"/>
    <w:rPr>
      <w:b/>
      <w:bCs/>
    </w:rPr>
  </w:style>
  <w:style w:type="paragraph" w:styleId="af5">
    <w:name w:val="Normal (Web)"/>
    <w:basedOn w:val="a"/>
    <w:uiPriority w:val="99"/>
    <w:semiHidden/>
    <w:unhideWhenUsed/>
    <w:rsid w:val="00F82350"/>
    <w:pPr>
      <w:widowControl/>
      <w:wordWrap/>
      <w:spacing w:beforeLines="0" w:before="100" w:beforeAutospacing="1" w:afterLines="0" w:after="100" w:afterAutospacing="1" w:line="240" w:lineRule="auto"/>
      <w:ind w:firstLineChars="0" w:firstLine="0"/>
      <w:jc w:val="left"/>
    </w:pPr>
    <w:rPr>
      <w:rFonts w:ascii="宋体" w:hAnsi="宋体" w:cs="宋体"/>
      <w:kern w:val="0"/>
      <w:szCs w:val="24"/>
      <w14:ligatures w14:val="none"/>
    </w:rPr>
  </w:style>
  <w:style w:type="table" w:styleId="af6">
    <w:name w:val="Table Grid"/>
    <w:basedOn w:val="a1"/>
    <w:uiPriority w:val="39"/>
    <w:rsid w:val="002C06B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89534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17</Pages>
  <Words>6633</Words>
  <Characters>8160</Characters>
  <Application>Microsoft Office Word</Application>
  <DocSecurity>0</DocSecurity>
  <Lines>370</Lines>
  <Paragraphs>295</Paragraphs>
  <ScaleCrop>false</ScaleCrop>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咏澎 温</dc:creator>
  <cp:keywords/>
  <dc:description/>
  <cp:lastModifiedBy>咏澎 温</cp:lastModifiedBy>
  <cp:revision>11</cp:revision>
  <dcterms:created xsi:type="dcterms:W3CDTF">2026-03-12T06:36:00Z</dcterms:created>
  <dcterms:modified xsi:type="dcterms:W3CDTF">2026-03-13T03:03:00Z</dcterms:modified>
</cp:coreProperties>
</file>