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 xml:space="preserve">                                                 </w:t>
      </w:r>
      <w:r>
        <w:rPr>
          <w:highlight w:val="red"/>
        </w:rPr>
        <w:t xml:space="preserve"> </w:t>
      </w:r>
      <w:r>
        <w:rPr>
          <w:b/>
          <w:bCs/>
          <w:highlight w:val="red"/>
        </w:rPr>
        <w:t xml:space="preserve">  </w:t>
      </w:r>
      <w:r>
        <w:rPr>
          <w:b/>
          <w:bCs/>
          <w:color w:val="65ff65"/>
          <w:highlight w:val="red"/>
        </w:rPr>
        <w:t>Flood Monitoring</w:t>
      </w:r>
      <w:r>
        <w:rPr>
          <w:b/>
          <w:bCs/>
          <w:color w:val="65ff65"/>
          <w:highlight w:val="red"/>
          <w:lang w:val="en-US"/>
        </w:rPr>
        <w:t xml:space="preserve">.    </w:t>
      </w:r>
    </w:p>
    <w:p>
      <w:pPr>
        <w:pStyle w:val="style0"/>
        <w:rPr>
          <w:color w:val="65ff65"/>
        </w:rPr>
      </w:pPr>
      <w:r>
        <w:t>Flood monitoring involves the systematic observation, collection, analysis, and interpretation of data related to water levels, rainfall, weather conditions, and other factors that can indicate or contribute to flooding. Here’s a detailed explanation of flood monitoring</w:t>
      </w:r>
    </w:p>
    <w:p>
      <w:pPr>
        <w:keepNext/>
        <w:keepLines/>
        <w:shd w:val="clear" w:color="ffffff" w:fill="ffffff"/>
        <w:spacing w:before="450" w:after="150" w:lineRule="auto" w:line="259"/>
        <w:jc w:val="both"/>
        <w:outlineLvl w:val="1"/>
        <w:rPr>
          <w:b/>
          <w:bCs/>
          <w:color w:val="ff6600"/>
          <w:highlight w:val="green"/>
        </w:rPr>
      </w:pPr>
      <w:r>
        <w:rPr>
          <w:rFonts w:ascii="Arial" w:cs="Arial" w:eastAsia="Times New Roman" w:hAnsi="Arial" w:hint="default"/>
          <w:b/>
          <w:bCs/>
          <w:i w:val="false"/>
          <w:iCs w:val="false"/>
          <w:color w:val="000000"/>
          <w:kern w:val="2"/>
          <w:sz w:val="21"/>
          <w:szCs w:val="21"/>
          <w:highlight w:val="green"/>
          <w:vertAlign w:val="baseline"/>
          <w:em w:val="none"/>
          <w:lang w:val="en-IN" w:eastAsia="en-US"/>
        </w:rPr>
        <w:t>1. Introduction&amp; Details, Diagram, objectives ,Program, advantages, Benefits are all include:</w:t>
      </w:r>
    </w:p>
    <w:p>
      <w:pPr>
        <w:shd w:val="clear" w:color="ffffff" w:fill="ffffff"/>
        <w:spacing w:after="160" w:lineRule="auto" w:line="259"/>
        <w:ind w:firstLine="480"/>
        <w:jc w:val="both"/>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Flooding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common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natural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hazard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results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worldwide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damaging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disasters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1</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2</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3</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4</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Recent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studies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associate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increasing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frequency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severity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flood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events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with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change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use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deforestation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urbanization)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climate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2</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5</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6</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7</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particularly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holds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tropical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region,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where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complex</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hydro-meteorological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conditions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result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occurrence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intense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patchy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rainfall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events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8</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9</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10</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p>
    <w:p>
      <w:pPr>
        <w:shd w:val="clear" w:color="ffffff" w:fill="ffffff"/>
        <w:spacing w:after="160" w:lineRule="auto" w:line="259"/>
        <w:ind w:firstLine="480"/>
        <w:jc w:val="both"/>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According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flood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generation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mechanism,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floods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classified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long-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short-rain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floods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11</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12</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key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building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resilience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short-rain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floods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anticipate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timely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way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event,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order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gain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time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better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preparedness.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response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time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between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rainfall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event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associated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flood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depends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catchment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properties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might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vary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from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minutes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hours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13</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study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special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attention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given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flash-floods,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which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floods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that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develop</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less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6</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after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heavy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rainfall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with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little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forecast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lead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time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14</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p>
    <w:p>
      <w:pPr>
        <w:shd w:val="clear" w:color="ffffff" w:fill="ffffff"/>
        <w:spacing w:after="160" w:lineRule="auto" w:line="259"/>
        <w:ind w:firstLine="480"/>
        <w:jc w:val="both"/>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Flood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anticipation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achieved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through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development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flood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early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warning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system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(FEWS).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FEWSs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have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proved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cost-efficient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solutions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life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preservation,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damage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mitigation,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resilience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enhancement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15</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16</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17</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18</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However,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although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crucial,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flood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forecasting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remains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major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challenge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mountainous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regions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due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difficulty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effectively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record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aerial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distribution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precipitation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due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sparse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density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monitoring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network</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absence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high-tech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equipment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budget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constraints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8</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9</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p>
    <w:p>
      <w:pPr>
        <w:shd w:val="clear" w:color="ffffff" w:fill="ffffff"/>
        <w:spacing w:after="160" w:lineRule="auto" w:line="259"/>
        <w:ind w:firstLine="480"/>
        <w:jc w:val="both"/>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date,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report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operational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FEWS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Andean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region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scales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other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continental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17</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19</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20</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alternative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attempt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Peru</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aimed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derive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daily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maps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potential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floods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based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spatial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cumulated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precipitation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past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days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21</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Other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endeavors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Ecuador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Bolivia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focused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monitoring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runoff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upper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parts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catchment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predict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likelihood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flood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events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downstream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basin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area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19</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22</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However,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such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attempts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unsatisfactory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countermeasures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against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floods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especially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flash-floods,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where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required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have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reliable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accurate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forecasts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with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lead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times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shorter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response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time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between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farthest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precipitation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runoff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control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point.</w:t>
      </w:r>
    </w:p>
    <w:p>
      <w:pPr>
        <w:shd w:val="clear" w:color="ffffff" w:fill="ffffff"/>
        <w:spacing w:after="160" w:lineRule="auto" w:line="259"/>
        <w:ind w:firstLine="480"/>
        <w:jc w:val="both"/>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two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paradigms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that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drive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precipitation-runoff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response.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First,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physically-based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paradigm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includes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knowledge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physical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processes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using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physical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process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equations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23</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approach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requires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extensive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ground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data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consequence,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intensive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computation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that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hinders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temporal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forecast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window</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24</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Moreover,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argued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that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physically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based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inappropriate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real-time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short-term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flood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forecasting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due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inherent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uncertainty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river-catchment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dynamics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over-parametrization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type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25</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second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data-driven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paradigm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assumes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floods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stochastic</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processes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with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occurrence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distribution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probability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derived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from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historical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data.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Here,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idea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exploit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relevant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input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information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precipitation,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past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runoff)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find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relations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target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variable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runoff)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without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requiring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knowledge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about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underlying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physical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processes.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Among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traditional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data-driven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approaches,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statistical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proven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unsuitable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short-term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prediction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due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lack</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accuracy,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complexity,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robustness,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even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computational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costs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24</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Previous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encouraged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use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advanced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data-driven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machine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learning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overcome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aforementioned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shortcomings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7</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24</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26</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27</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Particularly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during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last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decade,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approaches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have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gained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increasing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popularity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among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hydrologists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24</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p>
    <w:p>
      <w:pPr>
        <w:shd w:val="clear" w:color="ffffff" w:fill="ffffff"/>
        <w:spacing w:after="160" w:lineRule="auto" w:line="259"/>
        <w:ind w:firstLine="480"/>
        <w:jc w:val="both"/>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Different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strategies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flood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forecasting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implemented,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generating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either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quantitative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qualitative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runoff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forecasts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18</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28</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29</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30</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31</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32</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33</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34</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35</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36</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37</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38</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Qualitative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forecasting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consists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classifying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floods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distinct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categories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river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states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according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their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severity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runoff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magnitude),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use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base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flood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prediction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30</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37</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39</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advantage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developing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FEWS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possibility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generate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semaphore-like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warning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system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that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easy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understand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decision-makers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public</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(non-hydrologists).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challenge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FEWSs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selection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optimal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technique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obtain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reliable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accurate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forecasts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with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sufficient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lead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time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decision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making.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date,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problem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received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scant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attention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research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literature,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far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our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knowledge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extends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previous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work</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examined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compared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potential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efficacy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different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techniques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flood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forecasting.</w:t>
      </w:r>
    </w:p>
    <w:p>
      <w:pPr>
        <w:shd w:val="clear" w:color="ffffff" w:fill="ffffff"/>
        <w:spacing w:after="160" w:lineRule="auto" w:line="259"/>
        <w:ind w:firstLine="480"/>
        <w:jc w:val="both"/>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present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study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compares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performance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five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classification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techniques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short-rain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flood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forecasting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with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special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attention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flash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floods.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developed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medium-size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mountain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catchment,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Tomebamba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basin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located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tropical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Ecuador.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tested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with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respect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their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capacity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forecast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three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flood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warning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stages </w:t>
      </w:r>
      <w:r>
        <w:rPr>
          <w:rFonts w:ascii="Calibri" w:cs="宋体" w:eastAsia="Times New Roman" w:hAnsi="Calibri" w:hint="default"/>
          <w:b w:val="false"/>
          <w:bCs w:val="false"/>
          <w:i/>
          <w:iCs/>
          <w:color w:val="auto"/>
          <w:kern w:val="2"/>
          <w:sz w:val="22"/>
          <w:szCs w:val="22"/>
          <w:highlight w:val="none"/>
          <w:vertAlign w:val="baseline"/>
          <w:em w:val="none"/>
          <w:lang w:val="en-IN" w:eastAsia="en-US"/>
        </w:rPr>
        <w:t>(No-alert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iCs/>
          <w:color w:val="auto"/>
          <w:kern w:val="2"/>
          <w:sz w:val="22"/>
          <w:szCs w:val="22"/>
          <w:highlight w:val="none"/>
          <w:vertAlign w:val="baseline"/>
          <w:em w:val="none"/>
          <w:lang w:val="en-IN" w:eastAsia="en-US"/>
        </w:rPr>
        <w:t>Pre-alert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and </w:t>
      </w:r>
      <w:r>
        <w:rPr>
          <w:rFonts w:ascii="Calibri" w:cs="宋体" w:eastAsia="Times New Roman" w:hAnsi="Calibri" w:hint="default"/>
          <w:b w:val="false"/>
          <w:bCs w:val="false"/>
          <w:i/>
          <w:iCs/>
          <w:color w:val="auto"/>
          <w:kern w:val="2"/>
          <w:sz w:val="22"/>
          <w:szCs w:val="22"/>
          <w:highlight w:val="none"/>
          <w:vertAlign w:val="baseline"/>
          <w:em w:val="none"/>
          <w:lang w:val="en-IN" w:eastAsia="en-US"/>
        </w:rPr>
        <w:t>Alert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varying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forecast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lead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times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1,</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4,</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6</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(flash-floods),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but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also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8</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12</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further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test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whether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lead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time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satisfactorily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extended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without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losing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operational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value.</w:t>
      </w:r>
    </w:p>
    <w:p>
      <w:pPr>
        <w:shd w:val="clear" w:color="ffffff" w:fill="ffffff"/>
        <w:spacing w:after="160" w:lineRule="auto" w:line="259"/>
        <w:ind w:firstLine="480"/>
        <w:jc w:val="both"/>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paper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organized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four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sections.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first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section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establishes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methodological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framework</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developing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FEWSs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using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techniques.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will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go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describe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performance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metrics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used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proper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efficiency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assessment.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second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section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presents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findings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research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following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same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structure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methodological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section.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Finally,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third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fourth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sections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presents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discussion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summary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main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conclusions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study,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respectively.</w:t>
      </w:r>
    </w:p>
    <w:p>
      <w:pPr>
        <w:keepNext/>
        <w:keepLines/>
        <w:shd w:val="clear" w:color="ffffff" w:fill="ffffff"/>
        <w:spacing w:before="450" w:after="150" w:lineRule="auto" w:line="259"/>
        <w:jc w:val="both"/>
        <w:outlineLvl w:val="1"/>
        <w:rPr>
          <w:color w:val="65ff65"/>
          <w:highlight w:val="green"/>
        </w:rPr>
      </w:pPr>
      <w:r>
        <w:rPr>
          <w:rFonts w:ascii="Arial" w:cs="Arial" w:eastAsia="Times New Roman" w:hAnsi="Arial" w:hint="default"/>
          <w:b w:val="false"/>
          <w:bCs w:val="false"/>
          <w:i w:val="false"/>
          <w:iCs w:val="false"/>
          <w:color w:val="000000"/>
          <w:kern w:val="2"/>
          <w:sz w:val="21"/>
          <w:szCs w:val="21"/>
          <w:highlight w:val="green"/>
          <w:vertAlign w:val="baseline"/>
          <w:em w:val="none"/>
          <w:lang w:val="en-IN" w:eastAsia="en-US"/>
        </w:rPr>
        <w:t>2. Materials and Methods</w:t>
      </w:r>
    </w:p>
    <w:p>
      <w:pPr>
        <w:keepNext/>
        <w:keepLines/>
        <w:shd w:val="clear" w:color="ffffff" w:fill="ffffff"/>
        <w:spacing w:before="120" w:after="120" w:lineRule="auto" w:line="259"/>
        <w:jc w:val="both"/>
        <w:outlineLvl w:val="3"/>
        <w:rPr>
          <w:color w:val="65ff65"/>
          <w:highlight w:val="green"/>
        </w:rPr>
      </w:pPr>
      <w:r>
        <w:rPr>
          <w:rFonts w:ascii="Arial" w:cs="Arial" w:eastAsia="Times New Roman" w:hAnsi="Arial" w:hint="default"/>
          <w:b/>
          <w:bCs/>
          <w:i w:val="false"/>
          <w:iCs w:val="false"/>
          <w:color w:val="000000"/>
          <w:kern w:val="2"/>
          <w:sz w:val="21"/>
          <w:szCs w:val="21"/>
          <w:highlight w:val="green"/>
          <w:vertAlign w:val="baseline"/>
          <w:em w:val="none"/>
          <w:lang w:val="en-IN" w:eastAsia="en-US"/>
        </w:rPr>
        <w:t>2.1. Study Area and Dataset</w:t>
      </w:r>
    </w:p>
    <w:p>
      <w:pPr>
        <w:shd w:val="clear" w:color="ffffff" w:fill="ffffff"/>
        <w:spacing w:after="160" w:lineRule="auto" w:line="259"/>
        <w:ind w:firstLine="480"/>
        <w:jc w:val="both"/>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study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area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comprises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Tomebamba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catchment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delineated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upstream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Matadero-Sayausí</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hydrological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Tomebamba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river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Figure</w:t>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 xml:space="preserve"> </w:t>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1</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where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river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enters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city.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Tomebamba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tropical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mountain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catchment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located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southeastern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flank</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Western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Andean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Cordillera,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draining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Amazon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River.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drainage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area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catchment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approximately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300</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km</w:t>
      </w:r>
      <w:r>
        <w:rPr>
          <w:rFonts w:ascii="Calibri" w:cs="宋体" w:eastAsia="Times New Roman" w:hAnsi="Calibri" w:hint="default"/>
          <w:b w:val="false"/>
          <w:bCs w:val="false"/>
          <w:i w:val="false"/>
          <w:iCs w:val="false"/>
          <w:color w:val="auto"/>
          <w:kern w:val="2"/>
          <w:sz w:val="20"/>
          <w:szCs w:val="20"/>
          <w:highlight w:val="none"/>
          <w:vertAlign w:val="superscript"/>
          <w:em w:val="none"/>
          <w:lang w:val="en-IN" w:eastAsia="en-US"/>
        </w:rPr>
        <w:t>2</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spanning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from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2800</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4100</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above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sea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level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Like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many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other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mountain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catchments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region,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primarily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covered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páramo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ecosystem,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which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known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important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water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regulation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function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8</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p>
    <w:p>
      <w:pPr>
        <w:shd w:val="clear" w:color="ffffff" w:fill="ffffff"/>
        <w:spacing w:after="160" w:lineRule="auto" w:line="259"/>
        <w:jc w:val="center"/>
        <w:rPr>
          <w:color w:val="65ff65"/>
        </w:rPr>
      </w:pPr>
      <w:r>
        <w:rPr>
          <w:rFonts w:ascii="Calibri" w:cs="宋体" w:eastAsia="Times New Roman" w:hAnsi="Calibri"/>
          <w:b w:val="false"/>
          <w:bCs w:val="false"/>
          <w:i w:val="false"/>
          <w:iCs w:val="false"/>
          <w:noProof/>
          <w:color w:val="auto"/>
          <w:kern w:val="2"/>
          <w:sz w:val="22"/>
          <w:szCs w:val="22"/>
          <w:highlight w:val="none"/>
          <w:vertAlign w:val="baseline"/>
          <w:em w:val="none"/>
          <w:lang w:val="en-IN" w:eastAsia="en-US"/>
        </w:rPr>
        <w:drawing>
          <wp:inline distL="0" distT="0" distB="0" distR="0">
            <wp:extent cx="5239384" cy="2591435"/>
            <wp:effectExtent l="0" t="0" r="0" b="0"/>
            <wp:docPr id="1026" name="Image1" descr="Hydrology 08 00183 g001 55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5239384" cy="2591435"/>
                    </a:xfrm>
                    <a:prstGeom prst="rect"/>
                    <a:ln>
                      <a:noFill/>
                    </a:ln>
                  </pic:spPr>
                </pic:pic>
              </a:graphicData>
            </a:graphic>
          </wp:inline>
        </w:drawing>
      </w:r>
    </w:p>
    <w:p>
      <w:pPr>
        <w:shd w:val="clear" w:color="ffffff" w:fill="ffffff"/>
        <w:spacing w:after="160" w:lineRule="auto" w:line="259"/>
        <w:jc w:val="both"/>
        <w:rPr>
          <w:color w:val="65ff65"/>
        </w:rPr>
      </w:pPr>
      <w:r>
        <w:rPr>
          <w:rFonts w:ascii="Calibri" w:cs="宋体" w:eastAsia="Times New Roman" w:hAnsi="Calibri" w:hint="default"/>
          <w:b/>
          <w:bCs/>
          <w:i w:val="false"/>
          <w:iCs w:val="false"/>
          <w:color w:val="auto"/>
          <w:kern w:val="2"/>
          <w:sz w:val="22"/>
          <w:szCs w:val="22"/>
          <w:highlight w:val="none"/>
          <w:vertAlign w:val="baseline"/>
          <w:em w:val="none"/>
          <w:lang w:val="en-IN" w:eastAsia="en-US"/>
        </w:rPr>
        <w:t>Figure</w:t>
      </w:r>
      <w:r>
        <w:rPr>
          <w:rFonts w:ascii="Calibri" w:cs="宋体" w:eastAsia="Times New Roman" w:hAnsi="Calibri" w:hint="default"/>
          <w:b/>
          <w:bCs/>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bCs/>
          <w:i w:val="false"/>
          <w:iCs w:val="false"/>
          <w:color w:val="auto"/>
          <w:kern w:val="2"/>
          <w:sz w:val="22"/>
          <w:szCs w:val="22"/>
          <w:highlight w:val="none"/>
          <w:vertAlign w:val="baseline"/>
          <w:em w:val="none"/>
          <w:lang w:val="en-IN" w:eastAsia="en-US"/>
        </w:rPr>
        <w:t>1.</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Tomebamba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catchment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located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Tropical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Andean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Cordillera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Ecuador,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South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America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(UTM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coordinates).</w:t>
      </w:r>
    </w:p>
    <w:p>
      <w:pPr>
        <w:shd w:val="clear" w:color="ffffff" w:fill="ffffff"/>
        <w:spacing w:after="160" w:lineRule="auto" w:line="259"/>
        <w:ind w:firstLine="480"/>
        <w:jc w:val="both"/>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Tomebamba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river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plays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crucial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role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drinking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water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source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city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Cuenca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(between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25%</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30%</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demand).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Other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important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water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users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agricultural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industrial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activities.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Cuenca,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which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third-largest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city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Ecuador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(around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0.6</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million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inhabitants),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crossed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four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rivers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that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annually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flood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parts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city,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causing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human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significant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economic</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losses.</w:t>
      </w:r>
    </w:p>
    <w:p>
      <w:pPr>
        <w:shd w:val="clear" w:color="ffffff" w:fill="ffffff"/>
        <w:spacing w:after="160" w:lineRule="auto" w:line="259"/>
        <w:ind w:firstLine="480"/>
        <w:jc w:val="both"/>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local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water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utility,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Municipal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Public</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Company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Telecommunications,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Water,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Sewerage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Sanitation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Cuenca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(ETAPA-EP),</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defined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three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flood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alert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levels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associated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with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Matadero-Sayausí</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floods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originating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Tomebamba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catchment: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iCs/>
          <w:color w:val="auto"/>
          <w:kern w:val="2"/>
          <w:sz w:val="22"/>
          <w:szCs w:val="22"/>
          <w:highlight w:val="none"/>
          <w:vertAlign w:val="baseline"/>
          <w:em w:val="none"/>
          <w:lang w:val="en-IN" w:eastAsia="en-US"/>
        </w:rPr>
        <w:t>No-alert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flood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occurs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when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measured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runoff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less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30</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w:t>
      </w:r>
      <w:r>
        <w:rPr>
          <w:rFonts w:ascii="Calibri" w:cs="宋体" w:eastAsia="Times New Roman" w:hAnsi="Calibri" w:hint="default"/>
          <w:b w:val="false"/>
          <w:bCs w:val="false"/>
          <w:i w:val="false"/>
          <w:iCs w:val="false"/>
          <w:color w:val="auto"/>
          <w:kern w:val="2"/>
          <w:sz w:val="20"/>
          <w:szCs w:val="20"/>
          <w:highlight w:val="none"/>
          <w:vertAlign w:val="superscript"/>
          <w:em w:val="none"/>
          <w:lang w:val="en-IN" w:eastAsia="en-US"/>
        </w:rPr>
        <w:t>3</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(ii) </w:t>
      </w:r>
      <w:r>
        <w:rPr>
          <w:rFonts w:ascii="Calibri" w:cs="宋体" w:eastAsia="Times New Roman" w:hAnsi="Calibri" w:hint="default"/>
          <w:b w:val="false"/>
          <w:bCs w:val="false"/>
          <w:i/>
          <w:iCs/>
          <w:color w:val="auto"/>
          <w:kern w:val="2"/>
          <w:sz w:val="22"/>
          <w:szCs w:val="22"/>
          <w:highlight w:val="none"/>
          <w:vertAlign w:val="baseline"/>
          <w:em w:val="none"/>
          <w:lang w:val="en-IN" w:eastAsia="en-US"/>
        </w:rPr>
        <w:t>Pre-alert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when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runoff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between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30</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50</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w:t>
      </w:r>
      <w:r>
        <w:rPr>
          <w:rFonts w:ascii="Calibri" w:cs="宋体" w:eastAsia="Times New Roman" w:hAnsi="Calibri" w:hint="default"/>
          <w:b w:val="false"/>
          <w:bCs w:val="false"/>
          <w:i w:val="false"/>
          <w:iCs w:val="false"/>
          <w:color w:val="auto"/>
          <w:kern w:val="2"/>
          <w:sz w:val="20"/>
          <w:szCs w:val="20"/>
          <w:highlight w:val="none"/>
          <w:vertAlign w:val="superscript"/>
          <w:em w:val="none"/>
          <w:lang w:val="en-IN" w:eastAsia="en-US"/>
        </w:rPr>
        <w:t>3</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(iii)</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flood </w:t>
      </w:r>
      <w:r>
        <w:rPr>
          <w:rFonts w:ascii="Calibri" w:cs="宋体" w:eastAsia="Times New Roman" w:hAnsi="Calibri" w:hint="default"/>
          <w:b w:val="false"/>
          <w:bCs w:val="false"/>
          <w:i/>
          <w:iCs/>
          <w:color w:val="auto"/>
          <w:kern w:val="2"/>
          <w:sz w:val="22"/>
          <w:szCs w:val="22"/>
          <w:highlight w:val="none"/>
          <w:vertAlign w:val="baseline"/>
          <w:em w:val="none"/>
          <w:lang w:val="en-IN" w:eastAsia="en-US"/>
        </w:rPr>
        <w:t>Alert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triggered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when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discharge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exceeds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50</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w:t>
      </w:r>
      <w:r>
        <w:rPr>
          <w:rFonts w:ascii="Calibri" w:cs="宋体" w:eastAsia="Times New Roman" w:hAnsi="Calibri" w:hint="default"/>
          <w:b w:val="false"/>
          <w:bCs w:val="false"/>
          <w:i w:val="false"/>
          <w:iCs w:val="false"/>
          <w:color w:val="auto"/>
          <w:kern w:val="2"/>
          <w:sz w:val="20"/>
          <w:szCs w:val="20"/>
          <w:highlight w:val="none"/>
          <w:vertAlign w:val="superscript"/>
          <w:em w:val="none"/>
          <w:lang w:val="en-IN" w:eastAsia="en-US"/>
        </w:rPr>
        <w:t>3</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With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these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definitions,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shown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in </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Figure</w:t>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 xml:space="preserve"> </w:t>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2</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discharge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label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the </w:t>
      </w:r>
      <w:r>
        <w:rPr>
          <w:rFonts w:ascii="Calibri" w:cs="宋体" w:eastAsia="Times New Roman" w:hAnsi="Calibri" w:hint="default"/>
          <w:b w:val="false"/>
          <w:bCs w:val="false"/>
          <w:i/>
          <w:iCs/>
          <w:color w:val="auto"/>
          <w:kern w:val="2"/>
          <w:sz w:val="22"/>
          <w:szCs w:val="22"/>
          <w:highlight w:val="none"/>
          <w:vertAlign w:val="baseline"/>
          <w:em w:val="none"/>
          <w:lang w:val="en-IN" w:eastAsia="en-US"/>
        </w:rPr>
        <w:t>No-alert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class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represents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majority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data,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whereas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the </w:t>
      </w:r>
      <w:r>
        <w:rPr>
          <w:rFonts w:ascii="Calibri" w:cs="宋体" w:eastAsia="Times New Roman" w:hAnsi="Calibri" w:hint="default"/>
          <w:b w:val="false"/>
          <w:bCs w:val="false"/>
          <w:i/>
          <w:iCs/>
          <w:color w:val="auto"/>
          <w:kern w:val="2"/>
          <w:sz w:val="22"/>
          <w:szCs w:val="22"/>
          <w:highlight w:val="none"/>
          <w:vertAlign w:val="baseline"/>
          <w:em w:val="none"/>
          <w:lang w:val="en-IN" w:eastAsia="en-US"/>
        </w:rPr>
        <w:t>Pre-alert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and </w:t>
      </w:r>
      <w:r>
        <w:rPr>
          <w:rFonts w:ascii="Calibri" w:cs="宋体" w:eastAsia="Times New Roman" w:hAnsi="Calibri" w:hint="default"/>
          <w:b w:val="false"/>
          <w:bCs w:val="false"/>
          <w:i/>
          <w:iCs/>
          <w:color w:val="auto"/>
          <w:kern w:val="2"/>
          <w:sz w:val="22"/>
          <w:szCs w:val="22"/>
          <w:highlight w:val="none"/>
          <w:vertAlign w:val="baseline"/>
          <w:em w:val="none"/>
          <w:lang w:val="en-IN" w:eastAsia="en-US"/>
        </w:rPr>
        <w:t>Alert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classes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comprise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minority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yet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dangerous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classes.</w:t>
      </w:r>
    </w:p>
    <w:p>
      <w:pPr>
        <w:shd w:val="clear" w:color="ffffff" w:fill="ffffff"/>
        <w:spacing w:after="160" w:lineRule="auto" w:line="259"/>
        <w:jc w:val="center"/>
        <w:rPr>
          <w:color w:val="65ff65"/>
        </w:rPr>
      </w:pPr>
      <w:r>
        <w:rPr>
          <w:rFonts w:ascii="Calibri" w:cs="宋体" w:eastAsia="Times New Roman" w:hAnsi="Calibri"/>
          <w:b w:val="false"/>
          <w:bCs w:val="false"/>
          <w:i w:val="false"/>
          <w:iCs w:val="false"/>
          <w:noProof/>
          <w:color w:val="auto"/>
          <w:kern w:val="2"/>
          <w:sz w:val="22"/>
          <w:szCs w:val="22"/>
          <w:highlight w:val="none"/>
          <w:vertAlign w:val="baseline"/>
          <w:em w:val="none"/>
          <w:lang w:val="en-IN" w:eastAsia="en-US"/>
        </w:rPr>
        <w:drawing>
          <wp:inline distL="0" distT="0" distB="0" distR="0">
            <wp:extent cx="5239384" cy="3449320"/>
            <wp:effectExtent l="0" t="0" r="0" b="0"/>
            <wp:docPr id="1027" name="Image1" descr="Hydrology 08 00183 g002 55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5239384" cy="3449320"/>
                    </a:xfrm>
                    <a:prstGeom prst="rect"/>
                    <a:ln>
                      <a:noFill/>
                    </a:ln>
                  </pic:spPr>
                </pic:pic>
              </a:graphicData>
            </a:graphic>
          </wp:inline>
        </w:drawing>
      </w:r>
    </w:p>
    <w:p>
      <w:pPr>
        <w:shd w:val="clear" w:color="ffffff" w:fill="ffffff"/>
        <w:spacing w:after="160" w:lineRule="auto" w:line="259"/>
        <w:jc w:val="both"/>
        <w:rPr>
          <w:color w:val="65ff65"/>
        </w:rPr>
      </w:pPr>
      <w:r>
        <w:rPr>
          <w:rFonts w:ascii="Calibri" w:cs="宋体" w:eastAsia="Times New Roman" w:hAnsi="Calibri" w:hint="default"/>
          <w:b/>
          <w:bCs/>
          <w:i w:val="false"/>
          <w:iCs w:val="false"/>
          <w:color w:val="auto"/>
          <w:kern w:val="2"/>
          <w:sz w:val="22"/>
          <w:szCs w:val="22"/>
          <w:highlight w:val="none"/>
          <w:vertAlign w:val="baseline"/>
          <w:em w:val="none"/>
          <w:lang w:val="en-IN" w:eastAsia="en-US"/>
        </w:rPr>
        <w:t>Figure</w:t>
      </w:r>
      <w:r>
        <w:rPr>
          <w:rFonts w:ascii="Calibri" w:cs="宋体" w:eastAsia="Times New Roman" w:hAnsi="Calibri" w:hint="default"/>
          <w:b/>
          <w:bCs/>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bCs/>
          <w:i w:val="false"/>
          <w:iCs w:val="false"/>
          <w:color w:val="auto"/>
          <w:kern w:val="2"/>
          <w:sz w:val="22"/>
          <w:szCs w:val="22"/>
          <w:highlight w:val="none"/>
          <w:vertAlign w:val="baseline"/>
          <w:em w:val="none"/>
          <w:lang w:val="en-IN" w:eastAsia="en-US"/>
        </w:rPr>
        <w:t>2.</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Time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series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precipitation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Toreadora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discharge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Matadero-Sayausí</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Horizontal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dashed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lines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indicate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mean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runoff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currently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employed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flood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alert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levels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labeling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the </w:t>
      </w:r>
      <w:r>
        <w:rPr>
          <w:rFonts w:ascii="Calibri" w:cs="宋体" w:eastAsia="Times New Roman" w:hAnsi="Calibri" w:hint="default"/>
          <w:b w:val="false"/>
          <w:bCs w:val="false"/>
          <w:i/>
          <w:iCs/>
          <w:color w:val="auto"/>
          <w:kern w:val="2"/>
          <w:sz w:val="22"/>
          <w:szCs w:val="22"/>
          <w:highlight w:val="none"/>
          <w:vertAlign w:val="baseline"/>
          <w:em w:val="none"/>
          <w:lang w:val="en-IN" w:eastAsia="en-US"/>
        </w:rPr>
        <w:t>Pre-alert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and </w:t>
      </w:r>
      <w:r>
        <w:rPr>
          <w:rFonts w:ascii="Calibri" w:cs="宋体" w:eastAsia="Times New Roman" w:hAnsi="Calibri" w:hint="default"/>
          <w:b w:val="false"/>
          <w:bCs w:val="false"/>
          <w:i/>
          <w:iCs/>
          <w:color w:val="auto"/>
          <w:kern w:val="2"/>
          <w:sz w:val="22"/>
          <w:szCs w:val="22"/>
          <w:highlight w:val="none"/>
          <w:vertAlign w:val="baseline"/>
          <w:em w:val="none"/>
          <w:lang w:val="en-IN" w:eastAsia="en-US"/>
        </w:rPr>
        <w:t>Alert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flood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warnings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classes.</w:t>
      </w:r>
    </w:p>
    <w:p>
      <w:pPr>
        <w:shd w:val="clear" w:color="ffffff" w:fill="ffffff"/>
        <w:spacing w:after="160" w:lineRule="auto" w:line="259"/>
        <w:ind w:firstLine="480"/>
        <w:jc w:val="both"/>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develop</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operate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forecasting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use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data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two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variables: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precipitation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catchment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area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river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discharge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river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gauge.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both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variables,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available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dataset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comprises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4</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years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concurrent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hourly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time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series,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from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Jan/2015</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Jan/2019</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Figure</w:t>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 xml:space="preserve"> </w:t>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2</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Precipitation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information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derived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from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three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tipping-bucket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rain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gauges: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Toreadora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(3955</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Virgen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(3626</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Chirimachay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(3298</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installed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within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catchment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along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altitudinal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gradient.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Whereas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discharge,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used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data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Matadero-Sayausí</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(2693</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Figure</w:t>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 xml:space="preserve"> </w:t>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1</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develop</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split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dataset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training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test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subsets.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training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period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from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2015</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2017,</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whereas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2018</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used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testing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phase.</w:t>
      </w:r>
    </w:p>
    <w:p>
      <w:pPr>
        <w:keepNext/>
        <w:keepLines/>
        <w:shd w:val="clear" w:color="ffffff" w:fill="ffffff"/>
        <w:spacing w:before="120" w:after="120" w:lineRule="auto" w:line="259"/>
        <w:jc w:val="both"/>
        <w:outlineLvl w:val="3"/>
        <w:rPr>
          <w:color w:val="65ff65"/>
        </w:rPr>
      </w:pPr>
      <w:r>
        <w:rPr>
          <w:rFonts w:ascii="Arial" w:cs="Arial" w:eastAsia="Times New Roman" w:hAnsi="Arial" w:hint="default"/>
          <w:b/>
          <w:bCs/>
          <w:i w:val="false"/>
          <w:iCs w:val="false"/>
          <w:color w:val="000000"/>
          <w:kern w:val="2"/>
          <w:sz w:val="21"/>
          <w:szCs w:val="21"/>
          <w:highlight w:val="none"/>
          <w:vertAlign w:val="baseline"/>
          <w:em w:val="none"/>
          <w:lang w:val="en-IN" w:eastAsia="en-US"/>
        </w:rPr>
        <w:t>2.2.</w:t>
      </w:r>
      <w:r>
        <w:rPr>
          <w:rFonts w:ascii="Arial" w:cs="Arial" w:eastAsia="Times New Roman" w:hAnsi="Arial" w:hint="default"/>
          <w:b/>
          <w:bCs/>
          <w:i w:val="false"/>
          <w:iCs w:val="false"/>
          <w:color w:val="000000"/>
          <w:kern w:val="2"/>
          <w:sz w:val="21"/>
          <w:szCs w:val="21"/>
          <w:highlight w:val="none"/>
          <w:vertAlign w:val="baseline"/>
          <w:em w:val="none"/>
          <w:lang w:val="en-IN" w:eastAsia="en-US"/>
        </w:rPr>
        <w:t xml:space="preserve"> </w:t>
      </w:r>
      <w:r>
        <w:rPr>
          <w:rFonts w:ascii="Arial" w:cs="Arial" w:eastAsia="Times New Roman" w:hAnsi="Arial" w:hint="default"/>
          <w:b/>
          <w:bCs/>
          <w:i w:val="false"/>
          <w:iCs w:val="false"/>
          <w:color w:val="000000"/>
          <w:kern w:val="2"/>
          <w:sz w:val="21"/>
          <w:szCs w:val="21"/>
          <w:highlight w:val="none"/>
          <w:vertAlign w:val="baseline"/>
          <w:em w:val="none"/>
          <w:lang w:val="en-IN" w:eastAsia="en-US"/>
        </w:rPr>
        <w:t>Machine</w:t>
      </w:r>
      <w:r>
        <w:rPr>
          <w:rFonts w:ascii="Arial" w:cs="Arial" w:eastAsia="Times New Roman" w:hAnsi="Arial" w:hint="default"/>
          <w:b/>
          <w:bCs/>
          <w:i w:val="false"/>
          <w:iCs w:val="false"/>
          <w:color w:val="000000"/>
          <w:kern w:val="2"/>
          <w:sz w:val="21"/>
          <w:szCs w:val="21"/>
          <w:highlight w:val="none"/>
          <w:vertAlign w:val="baseline"/>
          <w:em w:val="none"/>
          <w:lang w:val="en-IN" w:eastAsia="en-US"/>
        </w:rPr>
        <w:t xml:space="preserve"> </w:t>
      </w:r>
      <w:r>
        <w:rPr>
          <w:rFonts w:ascii="Arial" w:cs="Arial" w:eastAsia="Times New Roman" w:hAnsi="Arial" w:hint="default"/>
          <w:b/>
          <w:bCs/>
          <w:i w:val="false"/>
          <w:iCs w:val="false"/>
          <w:color w:val="000000"/>
          <w:kern w:val="2"/>
          <w:sz w:val="21"/>
          <w:szCs w:val="21"/>
          <w:highlight w:val="none"/>
          <w:vertAlign w:val="baseline"/>
          <w:em w:val="none"/>
          <w:lang w:val="en-IN" w:eastAsia="en-US"/>
        </w:rPr>
        <w:t>Learning</w:t>
      </w:r>
      <w:r>
        <w:rPr>
          <w:rFonts w:ascii="Arial" w:cs="Arial" w:eastAsia="Times New Roman" w:hAnsi="Arial" w:hint="default"/>
          <w:b/>
          <w:bCs/>
          <w:i w:val="false"/>
          <w:iCs w:val="false"/>
          <w:color w:val="000000"/>
          <w:kern w:val="2"/>
          <w:sz w:val="21"/>
          <w:szCs w:val="21"/>
          <w:highlight w:val="none"/>
          <w:vertAlign w:val="baseline"/>
          <w:em w:val="none"/>
          <w:lang w:val="en-IN" w:eastAsia="en-US"/>
        </w:rPr>
        <w:t xml:space="preserve"> </w:t>
      </w:r>
      <w:r>
        <w:rPr>
          <w:rFonts w:ascii="Arial" w:cs="Arial" w:eastAsia="Times New Roman" w:hAnsi="Arial" w:hint="default"/>
          <w:b/>
          <w:bCs/>
          <w:i w:val="false"/>
          <w:iCs w:val="false"/>
          <w:color w:val="000000"/>
          <w:kern w:val="2"/>
          <w:sz w:val="21"/>
          <w:szCs w:val="21"/>
          <w:highlight w:val="none"/>
          <w:vertAlign w:val="baseline"/>
          <w:em w:val="none"/>
          <w:lang w:val="en-IN" w:eastAsia="en-US"/>
        </w:rPr>
        <w:t>(ML)</w:t>
      </w:r>
      <w:r>
        <w:rPr>
          <w:rFonts w:ascii="Arial" w:cs="Arial" w:eastAsia="Times New Roman" w:hAnsi="Arial" w:hint="default"/>
          <w:b/>
          <w:bCs/>
          <w:i w:val="false"/>
          <w:iCs w:val="false"/>
          <w:color w:val="000000"/>
          <w:kern w:val="2"/>
          <w:sz w:val="21"/>
          <w:szCs w:val="21"/>
          <w:highlight w:val="none"/>
          <w:vertAlign w:val="baseline"/>
          <w:em w:val="none"/>
          <w:lang w:val="en-IN" w:eastAsia="en-US"/>
        </w:rPr>
        <w:t xml:space="preserve"> </w:t>
      </w:r>
      <w:r>
        <w:rPr>
          <w:rFonts w:ascii="Arial" w:cs="Arial" w:eastAsia="Times New Roman" w:hAnsi="Arial" w:hint="default"/>
          <w:b/>
          <w:bCs/>
          <w:i w:val="false"/>
          <w:iCs w:val="false"/>
          <w:color w:val="000000"/>
          <w:kern w:val="2"/>
          <w:sz w:val="21"/>
          <w:szCs w:val="21"/>
          <w:highlight w:val="none"/>
          <w:vertAlign w:val="baseline"/>
          <w:em w:val="none"/>
          <w:lang w:val="en-IN" w:eastAsia="en-US"/>
        </w:rPr>
        <w:t>Methods</w:t>
      </w:r>
      <w:r>
        <w:rPr>
          <w:rFonts w:ascii="Arial" w:cs="Arial" w:eastAsia="Times New Roman" w:hAnsi="Arial" w:hint="default"/>
          <w:b/>
          <w:bCs/>
          <w:i w:val="false"/>
          <w:iCs w:val="false"/>
          <w:color w:val="000000"/>
          <w:kern w:val="2"/>
          <w:sz w:val="21"/>
          <w:szCs w:val="21"/>
          <w:highlight w:val="none"/>
          <w:vertAlign w:val="baseline"/>
          <w:em w:val="none"/>
          <w:lang w:val="en-IN" w:eastAsia="en-US"/>
        </w:rPr>
        <w:t xml:space="preserve"> </w:t>
      </w:r>
      <w:r>
        <w:rPr>
          <w:rFonts w:ascii="Arial" w:cs="Arial" w:eastAsia="Times New Roman" w:hAnsi="Arial" w:hint="default"/>
          <w:b/>
          <w:bCs/>
          <w:i w:val="false"/>
          <w:iCs w:val="false"/>
          <w:color w:val="000000"/>
          <w:kern w:val="2"/>
          <w:sz w:val="21"/>
          <w:szCs w:val="21"/>
          <w:highlight w:val="none"/>
          <w:vertAlign w:val="baseline"/>
          <w:em w:val="none"/>
          <w:lang w:val="en-IN" w:eastAsia="en-US"/>
        </w:rPr>
        <w:t>for</w:t>
      </w:r>
      <w:r>
        <w:rPr>
          <w:rFonts w:ascii="Arial" w:cs="Arial" w:eastAsia="Times New Roman" w:hAnsi="Arial" w:hint="default"/>
          <w:b/>
          <w:bCs/>
          <w:i w:val="false"/>
          <w:iCs w:val="false"/>
          <w:color w:val="000000"/>
          <w:kern w:val="2"/>
          <w:sz w:val="21"/>
          <w:szCs w:val="21"/>
          <w:highlight w:val="none"/>
          <w:vertAlign w:val="baseline"/>
          <w:em w:val="none"/>
          <w:lang w:val="en-IN" w:eastAsia="en-US"/>
        </w:rPr>
        <w:t xml:space="preserve"> </w:t>
      </w:r>
      <w:r>
        <w:rPr>
          <w:rFonts w:ascii="Arial" w:cs="Arial" w:eastAsia="Times New Roman" w:hAnsi="Arial" w:hint="default"/>
          <w:b/>
          <w:bCs/>
          <w:i w:val="false"/>
          <w:iCs w:val="false"/>
          <w:color w:val="000000"/>
          <w:kern w:val="2"/>
          <w:sz w:val="21"/>
          <w:szCs w:val="21"/>
          <w:highlight w:val="none"/>
          <w:vertAlign w:val="baseline"/>
          <w:em w:val="none"/>
          <w:lang w:val="en-IN" w:eastAsia="en-US"/>
        </w:rPr>
        <w:t>Classification</w:t>
      </w:r>
      <w:r>
        <w:rPr>
          <w:rFonts w:ascii="Arial" w:cs="Arial" w:eastAsia="Times New Roman" w:hAnsi="Arial" w:hint="default"/>
          <w:b/>
          <w:bCs/>
          <w:i w:val="false"/>
          <w:iCs w:val="false"/>
          <w:color w:val="000000"/>
          <w:kern w:val="2"/>
          <w:sz w:val="21"/>
          <w:szCs w:val="21"/>
          <w:highlight w:val="none"/>
          <w:vertAlign w:val="baseline"/>
          <w:em w:val="none"/>
          <w:lang w:val="en-IN" w:eastAsia="en-US"/>
        </w:rPr>
        <w:t xml:space="preserve"> </w:t>
      </w:r>
      <w:r>
        <w:rPr>
          <w:rFonts w:ascii="Arial" w:cs="Arial" w:eastAsia="Times New Roman" w:hAnsi="Arial" w:hint="default"/>
          <w:b/>
          <w:bCs/>
          <w:i w:val="false"/>
          <w:iCs w:val="false"/>
          <w:color w:val="000000"/>
          <w:kern w:val="2"/>
          <w:sz w:val="21"/>
          <w:szCs w:val="21"/>
          <w:highlight w:val="none"/>
          <w:vertAlign w:val="baseline"/>
          <w:em w:val="none"/>
          <w:lang w:val="en-IN" w:eastAsia="en-US"/>
        </w:rPr>
        <w:t>of</w:t>
      </w:r>
      <w:r>
        <w:rPr>
          <w:rFonts w:ascii="Arial" w:cs="Arial" w:eastAsia="Times New Roman" w:hAnsi="Arial" w:hint="default"/>
          <w:b/>
          <w:bCs/>
          <w:i w:val="false"/>
          <w:iCs w:val="false"/>
          <w:color w:val="000000"/>
          <w:kern w:val="2"/>
          <w:sz w:val="21"/>
          <w:szCs w:val="21"/>
          <w:highlight w:val="none"/>
          <w:vertAlign w:val="baseline"/>
          <w:em w:val="none"/>
          <w:lang w:val="en-IN" w:eastAsia="en-US"/>
        </w:rPr>
        <w:t xml:space="preserve"> </w:t>
      </w:r>
      <w:r>
        <w:rPr>
          <w:rFonts w:ascii="Arial" w:cs="Arial" w:eastAsia="Times New Roman" w:hAnsi="Arial" w:hint="default"/>
          <w:b/>
          <w:bCs/>
          <w:i w:val="false"/>
          <w:iCs w:val="false"/>
          <w:color w:val="000000"/>
          <w:kern w:val="2"/>
          <w:sz w:val="21"/>
          <w:szCs w:val="21"/>
          <w:highlight w:val="none"/>
          <w:vertAlign w:val="baseline"/>
          <w:em w:val="none"/>
          <w:lang w:val="en-IN" w:eastAsia="en-US"/>
        </w:rPr>
        <w:t>Flood</w:t>
      </w:r>
      <w:r>
        <w:rPr>
          <w:rFonts w:ascii="Arial" w:cs="Arial" w:eastAsia="Times New Roman" w:hAnsi="Arial" w:hint="default"/>
          <w:b/>
          <w:bCs/>
          <w:i w:val="false"/>
          <w:iCs w:val="false"/>
          <w:color w:val="000000"/>
          <w:kern w:val="2"/>
          <w:sz w:val="21"/>
          <w:szCs w:val="21"/>
          <w:highlight w:val="none"/>
          <w:vertAlign w:val="baseline"/>
          <w:em w:val="none"/>
          <w:lang w:val="en-IN" w:eastAsia="en-US"/>
        </w:rPr>
        <w:t xml:space="preserve"> </w:t>
      </w:r>
      <w:r>
        <w:rPr>
          <w:rFonts w:ascii="Arial" w:cs="Arial" w:eastAsia="Times New Roman" w:hAnsi="Arial" w:hint="default"/>
          <w:b/>
          <w:bCs/>
          <w:i w:val="false"/>
          <w:iCs w:val="false"/>
          <w:color w:val="000000"/>
          <w:kern w:val="2"/>
          <w:sz w:val="21"/>
          <w:szCs w:val="21"/>
          <w:highlight w:val="none"/>
          <w:vertAlign w:val="baseline"/>
          <w:em w:val="none"/>
          <w:lang w:val="en-IN" w:eastAsia="en-US"/>
        </w:rPr>
        <w:t>Alert</w:t>
      </w:r>
      <w:r>
        <w:rPr>
          <w:rFonts w:ascii="Arial" w:cs="Arial" w:eastAsia="Times New Roman" w:hAnsi="Arial" w:hint="default"/>
          <w:b/>
          <w:bCs/>
          <w:i w:val="false"/>
          <w:iCs w:val="false"/>
          <w:color w:val="000000"/>
          <w:kern w:val="2"/>
          <w:sz w:val="21"/>
          <w:szCs w:val="21"/>
          <w:highlight w:val="none"/>
          <w:vertAlign w:val="baseline"/>
          <w:em w:val="none"/>
          <w:lang w:val="en-IN" w:eastAsia="en-US"/>
        </w:rPr>
        <w:t xml:space="preserve"> </w:t>
      </w:r>
      <w:r>
        <w:rPr>
          <w:rFonts w:ascii="Arial" w:cs="Arial" w:eastAsia="Times New Roman" w:hAnsi="Arial" w:hint="default"/>
          <w:b/>
          <w:bCs/>
          <w:i w:val="false"/>
          <w:iCs w:val="false"/>
          <w:color w:val="000000"/>
          <w:kern w:val="2"/>
          <w:sz w:val="21"/>
          <w:szCs w:val="21"/>
          <w:highlight w:val="none"/>
          <w:vertAlign w:val="baseline"/>
          <w:em w:val="none"/>
          <w:lang w:val="en-IN" w:eastAsia="en-US"/>
        </w:rPr>
        <w:t>Levels</w:t>
      </w:r>
    </w:p>
    <w:p>
      <w:pPr>
        <w:shd w:val="clear" w:color="ffffff" w:fill="ffffff"/>
        <w:spacing w:after="160" w:lineRule="auto" w:line="259"/>
        <w:ind w:firstLine="480"/>
        <w:jc w:val="both"/>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classification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algorithms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grouped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terms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their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functionality.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According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Mosavi</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(2018),</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five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worldwide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most-popular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statistical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method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groups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commonly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used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short-term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flood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prediction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(extreme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runoff),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include:</w:t>
      </w:r>
    </w:p>
    <w:p>
      <w:pPr>
        <w:shd w:val="clear" w:color="ffffff" w:fill="ffffff"/>
        <w:spacing w:after="160" w:lineRule="auto" w:line="259"/>
        <w:jc w:val="right"/>
        <w:rPr>
          <w:color w:val="65ff65"/>
        </w:rPr>
      </w:pP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i</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w:t>
      </w:r>
    </w:p>
    <w:p>
      <w:pPr>
        <w:shd w:val="clear" w:color="ffffff" w:fill="ffffff"/>
        <w:spacing w:after="160" w:lineRule="auto" w:line="259"/>
        <w:ind w:left="720"/>
        <w:jc w:val="both"/>
        <w:rPr>
          <w:color w:val="65ff65"/>
        </w:rPr>
      </w:pP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Regression</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algorithms</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modeling</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the</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relationships</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between</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variables</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(e.g.,</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logistic</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regression,</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linear</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regression,</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multivariate</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adaptive</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regression</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splines,</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etc.)</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inherit" w:cs="宋体" w:eastAsia="Times New Roman" w:hAnsi="inherit" w:hint="default"/>
          <w:b/>
          <w:bCs/>
          <w:i w:val="false"/>
          <w:iCs w:val="false"/>
          <w:color w:val="4f5671"/>
          <w:kern w:val="2"/>
          <w:sz w:val="22"/>
          <w:szCs w:val="22"/>
          <w:highlight w:val="none"/>
          <w:u w:val="single" w:color="auto"/>
          <w:vertAlign w:val="baseline"/>
          <w:em w:val="none"/>
          <w:lang w:val="en-IN" w:eastAsia="en-US"/>
        </w:rPr>
        <w:t>18</w:t>
      </w:r>
      <w:r>
        <w:rPr/>
        <w:fldChar w:fldCharType="end"/>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inherit" w:cs="宋体" w:eastAsia="Times New Roman" w:hAnsi="inherit" w:hint="default"/>
          <w:b/>
          <w:bCs/>
          <w:i w:val="false"/>
          <w:iCs w:val="false"/>
          <w:color w:val="4f5671"/>
          <w:kern w:val="2"/>
          <w:sz w:val="22"/>
          <w:szCs w:val="22"/>
          <w:highlight w:val="none"/>
          <w:u w:val="single" w:color="auto"/>
          <w:vertAlign w:val="baseline"/>
          <w:em w:val="none"/>
          <w:lang w:val="en-IN" w:eastAsia="en-US"/>
        </w:rPr>
        <w:t>40</w:t>
      </w:r>
      <w:r>
        <w:rPr/>
        <w:fldChar w:fldCharType="end"/>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w:t>
      </w:r>
    </w:p>
    <w:p>
      <w:pPr>
        <w:shd w:val="clear" w:color="ffffff" w:fill="ffffff"/>
        <w:spacing w:after="160" w:lineRule="auto" w:line="259"/>
        <w:jc w:val="right"/>
        <w:rPr>
          <w:color w:val="65ff65"/>
        </w:rPr>
      </w:pP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ii.</w:t>
      </w:r>
    </w:p>
    <w:p>
      <w:pPr>
        <w:shd w:val="clear" w:color="ffffff" w:fill="ffffff"/>
        <w:spacing w:after="160" w:lineRule="auto" w:line="259"/>
        <w:ind w:left="720"/>
        <w:jc w:val="both"/>
        <w:rPr>
          <w:color w:val="65ff65"/>
        </w:rPr>
      </w:pP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Instance-based</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algorithms</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that</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rely</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on</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memory-based</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learning,</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representing</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a</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decision</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problem</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fed</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with</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data</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for</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training</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(e.g.,</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K-nearest</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neighbor</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learning</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vector</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quantification,</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locally</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weighted</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learning,</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etc.)</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inherit" w:cs="宋体" w:eastAsia="Times New Roman" w:hAnsi="inherit" w:hint="default"/>
          <w:b/>
          <w:bCs/>
          <w:i w:val="false"/>
          <w:iCs w:val="false"/>
          <w:color w:val="4f5671"/>
          <w:kern w:val="2"/>
          <w:sz w:val="22"/>
          <w:szCs w:val="22"/>
          <w:highlight w:val="none"/>
          <w:u w:val="single" w:color="auto"/>
          <w:vertAlign w:val="baseline"/>
          <w:em w:val="none"/>
          <w:lang w:val="en-IN" w:eastAsia="en-US"/>
        </w:rPr>
        <w:t>30</w:t>
      </w:r>
      <w:r>
        <w:rPr/>
        <w:fldChar w:fldCharType="end"/>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w:t>
      </w:r>
    </w:p>
    <w:p>
      <w:pPr>
        <w:shd w:val="clear" w:color="ffffff" w:fill="ffffff"/>
        <w:spacing w:after="160" w:lineRule="auto" w:line="259"/>
        <w:jc w:val="right"/>
        <w:rPr>
          <w:color w:val="65ff65"/>
        </w:rPr>
      </w:pP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iii.</w:t>
      </w:r>
    </w:p>
    <w:p>
      <w:pPr>
        <w:shd w:val="clear" w:color="ffffff" w:fill="ffffff"/>
        <w:spacing w:after="160" w:lineRule="auto" w:line="259"/>
        <w:ind w:left="720"/>
        <w:jc w:val="both"/>
        <w:rPr>
          <w:color w:val="65ff65"/>
        </w:rPr>
      </w:pP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Decision</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tree</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algorithms,</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which</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progressively</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divide</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the</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whole</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data</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set</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into</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subsets</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based</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on</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certain</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feature</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values,</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until</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all</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target</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variables</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are</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grouped</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into</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one</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category</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(e.g.,</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classification</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and</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regression</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tree,</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M5,</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random</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forest,</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etc.)</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inherit" w:cs="宋体" w:eastAsia="Times New Roman" w:hAnsi="inherit" w:hint="default"/>
          <w:b/>
          <w:bCs/>
          <w:i w:val="false"/>
          <w:iCs w:val="false"/>
          <w:color w:val="4f5671"/>
          <w:kern w:val="2"/>
          <w:sz w:val="22"/>
          <w:szCs w:val="22"/>
          <w:highlight w:val="none"/>
          <w:u w:val="single" w:color="auto"/>
          <w:vertAlign w:val="baseline"/>
          <w:em w:val="none"/>
          <w:lang w:val="en-IN" w:eastAsia="en-US"/>
        </w:rPr>
        <w:t>18</w:t>
      </w:r>
      <w:r>
        <w:rPr/>
        <w:fldChar w:fldCharType="end"/>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inherit" w:cs="宋体" w:eastAsia="Times New Roman" w:hAnsi="inherit" w:hint="default"/>
          <w:b/>
          <w:bCs/>
          <w:i w:val="false"/>
          <w:iCs w:val="false"/>
          <w:color w:val="4f5671"/>
          <w:kern w:val="2"/>
          <w:sz w:val="22"/>
          <w:szCs w:val="22"/>
          <w:highlight w:val="none"/>
          <w:u w:val="single" w:color="auto"/>
          <w:vertAlign w:val="baseline"/>
          <w:em w:val="none"/>
          <w:lang w:val="en-IN" w:eastAsia="en-US"/>
        </w:rPr>
        <w:t>28</w:t>
      </w:r>
      <w:r>
        <w:rPr/>
        <w:fldChar w:fldCharType="end"/>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inherit" w:cs="宋体" w:eastAsia="Times New Roman" w:hAnsi="inherit" w:hint="default"/>
          <w:b/>
          <w:bCs/>
          <w:i w:val="false"/>
          <w:iCs w:val="false"/>
          <w:color w:val="4f5671"/>
          <w:kern w:val="2"/>
          <w:sz w:val="22"/>
          <w:szCs w:val="22"/>
          <w:highlight w:val="none"/>
          <w:u w:val="single" w:color="auto"/>
          <w:vertAlign w:val="baseline"/>
          <w:em w:val="none"/>
          <w:lang w:val="en-IN" w:eastAsia="en-US"/>
        </w:rPr>
        <w:t>30</w:t>
      </w:r>
      <w:r>
        <w:rPr/>
        <w:fldChar w:fldCharType="end"/>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inherit" w:cs="宋体" w:eastAsia="Times New Roman" w:hAnsi="inherit" w:hint="default"/>
          <w:b/>
          <w:bCs/>
          <w:i w:val="false"/>
          <w:iCs w:val="false"/>
          <w:color w:val="4f5671"/>
          <w:kern w:val="2"/>
          <w:sz w:val="22"/>
          <w:szCs w:val="22"/>
          <w:highlight w:val="none"/>
          <w:u w:val="single" w:color="auto"/>
          <w:vertAlign w:val="baseline"/>
          <w:em w:val="none"/>
          <w:lang w:val="en-IN" w:eastAsia="en-US"/>
        </w:rPr>
        <w:t>31</w:t>
      </w:r>
      <w:r>
        <w:rPr/>
        <w:fldChar w:fldCharType="end"/>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inherit" w:cs="宋体" w:eastAsia="Times New Roman" w:hAnsi="inherit" w:hint="default"/>
          <w:b/>
          <w:bCs/>
          <w:i w:val="false"/>
          <w:iCs w:val="false"/>
          <w:color w:val="4f5671"/>
          <w:kern w:val="2"/>
          <w:sz w:val="22"/>
          <w:szCs w:val="22"/>
          <w:highlight w:val="none"/>
          <w:u w:val="single" w:color="auto"/>
          <w:vertAlign w:val="baseline"/>
          <w:em w:val="none"/>
          <w:lang w:val="en-IN" w:eastAsia="en-US"/>
        </w:rPr>
        <w:t>37</w:t>
      </w:r>
      <w:r>
        <w:rPr/>
        <w:fldChar w:fldCharType="end"/>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w:t>
      </w:r>
    </w:p>
    <w:p>
      <w:pPr>
        <w:shd w:val="clear" w:color="ffffff" w:fill="ffffff"/>
        <w:spacing w:after="160" w:lineRule="auto" w:line="259"/>
        <w:jc w:val="right"/>
        <w:rPr>
          <w:color w:val="65ff65"/>
        </w:rPr>
      </w:pP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iv.</w:t>
      </w:r>
    </w:p>
    <w:p>
      <w:pPr>
        <w:shd w:val="clear" w:color="ffffff" w:fill="ffffff"/>
        <w:spacing w:after="160" w:lineRule="auto" w:line="259"/>
        <w:ind w:left="720"/>
        <w:jc w:val="both"/>
        <w:rPr>
          <w:color w:val="65ff65"/>
        </w:rPr>
      </w:pP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Bayesian</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algorithms</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based</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on</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Bayes’</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theorem</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on</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conditional</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probability</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(e.g.,</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naive</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Bayes,</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Bayesian</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network,</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Gaussian</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naïve</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Bayes,</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etc.)</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inherit" w:cs="宋体" w:eastAsia="Times New Roman" w:hAnsi="inherit" w:hint="default"/>
          <w:b/>
          <w:bCs/>
          <w:i w:val="false"/>
          <w:iCs w:val="false"/>
          <w:color w:val="4f5671"/>
          <w:kern w:val="2"/>
          <w:sz w:val="22"/>
          <w:szCs w:val="22"/>
          <w:highlight w:val="none"/>
          <w:u w:val="single" w:color="auto"/>
          <w:vertAlign w:val="baseline"/>
          <w:em w:val="none"/>
          <w:lang w:val="en-IN" w:eastAsia="en-US"/>
        </w:rPr>
        <w:t>18</w:t>
      </w:r>
      <w:r>
        <w:rPr/>
        <w:fldChar w:fldCharType="end"/>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inherit" w:cs="宋体" w:eastAsia="Times New Roman" w:hAnsi="inherit" w:hint="default"/>
          <w:b/>
          <w:bCs/>
          <w:i w:val="false"/>
          <w:iCs w:val="false"/>
          <w:color w:val="4f5671"/>
          <w:kern w:val="2"/>
          <w:sz w:val="22"/>
          <w:szCs w:val="22"/>
          <w:highlight w:val="none"/>
          <w:u w:val="single" w:color="auto"/>
          <w:vertAlign w:val="baseline"/>
          <w:em w:val="none"/>
          <w:lang w:val="en-IN" w:eastAsia="en-US"/>
        </w:rPr>
        <w:t>31</w:t>
      </w:r>
      <w:r>
        <w:rPr/>
        <w:fldChar w:fldCharType="end"/>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inherit" w:cs="宋体" w:eastAsia="Times New Roman" w:hAnsi="inherit" w:hint="default"/>
          <w:b/>
          <w:bCs/>
          <w:i w:val="false"/>
          <w:iCs w:val="false"/>
          <w:color w:val="4f5671"/>
          <w:kern w:val="2"/>
          <w:sz w:val="22"/>
          <w:szCs w:val="22"/>
          <w:highlight w:val="none"/>
          <w:u w:val="single" w:color="auto"/>
          <w:vertAlign w:val="baseline"/>
          <w:em w:val="none"/>
          <w:lang w:val="en-IN" w:eastAsia="en-US"/>
        </w:rPr>
        <w:t>35</w:t>
      </w:r>
      <w:r>
        <w:rPr/>
        <w:fldChar w:fldCharType="end"/>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w:t>
      </w:r>
    </w:p>
    <w:p>
      <w:pPr>
        <w:shd w:val="clear" w:color="ffffff" w:fill="ffffff"/>
        <w:spacing w:after="160" w:lineRule="auto" w:line="259"/>
        <w:jc w:val="right"/>
        <w:rPr>
          <w:color w:val="65ff65"/>
        </w:rPr>
      </w:pP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v.</w:t>
      </w:r>
    </w:p>
    <w:p>
      <w:pPr>
        <w:shd w:val="clear" w:color="ffffff" w:fill="ffffff"/>
        <w:spacing w:after="160" w:lineRule="auto" w:line="259"/>
        <w:ind w:left="720"/>
        <w:jc w:val="both"/>
        <w:rPr>
          <w:color w:val="65ff65"/>
        </w:rPr>
      </w:pP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Neural</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Network</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algorithms</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inspired</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by</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biological</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neural</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networks</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convert</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input(s)</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to</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output(s)</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through</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specified</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transient</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states</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that</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enable</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the</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model</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to</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learn</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in</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a</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sophisticated</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way</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(e.g.,</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perceptron,</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multi-layer</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perceptron,</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radial</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basis</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function</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network,</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etc.)</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inherit" w:cs="宋体" w:eastAsia="Times New Roman" w:hAnsi="inherit" w:hint="default"/>
          <w:b/>
          <w:bCs/>
          <w:i w:val="false"/>
          <w:iCs w:val="false"/>
          <w:color w:val="4f5671"/>
          <w:kern w:val="2"/>
          <w:sz w:val="22"/>
          <w:szCs w:val="22"/>
          <w:highlight w:val="none"/>
          <w:u w:val="single" w:color="auto"/>
          <w:vertAlign w:val="baseline"/>
          <w:em w:val="none"/>
          <w:lang w:val="en-IN" w:eastAsia="en-US"/>
        </w:rPr>
        <w:t>18</w:t>
      </w:r>
      <w:r>
        <w:rPr/>
        <w:fldChar w:fldCharType="end"/>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inherit" w:cs="宋体" w:eastAsia="Times New Roman" w:hAnsi="inherit" w:hint="default"/>
          <w:b/>
          <w:bCs/>
          <w:i w:val="false"/>
          <w:iCs w:val="false"/>
          <w:color w:val="4f5671"/>
          <w:kern w:val="2"/>
          <w:sz w:val="22"/>
          <w:szCs w:val="22"/>
          <w:highlight w:val="none"/>
          <w:u w:val="single" w:color="auto"/>
          <w:vertAlign w:val="baseline"/>
          <w:em w:val="none"/>
          <w:lang w:val="en-IN" w:eastAsia="en-US"/>
        </w:rPr>
        <w:t>31</w:t>
      </w:r>
      <w:r>
        <w:rPr/>
        <w:fldChar w:fldCharType="end"/>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inherit" w:cs="宋体" w:eastAsia="Times New Roman" w:hAnsi="inherit" w:hint="default"/>
          <w:b/>
          <w:bCs/>
          <w:i w:val="false"/>
          <w:iCs w:val="false"/>
          <w:color w:val="4f5671"/>
          <w:kern w:val="2"/>
          <w:sz w:val="22"/>
          <w:szCs w:val="22"/>
          <w:highlight w:val="none"/>
          <w:u w:val="single" w:color="auto"/>
          <w:vertAlign w:val="baseline"/>
          <w:em w:val="none"/>
          <w:lang w:val="en-IN" w:eastAsia="en-US"/>
        </w:rPr>
        <w:t>36</w:t>
      </w:r>
      <w:r>
        <w:rPr/>
        <w:fldChar w:fldCharType="end"/>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w:t>
      </w:r>
    </w:p>
    <w:p>
      <w:pPr>
        <w:shd w:val="clear" w:color="ffffff" w:fill="ffffff"/>
        <w:spacing w:after="160" w:lineRule="auto" w:line="259"/>
        <w:ind w:firstLine="480"/>
        <w:jc w:val="both"/>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study,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selected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five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algorithms,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one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from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each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group,</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respectively,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logistic</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regression,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K-nearest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neighbor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random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forest,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naive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Bayes,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multi-layer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perceptron.</w:t>
      </w:r>
    </w:p>
    <w:p>
      <w:pPr>
        <w:keepNext/>
        <w:keepLines/>
        <w:shd w:val="clear" w:color="ffffff" w:fill="ffffff"/>
        <w:spacing w:before="120" w:after="120" w:lineRule="auto" w:line="259"/>
        <w:jc w:val="both"/>
        <w:outlineLvl w:val="3"/>
        <w:rPr>
          <w:color w:val="65ff65"/>
          <w:highlight w:val="green"/>
        </w:rPr>
      </w:pPr>
      <w:r>
        <w:rPr>
          <w:rFonts w:ascii="Arial" w:cs="Arial" w:eastAsia="Times New Roman" w:hAnsi="Arial" w:hint="default"/>
          <w:b/>
          <w:bCs/>
          <w:i/>
          <w:iCs/>
          <w:color w:val="000000"/>
          <w:kern w:val="2"/>
          <w:sz w:val="21"/>
          <w:szCs w:val="21"/>
          <w:highlight w:val="green"/>
          <w:vertAlign w:val="baseline"/>
          <w:em w:val="none"/>
          <w:lang w:val="en-IN" w:eastAsia="en-US"/>
        </w:rPr>
        <w:t>2.2.1. Logistic Regression</w:t>
      </w:r>
    </w:p>
    <w:p>
      <w:pPr>
        <w:shd w:val="clear" w:color="ffffff" w:fill="ffffff"/>
        <w:spacing w:after="160" w:lineRule="auto" w:line="259"/>
        <w:ind w:firstLine="480"/>
        <w:jc w:val="both"/>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Logistic</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Regression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discriminative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decision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boundary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between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first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instance,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linear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regressions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applied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find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existent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relationships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between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features.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Thereafter,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probability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(conditional)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belonging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identified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using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logistic</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(sigmoid)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function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that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effectively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deals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with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outliers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(binary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classification).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From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these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probabilities,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classifies,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with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regularization,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dependent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variables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created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However,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multiclass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classification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problems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binary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classification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possibilities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considered,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is </w:t>
      </w:r>
      <w:r>
        <w:rPr>
          <w:rFonts w:ascii="Calibri" w:cs="宋体" w:eastAsia="Times New Roman" w:hAnsi="Calibri" w:hint="default"/>
          <w:b w:val="false"/>
          <w:bCs w:val="false"/>
          <w:i/>
          <w:iCs/>
          <w:color w:val="auto"/>
          <w:kern w:val="2"/>
          <w:sz w:val="22"/>
          <w:szCs w:val="22"/>
          <w:highlight w:val="none"/>
          <w:vertAlign w:val="baseline"/>
          <w:em w:val="none"/>
          <w:lang w:val="en-IN" w:eastAsia="en-US"/>
        </w:rPr>
        <w:t>No-alert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vs. </w:t>
      </w:r>
      <w:r>
        <w:rPr>
          <w:rFonts w:ascii="Calibri" w:cs="宋体" w:eastAsia="Times New Roman" w:hAnsi="Calibri" w:hint="default"/>
          <w:b w:val="false"/>
          <w:bCs w:val="false"/>
          <w:i/>
          <w:iCs/>
          <w:color w:val="auto"/>
          <w:kern w:val="2"/>
          <w:sz w:val="22"/>
          <w:szCs w:val="22"/>
          <w:highlight w:val="none"/>
          <w:vertAlign w:val="baseline"/>
          <w:em w:val="none"/>
          <w:lang w:val="en-IN" w:eastAsia="en-US"/>
        </w:rPr>
        <w:t>Pre-alert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iCs/>
          <w:color w:val="auto"/>
          <w:kern w:val="2"/>
          <w:sz w:val="22"/>
          <w:szCs w:val="22"/>
          <w:highlight w:val="none"/>
          <w:vertAlign w:val="baseline"/>
          <w:em w:val="none"/>
          <w:lang w:val="en-IN" w:eastAsia="en-US"/>
        </w:rPr>
        <w:t>No-alert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vs. </w:t>
      </w:r>
      <w:r>
        <w:rPr>
          <w:rFonts w:ascii="Calibri" w:cs="宋体" w:eastAsia="Times New Roman" w:hAnsi="Calibri" w:hint="default"/>
          <w:b w:val="false"/>
          <w:bCs w:val="false"/>
          <w:i/>
          <w:iCs/>
          <w:color w:val="auto"/>
          <w:kern w:val="2"/>
          <w:sz w:val="22"/>
          <w:szCs w:val="22"/>
          <w:highlight w:val="none"/>
          <w:vertAlign w:val="baseline"/>
          <w:em w:val="none"/>
          <w:lang w:val="en-IN" w:eastAsia="en-US"/>
        </w:rPr>
        <w:t>Alert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and </w:t>
      </w:r>
      <w:r>
        <w:rPr>
          <w:rFonts w:ascii="Calibri" w:cs="宋体" w:eastAsia="Times New Roman" w:hAnsi="Calibri" w:hint="default"/>
          <w:b w:val="false"/>
          <w:bCs w:val="false"/>
          <w:i/>
          <w:iCs/>
          <w:color w:val="auto"/>
          <w:kern w:val="2"/>
          <w:sz w:val="22"/>
          <w:szCs w:val="22"/>
          <w:highlight w:val="none"/>
          <w:vertAlign w:val="baseline"/>
          <w:em w:val="none"/>
          <w:lang w:val="en-IN" w:eastAsia="en-US"/>
        </w:rPr>
        <w:t>Pre-alert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vs. </w:t>
      </w:r>
      <w:r>
        <w:rPr>
          <w:rFonts w:ascii="Calibri" w:cs="宋体" w:eastAsia="Times New Roman" w:hAnsi="Calibri" w:hint="default"/>
          <w:b w:val="false"/>
          <w:bCs w:val="false"/>
          <w:i/>
          <w:iCs/>
          <w:color w:val="auto"/>
          <w:kern w:val="2"/>
          <w:sz w:val="22"/>
          <w:szCs w:val="22"/>
          <w:highlight w:val="none"/>
          <w:vertAlign w:val="baseline"/>
          <w:em w:val="none"/>
          <w:lang w:val="en-IN" w:eastAsia="en-US"/>
        </w:rPr>
        <w:t>Alert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Finally,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solution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classification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with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maximum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probability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(multinomial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using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the </w:t>
      </w:r>
      <w:r>
        <w:rPr>
          <w:rFonts w:ascii="Calibri" w:cs="宋体" w:eastAsia="Times New Roman" w:hAnsi="Calibri" w:hint="default"/>
          <w:b w:val="false"/>
          <w:bCs w:val="false"/>
          <w:i/>
          <w:iCs/>
          <w:color w:val="auto"/>
          <w:kern w:val="2"/>
          <w:sz w:val="22"/>
          <w:szCs w:val="22"/>
          <w:highlight w:val="none"/>
          <w:vertAlign w:val="baseline"/>
          <w:em w:val="none"/>
          <w:lang w:val="en-IN" w:eastAsia="en-US"/>
        </w:rPr>
        <w:t>softmax</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function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Equation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(1).</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With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function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predicted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probability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each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defined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41</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calculated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probability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each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positive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with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logistic</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function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normalized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across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classes.</w:t>
      </w:r>
    </w:p>
    <w:p>
      <w:pPr>
        <w:shd w:val="clear" w:color="ffffff" w:fill="ffffff"/>
        <w:spacing w:after="160" w:lineRule="auto" w:line="259"/>
        <w:jc w:val="center"/>
        <w:textAlignment w:val="center"/>
        <w:rPr>
          <w:color w:val="65ff65"/>
        </w:rPr>
      </w:pPr>
      <w:r>
        <w:rPr>
          <w:rFonts w:ascii="Cambria Math" w:cs="Cambria Math" w:eastAsia="Times New Roman" w:hAnsi="Cambria Math" w:hint="default"/>
          <w:b w:val="false"/>
          <w:bCs w:val="false"/>
          <w:i w:val="false"/>
          <w:iCs w:val="false"/>
          <w:color w:val="auto"/>
          <w:kern w:val="2"/>
          <w:sz w:val="21"/>
          <w:szCs w:val="21"/>
          <w:highlight w:val="none"/>
          <w:vertAlign w:val="baseline"/>
          <w:em w:val="none"/>
          <w:lang w:val="en-IN" w:eastAsia="en-US"/>
        </w:rPr>
        <w:t>𝑠𝑜𝑓𝑡𝑚𝑎𝑥</w:t>
      </w: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w:t>
      </w:r>
      <w:r>
        <w:rPr>
          <w:rFonts w:ascii="Cambria Math" w:cs="Cambria Math" w:eastAsia="Times New Roman" w:hAnsi="Cambria Math" w:hint="default"/>
          <w:b w:val="false"/>
          <w:bCs w:val="false"/>
          <w:i w:val="false"/>
          <w:iCs w:val="false"/>
          <w:color w:val="auto"/>
          <w:kern w:val="2"/>
          <w:sz w:val="21"/>
          <w:szCs w:val="21"/>
          <w:highlight w:val="none"/>
          <w:vertAlign w:val="baseline"/>
          <w:em w:val="none"/>
          <w:lang w:val="en-IN" w:eastAsia="en-US"/>
        </w:rPr>
        <w:t>𝑧</w:t>
      </w: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w:t>
      </w:r>
      <w:r>
        <w:rPr>
          <w:rFonts w:ascii="Cambria Math" w:cs="Cambria Math" w:eastAsia="Times New Roman" w:hAnsi="Cambria Math" w:hint="default"/>
          <w:b w:val="false"/>
          <w:bCs w:val="false"/>
          <w:i w:val="false"/>
          <w:iCs w:val="false"/>
          <w:color w:val="auto"/>
          <w:kern w:val="2"/>
          <w:sz w:val="15"/>
          <w:szCs w:val="15"/>
          <w:highlight w:val="none"/>
          <w:vertAlign w:val="baseline"/>
          <w:em w:val="none"/>
          <w:lang w:val="en-IN" w:eastAsia="en-US"/>
        </w:rPr>
        <w:t>𝑖</w:t>
      </w: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w:t>
      </w:r>
      <w:r>
        <w:rPr>
          <w:rFonts w:ascii="Cambria Math" w:cs="Cambria Math" w:eastAsia="Times New Roman" w:hAnsi="Cambria Math" w:hint="default"/>
          <w:b w:val="false"/>
          <w:bCs w:val="false"/>
          <w:i w:val="false"/>
          <w:iCs w:val="false"/>
          <w:color w:val="auto"/>
          <w:kern w:val="2"/>
          <w:sz w:val="21"/>
          <w:szCs w:val="21"/>
          <w:highlight w:val="none"/>
          <w:vertAlign w:val="baseline"/>
          <w:em w:val="none"/>
          <w:lang w:val="en-IN" w:eastAsia="en-US"/>
        </w:rPr>
        <w:t>𝑒</w:t>
      </w:r>
      <w:r>
        <w:rPr>
          <w:rFonts w:ascii="Cambria Math" w:cs="Cambria Math" w:eastAsia="Times New Roman" w:hAnsi="Cambria Math" w:hint="default"/>
          <w:b w:val="false"/>
          <w:bCs w:val="false"/>
          <w:i w:val="false"/>
          <w:iCs w:val="false"/>
          <w:color w:val="auto"/>
          <w:kern w:val="2"/>
          <w:sz w:val="15"/>
          <w:szCs w:val="15"/>
          <w:highlight w:val="none"/>
          <w:vertAlign w:val="baseline"/>
          <w:em w:val="none"/>
          <w:lang w:val="en-IN" w:eastAsia="en-US"/>
        </w:rPr>
        <w:t>𝑧</w:t>
      </w:r>
      <w:r>
        <w:rPr>
          <w:rFonts w:ascii="Cambria Math" w:cs="Cambria Math" w:eastAsia="Times New Roman" w:hAnsi="Cambria Math" w:hint="default"/>
          <w:b w:val="false"/>
          <w:bCs w:val="false"/>
          <w:i w:val="false"/>
          <w:iCs w:val="false"/>
          <w:color w:val="auto"/>
          <w:kern w:val="2"/>
          <w:sz w:val="12"/>
          <w:szCs w:val="12"/>
          <w:highlight w:val="none"/>
          <w:vertAlign w:val="baseline"/>
          <w:em w:val="none"/>
          <w:lang w:val="en-IN" w:eastAsia="en-US"/>
        </w:rPr>
        <w:t>𝑖</w:t>
      </w:r>
      <w:r>
        <w:rPr>
          <w:rFonts w:ascii="GyrePagellaMathJax_Size1" w:cs="宋体" w:eastAsia="Times New Roman" w:hAnsi="GyrePagellaMathJax_Size1" w:hint="default"/>
          <w:b w:val="false"/>
          <w:bCs w:val="false"/>
          <w:i w:val="false"/>
          <w:iCs w:val="false"/>
          <w:color w:val="auto"/>
          <w:kern w:val="2"/>
          <w:sz w:val="30"/>
          <w:szCs w:val="30"/>
          <w:highlight w:val="none"/>
          <w:vertAlign w:val="baseline"/>
          <w:em w:val="none"/>
          <w:lang w:val="en-IN" w:eastAsia="en-US"/>
        </w:rPr>
        <w:t>∑</w:t>
      </w:r>
      <w:r>
        <w:rPr>
          <w:rFonts w:ascii="Cambria Math" w:cs="Cambria Math" w:eastAsia="Times New Roman" w:hAnsi="Cambria Math" w:hint="default"/>
          <w:b w:val="false"/>
          <w:bCs w:val="false"/>
          <w:i w:val="false"/>
          <w:iCs w:val="false"/>
          <w:color w:val="auto"/>
          <w:kern w:val="2"/>
          <w:sz w:val="15"/>
          <w:szCs w:val="15"/>
          <w:highlight w:val="none"/>
          <w:vertAlign w:val="baseline"/>
          <w:em w:val="none"/>
          <w:lang w:val="en-IN" w:eastAsia="en-US"/>
        </w:rPr>
        <w:t>𝑘𝑙</w:t>
      </w:r>
      <w:r>
        <w:rPr>
          <w:rFonts w:ascii="GyrePagellaMathJax_Main" w:cs="宋体" w:eastAsia="Times New Roman" w:hAnsi="GyrePagellaMathJax_Main" w:hint="default"/>
          <w:b w:val="false"/>
          <w:bCs w:val="false"/>
          <w:i w:val="false"/>
          <w:iCs w:val="false"/>
          <w:color w:val="auto"/>
          <w:kern w:val="2"/>
          <w:sz w:val="15"/>
          <w:szCs w:val="15"/>
          <w:highlight w:val="none"/>
          <w:vertAlign w:val="baseline"/>
          <w:em w:val="none"/>
          <w:lang w:val="en-IN" w:eastAsia="en-US"/>
        </w:rPr>
        <w:t>=</w:t>
      </w:r>
      <w:r>
        <w:rPr>
          <w:rFonts w:ascii="GyrePagellaMathJax_Main" w:cs="宋体" w:eastAsia="Times New Roman" w:hAnsi="GyrePagellaMathJax_Main" w:hint="default"/>
          <w:b w:val="false"/>
          <w:bCs w:val="false"/>
          <w:i w:val="false"/>
          <w:iCs w:val="false"/>
          <w:color w:val="auto"/>
          <w:kern w:val="2"/>
          <w:sz w:val="15"/>
          <w:szCs w:val="15"/>
          <w:highlight w:val="none"/>
          <w:vertAlign w:val="baseline"/>
          <w:em w:val="none"/>
          <w:lang w:val="en-IN" w:eastAsia="en-US"/>
        </w:rPr>
        <w:t>1</w:t>
      </w:r>
      <w:r>
        <w:rPr>
          <w:rFonts w:ascii="Cambria Math" w:cs="Cambria Math" w:eastAsia="Times New Roman" w:hAnsi="Cambria Math" w:hint="default"/>
          <w:b w:val="false"/>
          <w:bCs w:val="false"/>
          <w:i w:val="false"/>
          <w:iCs w:val="false"/>
          <w:color w:val="auto"/>
          <w:kern w:val="2"/>
          <w:sz w:val="21"/>
          <w:szCs w:val="21"/>
          <w:highlight w:val="none"/>
          <w:vertAlign w:val="baseline"/>
          <w:em w:val="none"/>
          <w:lang w:val="en-IN" w:eastAsia="en-US"/>
        </w:rPr>
        <w:t>𝑒</w:t>
      </w:r>
      <w:r>
        <w:rPr>
          <w:rFonts w:ascii="Cambria Math" w:cs="Cambria Math" w:eastAsia="Times New Roman" w:hAnsi="Cambria Math" w:hint="default"/>
          <w:b w:val="false"/>
          <w:bCs w:val="false"/>
          <w:i w:val="false"/>
          <w:iCs w:val="false"/>
          <w:color w:val="auto"/>
          <w:kern w:val="2"/>
          <w:sz w:val="15"/>
          <w:szCs w:val="15"/>
          <w:highlight w:val="none"/>
          <w:vertAlign w:val="baseline"/>
          <w:em w:val="none"/>
          <w:lang w:val="en-IN" w:eastAsia="en-US"/>
        </w:rPr>
        <w:t>𝑧</w:t>
      </w:r>
      <w:r>
        <w:rPr>
          <w:rFonts w:ascii="Cambria Math" w:cs="Cambria Math" w:eastAsia="Times New Roman" w:hAnsi="Cambria Math" w:hint="default"/>
          <w:b w:val="false"/>
          <w:bCs w:val="false"/>
          <w:i w:val="false"/>
          <w:iCs w:val="false"/>
          <w:color w:val="auto"/>
          <w:kern w:val="2"/>
          <w:sz w:val="12"/>
          <w:szCs w:val="12"/>
          <w:highlight w:val="none"/>
          <w:vertAlign w:val="baseline"/>
          <w:em w:val="none"/>
          <w:lang w:val="en-IN" w:eastAsia="en-US"/>
        </w:rPr>
        <w:t>𝑙</w:t>
      </w:r>
      <w:r>
        <w:rPr>
          <w:rFonts w:ascii="Calibri" w:cs="宋体" w:eastAsia="Times New Roman" w:hAnsi="Calibri" w:hint="default"/>
          <w:b w:val="false"/>
          <w:bCs w:val="false"/>
          <w:i w:val="false"/>
          <w:iCs w:val="false"/>
          <w:color w:val="auto"/>
          <w:kern w:val="2"/>
          <w:sz w:val="19"/>
          <w:szCs w:val="19"/>
          <w:highlight w:val="none"/>
          <w:vertAlign w:val="baseline"/>
          <w:em w:val="none"/>
          <w:lang w:val="en-IN" w:eastAsia="en-US"/>
        </w:rPr>
        <w:t>()=∑=1</w:t>
      </w:r>
    </w:p>
    <w:p>
      <w:pPr>
        <w:shd w:val="clear" w:color="ffffff" w:fill="ffffff"/>
        <w:spacing w:after="160" w:lineRule="auto" w:line="259"/>
        <w:ind w:firstLine="480"/>
        <w:jc w:val="center"/>
        <w:textAlignment w:val="center"/>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(1)</w:t>
      </w:r>
    </w:p>
    <w:p>
      <w:pPr>
        <w:shd w:val="clear" w:color="ffffff" w:fill="ffffff"/>
        <w:spacing w:after="160" w:lineRule="auto" w:line="259"/>
        <w:ind w:firstLine="480"/>
        <w:jc w:val="both"/>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where </w:t>
      </w:r>
      <w:r>
        <w:rPr>
          <w:rFonts w:ascii="Cambria Math" w:cs="Cambria Math" w:eastAsia="Times New Roman" w:hAnsi="Cambria Math" w:hint="default"/>
          <w:b w:val="false"/>
          <w:bCs w:val="false"/>
          <w:i w:val="false"/>
          <w:iCs w:val="false"/>
          <w:color w:val="auto"/>
          <w:kern w:val="2"/>
          <w:sz w:val="22"/>
          <w:szCs w:val="22"/>
          <w:highlight w:val="none"/>
          <w:vertAlign w:val="baseline"/>
          <w:em w:val="none"/>
          <w:lang w:val="en-IN" w:eastAsia="en-US"/>
        </w:rPr>
        <w:t>𝑧</w:t>
      </w:r>
      <w:r>
        <w:rPr>
          <w:rFonts w:ascii="Cambria Math" w:cs="Cambria Math" w:eastAsia="Times New Roman" w:hAnsi="Cambria Math" w:hint="default"/>
          <w:b w:val="false"/>
          <w:bCs w:val="false"/>
          <w:i w:val="false"/>
          <w:iCs w:val="false"/>
          <w:color w:val="auto"/>
          <w:kern w:val="2"/>
          <w:sz w:val="17"/>
          <w:szCs w:val="17"/>
          <w:highlight w:val="none"/>
          <w:vertAlign w:val="baseline"/>
          <w:em w:val="none"/>
          <w:lang w:val="en-IN" w:eastAsia="en-US"/>
        </w:rPr>
        <w:t>𝑖</w:t>
      </w:r>
      <w:r>
        <w:rPr>
          <w:rFonts w:ascii="Calibri" w:cs="宋体" w:eastAsia="Times New Roman" w:hAnsi="Calibri" w:hint="default"/>
          <w:b w:val="false"/>
          <w:bCs w:val="false"/>
          <w:i w:val="false"/>
          <w:iCs w:val="false"/>
          <w:color w:val="auto"/>
          <w:kern w:val="2"/>
          <w:sz w:val="21"/>
          <w:szCs w:val="21"/>
          <w:highlight w:val="none"/>
          <w:vertAlign w:val="baseline"/>
          <w:em w:val="none"/>
          <w:lang w:val="en-IN" w:eastAsia="en-US"/>
        </w:rPr>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the </w:t>
      </w:r>
      <w:r>
        <w:rPr>
          <w:rFonts w:ascii="Calibri" w:cs="宋体" w:eastAsia="Times New Roman" w:hAnsi="Calibri" w:hint="default"/>
          <w:b w:val="false"/>
          <w:bCs w:val="false"/>
          <w:i/>
          <w:iCs/>
          <w:color w:val="auto"/>
          <w:kern w:val="2"/>
          <w:sz w:val="22"/>
          <w:szCs w:val="22"/>
          <w:highlight w:val="none"/>
          <w:vertAlign w:val="baseline"/>
          <w:em w:val="none"/>
          <w:lang w:val="en-IN" w:eastAsia="en-US"/>
        </w:rPr>
        <w:t>i</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input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the </w:t>
      </w:r>
      <w:r>
        <w:rPr>
          <w:rFonts w:ascii="Calibri" w:cs="宋体" w:eastAsia="Times New Roman" w:hAnsi="Calibri" w:hint="default"/>
          <w:b w:val="false"/>
          <w:bCs w:val="false"/>
          <w:i/>
          <w:iCs/>
          <w:color w:val="auto"/>
          <w:kern w:val="2"/>
          <w:sz w:val="22"/>
          <w:szCs w:val="22"/>
          <w:highlight w:val="none"/>
          <w:vertAlign w:val="baseline"/>
          <w:em w:val="none"/>
          <w:lang w:val="en-IN" w:eastAsia="en-US"/>
        </w:rPr>
        <w:t>softmax</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function,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corresponding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class </w:t>
      </w:r>
      <w:r>
        <w:rPr>
          <w:rFonts w:ascii="Cambria Math" w:cs="Cambria Math" w:eastAsia="Times New Roman" w:hAnsi="Cambria Math" w:hint="default"/>
          <w:b w:val="false"/>
          <w:bCs w:val="false"/>
          <w:i w:val="false"/>
          <w:iCs w:val="false"/>
          <w:color w:val="auto"/>
          <w:kern w:val="2"/>
          <w:sz w:val="22"/>
          <w:szCs w:val="22"/>
          <w:highlight w:val="none"/>
          <w:vertAlign w:val="baseline"/>
          <w:em w:val="none"/>
          <w:lang w:val="en-IN" w:eastAsia="en-US"/>
        </w:rPr>
        <w:t>𝑖</w:t>
      </w:r>
      <w:r>
        <w:rPr>
          <w:rFonts w:ascii="Calibri" w:cs="宋体" w:eastAsia="Times New Roman" w:hAnsi="Calibri" w:hint="default"/>
          <w:b w:val="false"/>
          <w:bCs w:val="false"/>
          <w:i w:val="false"/>
          <w:iCs w:val="false"/>
          <w:color w:val="auto"/>
          <w:kern w:val="2"/>
          <w:sz w:val="21"/>
          <w:szCs w:val="21"/>
          <w:highlight w:val="none"/>
          <w:vertAlign w:val="baseline"/>
          <w:em w:val="none"/>
          <w:lang w:val="en-IN" w:eastAsia="en-US"/>
        </w:rPr>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from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the </w:t>
      </w:r>
      <w:r>
        <w:rPr>
          <w:rFonts w:ascii="Cambria Math" w:cs="Cambria Math" w:eastAsia="Times New Roman" w:hAnsi="Cambria Math" w:hint="default"/>
          <w:b w:val="false"/>
          <w:bCs w:val="false"/>
          <w:i w:val="false"/>
          <w:iCs w:val="false"/>
          <w:color w:val="auto"/>
          <w:kern w:val="2"/>
          <w:sz w:val="22"/>
          <w:szCs w:val="22"/>
          <w:highlight w:val="none"/>
          <w:vertAlign w:val="baseline"/>
          <w:em w:val="none"/>
          <w:lang w:val="en-IN" w:eastAsia="en-US"/>
        </w:rPr>
        <w:t>𝑘</w:t>
      </w:r>
      <w:r>
        <w:rPr>
          <w:rFonts w:ascii="Calibri" w:cs="宋体" w:eastAsia="Times New Roman" w:hAnsi="Calibri" w:hint="default"/>
          <w:b w:val="false"/>
          <w:bCs w:val="false"/>
          <w:i w:val="false"/>
          <w:iCs w:val="false"/>
          <w:color w:val="auto"/>
          <w:kern w:val="2"/>
          <w:sz w:val="21"/>
          <w:szCs w:val="21"/>
          <w:highlight w:val="none"/>
          <w:vertAlign w:val="baseline"/>
          <w:em w:val="none"/>
          <w:lang w:val="en-IN" w:eastAsia="en-US"/>
        </w:rPr>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number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classes.</w:t>
      </w:r>
    </w:p>
    <w:p>
      <w:pPr>
        <w:keepNext/>
        <w:keepLines/>
        <w:shd w:val="clear" w:color="ffffff" w:fill="ffffff"/>
        <w:spacing w:before="120" w:after="120" w:lineRule="auto" w:line="259"/>
        <w:jc w:val="both"/>
        <w:outlineLvl w:val="3"/>
        <w:rPr>
          <w:color w:val="65ff65"/>
          <w:highlight w:val="green"/>
        </w:rPr>
      </w:pPr>
      <w:r>
        <w:rPr>
          <w:rFonts w:ascii="Arial" w:cs="Arial" w:eastAsia="Times New Roman" w:hAnsi="Arial" w:hint="default"/>
          <w:b/>
          <w:bCs/>
          <w:i/>
          <w:iCs/>
          <w:color w:val="000000"/>
          <w:kern w:val="2"/>
          <w:sz w:val="21"/>
          <w:szCs w:val="21"/>
          <w:highlight w:val="green"/>
          <w:vertAlign w:val="baseline"/>
          <w:em w:val="none"/>
          <w:lang w:val="en-IN" w:eastAsia="en-US"/>
        </w:rPr>
        <w:t>2.2.2. K-Nearest Neighbors</w:t>
      </w:r>
    </w:p>
    <w:p>
      <w:pPr>
        <w:shd w:val="clear" w:color="ffffff" w:fill="ffffff"/>
        <w:spacing w:after="160" w:lineRule="auto" w:line="259"/>
        <w:ind w:firstLine="480"/>
        <w:jc w:val="both"/>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K-Nearest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Neighbors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(KNN)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non-parametric</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statistical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pattern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recognition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algorithm,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which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theoretical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analytical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background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exist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but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intuitive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statistical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procedure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(memory-based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learning)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classification.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KNN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classifies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unseen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data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based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similarity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measure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such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distance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function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Euclidean,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Manhattan,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Chebyshev</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Hamming,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etc.).</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use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multiple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neighbors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instead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only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one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recommended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avoid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wrong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delineation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boundaries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caused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noisy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features.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majority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vote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nearest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neighbors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(see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formulation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41</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determines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classification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decision.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number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nearest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neighbors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optimized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reach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global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minimum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avoiding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longer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computation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times,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influence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size.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major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advantage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KNN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simplicity.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However,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drawback</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that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KNN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memory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intensive,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training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data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must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stored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compared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when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added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information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evaluated.</w:t>
      </w:r>
    </w:p>
    <w:p>
      <w:pPr>
        <w:keepNext/>
        <w:keepLines/>
        <w:shd w:val="clear" w:color="ffffff" w:fill="ffffff"/>
        <w:spacing w:before="120" w:after="120" w:lineRule="auto" w:line="259"/>
        <w:jc w:val="both"/>
        <w:outlineLvl w:val="3"/>
        <w:rPr>
          <w:color w:val="65ff65"/>
          <w:highlight w:val="green"/>
        </w:rPr>
      </w:pPr>
      <w:r>
        <w:rPr>
          <w:rFonts w:ascii="Arial" w:cs="Arial" w:eastAsia="Times New Roman" w:hAnsi="Arial" w:hint="default"/>
          <w:b/>
          <w:bCs/>
          <w:i/>
          <w:iCs/>
          <w:color w:val="000000"/>
          <w:kern w:val="2"/>
          <w:sz w:val="21"/>
          <w:szCs w:val="21"/>
          <w:highlight w:val="green"/>
          <w:vertAlign w:val="baseline"/>
          <w:em w:val="none"/>
          <w:lang w:val="en-IN" w:eastAsia="en-US"/>
        </w:rPr>
        <w:t>2.2.3. Random Forest</w:t>
      </w:r>
    </w:p>
    <w:p>
      <w:pPr>
        <w:shd w:val="clear" w:color="ffffff" w:fill="ffffff"/>
        <w:spacing w:after="160" w:lineRule="auto" w:line="259"/>
        <w:ind w:firstLine="480"/>
        <w:jc w:val="both"/>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Random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Forest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supervised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algorithm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that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ensembles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multitude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decorrelated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decision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trees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voting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popular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(classification).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practice,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(particular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hierarchical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analysis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based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set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conditions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consecutively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applied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dataset.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assure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decorrelation,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algorithm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applies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bagging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technique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growing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from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different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randomly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resampled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training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subsets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obtained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from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original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dataset.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Each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provides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independent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output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phenomenon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interest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runoff),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contrary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numerical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labels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regression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applications.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popularity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due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possibility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perform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random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subsampling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bootstrapping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which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minimizes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biased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classification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42</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extended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description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functioning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available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43</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44</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p>
    <w:p>
      <w:pPr>
        <w:shd w:val="clear" w:color="ffffff" w:fill="ffffff"/>
        <w:spacing w:after="160" w:lineRule="auto" w:line="259"/>
        <w:ind w:firstLine="480"/>
        <w:jc w:val="both"/>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predicted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probabilities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input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sample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calculated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mean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predicted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probabilities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trees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forest.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single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tree,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probability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computed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fraction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samples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same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leaf.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However,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well-known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that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calculated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training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frequencies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not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accurate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conditional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probability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estimates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due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high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bias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variance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frequencies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45</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deficiency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resolved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controlling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minimum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number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samples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required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leaf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node,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with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objective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induce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smoothing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effect,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obtain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statistically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reliable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probability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estimates.</w:t>
      </w:r>
    </w:p>
    <w:p>
      <w:pPr>
        <w:keepNext/>
        <w:keepLines/>
        <w:shd w:val="clear" w:color="ffffff" w:fill="ffffff"/>
        <w:spacing w:before="120" w:after="120" w:lineRule="auto" w:line="259"/>
        <w:jc w:val="both"/>
        <w:outlineLvl w:val="3"/>
        <w:rPr>
          <w:color w:val="65ff65"/>
          <w:highlight w:val="green"/>
        </w:rPr>
      </w:pPr>
      <w:r>
        <w:rPr>
          <w:rFonts w:ascii="Arial" w:cs="Arial" w:eastAsia="Times New Roman" w:hAnsi="Arial" w:hint="default"/>
          <w:b/>
          <w:bCs/>
          <w:i/>
          <w:iCs/>
          <w:color w:val="000000"/>
          <w:kern w:val="2"/>
          <w:sz w:val="21"/>
          <w:szCs w:val="21"/>
          <w:highlight w:val="green"/>
          <w:vertAlign w:val="baseline"/>
          <w:em w:val="none"/>
          <w:lang w:val="en-IN" w:eastAsia="en-US"/>
        </w:rPr>
        <w:t>2.2.4. Naïve Bayes</w:t>
      </w:r>
    </w:p>
    <w:p>
      <w:pPr>
        <w:shd w:val="clear" w:color="ffffff" w:fill="ffffff"/>
        <w:spacing w:after="160" w:lineRule="auto" w:line="259"/>
        <w:ind w:firstLine="480"/>
        <w:jc w:val="both"/>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Naïve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Bayes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(NB)</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classification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method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based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Bayes’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theorem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with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“naive”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assumption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that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dependence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between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features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even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dependence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46</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Bayes’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theorem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expressed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w:t>
      </w:r>
    </w:p>
    <w:p>
      <w:pPr>
        <w:shd w:val="clear" w:color="ffffff" w:fill="ffffff"/>
        <w:spacing w:after="160" w:lineRule="auto" w:line="259"/>
        <w:jc w:val="center"/>
        <w:textAlignment w:val="center"/>
        <w:rPr>
          <w:color w:val="65ff65"/>
        </w:rPr>
      </w:pPr>
      <w:r>
        <w:rPr>
          <w:rFonts w:ascii="Cambria Math" w:cs="Cambria Math" w:eastAsia="Times New Roman" w:hAnsi="Cambria Math" w:hint="default"/>
          <w:b w:val="false"/>
          <w:bCs w:val="false"/>
          <w:i w:val="false"/>
          <w:iCs w:val="false"/>
          <w:color w:val="auto"/>
          <w:kern w:val="2"/>
          <w:sz w:val="21"/>
          <w:szCs w:val="21"/>
          <w:highlight w:val="none"/>
          <w:vertAlign w:val="baseline"/>
          <w:em w:val="none"/>
          <w:lang w:val="en-IN" w:eastAsia="en-US"/>
        </w:rPr>
        <w:t>𝑃</w:t>
      </w: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w:t>
      </w:r>
      <w:r>
        <w:rPr>
          <w:rFonts w:ascii="Cambria Math" w:cs="Cambria Math" w:eastAsia="Times New Roman" w:hAnsi="Cambria Math" w:hint="default"/>
          <w:b w:val="false"/>
          <w:bCs w:val="false"/>
          <w:i w:val="false"/>
          <w:iCs w:val="false"/>
          <w:color w:val="auto"/>
          <w:kern w:val="2"/>
          <w:sz w:val="21"/>
          <w:szCs w:val="21"/>
          <w:highlight w:val="none"/>
          <w:vertAlign w:val="baseline"/>
          <w:em w:val="none"/>
          <w:lang w:val="en-IN" w:eastAsia="en-US"/>
        </w:rPr>
        <w:t>𝑦</w:t>
      </w: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w:t>
      </w:r>
      <w:r>
        <w:rPr>
          <w:rFonts w:ascii="Cambria Math" w:cs="Cambria Math" w:eastAsia="Times New Roman" w:hAnsi="Cambria Math" w:hint="default"/>
          <w:b w:val="false"/>
          <w:bCs w:val="false"/>
          <w:i w:val="false"/>
          <w:iCs w:val="false"/>
          <w:color w:val="auto"/>
          <w:kern w:val="2"/>
          <w:sz w:val="21"/>
          <w:szCs w:val="21"/>
          <w:highlight w:val="none"/>
          <w:vertAlign w:val="baseline"/>
          <w:em w:val="none"/>
          <w:lang w:val="en-IN" w:eastAsia="en-US"/>
        </w:rPr>
        <w:t>𝑋</w:t>
      </w: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w:t>
      </w:r>
      <w:r>
        <w:rPr>
          <w:rFonts w:ascii="Cambria Math" w:cs="Cambria Math" w:eastAsia="Times New Roman" w:hAnsi="Cambria Math" w:hint="default"/>
          <w:b w:val="false"/>
          <w:bCs w:val="false"/>
          <w:i w:val="false"/>
          <w:iCs w:val="false"/>
          <w:color w:val="auto"/>
          <w:kern w:val="2"/>
          <w:sz w:val="21"/>
          <w:szCs w:val="21"/>
          <w:highlight w:val="none"/>
          <w:vertAlign w:val="baseline"/>
          <w:em w:val="none"/>
          <w:lang w:val="en-IN" w:eastAsia="en-US"/>
        </w:rPr>
        <w:t>𝑃</w:t>
      </w:r>
      <w:r>
        <w:rPr>
          <w:rFonts w:ascii="GyrePagellaMathJax_Size1" w:cs="宋体" w:eastAsia="Times New Roman" w:hAnsi="GyrePagellaMathJax_Size1" w:hint="default"/>
          <w:b w:val="false"/>
          <w:bCs w:val="false"/>
          <w:i w:val="false"/>
          <w:iCs w:val="false"/>
          <w:color w:val="auto"/>
          <w:kern w:val="2"/>
          <w:sz w:val="21"/>
          <w:szCs w:val="21"/>
          <w:highlight w:val="none"/>
          <w:vertAlign w:val="baseline"/>
          <w:em w:val="none"/>
          <w:lang w:val="en-IN" w:eastAsia="en-US"/>
        </w:rPr>
        <w:t>(</w:t>
      </w:r>
      <w:r>
        <w:rPr>
          <w:rFonts w:ascii="Cambria Math" w:cs="Cambria Math" w:eastAsia="Times New Roman" w:hAnsi="Cambria Math" w:hint="default"/>
          <w:b w:val="false"/>
          <w:bCs w:val="false"/>
          <w:i w:val="false"/>
          <w:iCs w:val="false"/>
          <w:color w:val="auto"/>
          <w:kern w:val="2"/>
          <w:sz w:val="21"/>
          <w:szCs w:val="21"/>
          <w:highlight w:val="none"/>
          <w:vertAlign w:val="baseline"/>
          <w:em w:val="none"/>
          <w:lang w:val="en-IN" w:eastAsia="en-US"/>
        </w:rPr>
        <w:t>𝑋</w:t>
      </w:r>
      <w:r>
        <w:rPr>
          <w:rFonts w:ascii="GyrePagellaMathJax_Size1" w:cs="宋体" w:eastAsia="Times New Roman" w:hAnsi="GyrePagellaMathJax_Size1" w:hint="default"/>
          <w:b w:val="false"/>
          <w:bCs w:val="false"/>
          <w:i w:val="false"/>
          <w:iCs w:val="false"/>
          <w:color w:val="auto"/>
          <w:kern w:val="2"/>
          <w:sz w:val="21"/>
          <w:szCs w:val="21"/>
          <w:highlight w:val="none"/>
          <w:vertAlign w:val="baseline"/>
          <w:em w:val="none"/>
          <w:lang w:val="en-IN" w:eastAsia="en-US"/>
        </w:rPr>
        <w:t>|</w:t>
      </w:r>
      <w:r>
        <w:rPr>
          <w:rFonts w:ascii="Cambria Math" w:cs="Cambria Math" w:eastAsia="Times New Roman" w:hAnsi="Cambria Math" w:hint="default"/>
          <w:b w:val="false"/>
          <w:bCs w:val="false"/>
          <w:i w:val="false"/>
          <w:iCs w:val="false"/>
          <w:color w:val="auto"/>
          <w:kern w:val="2"/>
          <w:sz w:val="21"/>
          <w:szCs w:val="21"/>
          <w:highlight w:val="none"/>
          <w:vertAlign w:val="baseline"/>
          <w:em w:val="none"/>
          <w:lang w:val="en-IN" w:eastAsia="en-US"/>
        </w:rPr>
        <w:t>𝑦</w:t>
      </w:r>
      <w:r>
        <w:rPr>
          <w:rFonts w:ascii="GyrePagellaMathJax_Size1" w:cs="宋体" w:eastAsia="Times New Roman" w:hAnsi="GyrePagellaMathJax_Size1" w:hint="default"/>
          <w:b w:val="false"/>
          <w:bCs w:val="false"/>
          <w:i w:val="false"/>
          <w:iCs w:val="false"/>
          <w:color w:val="auto"/>
          <w:kern w:val="2"/>
          <w:sz w:val="21"/>
          <w:szCs w:val="21"/>
          <w:highlight w:val="none"/>
          <w:vertAlign w:val="baseline"/>
          <w:em w:val="none"/>
          <w:lang w:val="en-IN" w:eastAsia="en-US"/>
        </w:rPr>
        <w:t>)</w:t>
      </w: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 xml:space="preserve"> </w:t>
      </w:r>
      <w:r>
        <w:rPr>
          <w:rFonts w:ascii="Cambria Math" w:cs="Cambria Math" w:eastAsia="Times New Roman" w:hAnsi="Cambria Math" w:hint="default"/>
          <w:b w:val="false"/>
          <w:bCs w:val="false"/>
          <w:i w:val="false"/>
          <w:iCs w:val="false"/>
          <w:color w:val="auto"/>
          <w:kern w:val="2"/>
          <w:sz w:val="21"/>
          <w:szCs w:val="21"/>
          <w:highlight w:val="none"/>
          <w:vertAlign w:val="baseline"/>
          <w:em w:val="none"/>
          <w:lang w:val="en-IN" w:eastAsia="en-US"/>
        </w:rPr>
        <w:t>𝑃</w:t>
      </w:r>
      <w:r>
        <w:rPr>
          <w:rFonts w:ascii="GyrePagellaMathJax_Size1" w:cs="宋体" w:eastAsia="Times New Roman" w:hAnsi="GyrePagellaMathJax_Size1" w:hint="default"/>
          <w:b w:val="false"/>
          <w:bCs w:val="false"/>
          <w:i w:val="false"/>
          <w:iCs w:val="false"/>
          <w:color w:val="auto"/>
          <w:kern w:val="2"/>
          <w:sz w:val="21"/>
          <w:szCs w:val="21"/>
          <w:highlight w:val="none"/>
          <w:vertAlign w:val="baseline"/>
          <w:em w:val="none"/>
          <w:lang w:val="en-IN" w:eastAsia="en-US"/>
        </w:rPr>
        <w:t>(</w:t>
      </w:r>
      <w:r>
        <w:rPr>
          <w:rFonts w:ascii="Cambria Math" w:cs="Cambria Math" w:eastAsia="Times New Roman" w:hAnsi="Cambria Math" w:hint="default"/>
          <w:b w:val="false"/>
          <w:bCs w:val="false"/>
          <w:i w:val="false"/>
          <w:iCs w:val="false"/>
          <w:color w:val="auto"/>
          <w:kern w:val="2"/>
          <w:sz w:val="21"/>
          <w:szCs w:val="21"/>
          <w:highlight w:val="none"/>
          <w:vertAlign w:val="baseline"/>
          <w:em w:val="none"/>
          <w:lang w:val="en-IN" w:eastAsia="en-US"/>
        </w:rPr>
        <w:t>𝑦</w:t>
      </w:r>
      <w:r>
        <w:rPr>
          <w:rFonts w:ascii="GyrePagellaMathJax_Size1" w:cs="宋体" w:eastAsia="Times New Roman" w:hAnsi="GyrePagellaMathJax_Size1" w:hint="default"/>
          <w:b w:val="false"/>
          <w:bCs w:val="false"/>
          <w:i w:val="false"/>
          <w:iCs w:val="false"/>
          <w:color w:val="auto"/>
          <w:kern w:val="2"/>
          <w:sz w:val="21"/>
          <w:szCs w:val="21"/>
          <w:highlight w:val="none"/>
          <w:vertAlign w:val="baseline"/>
          <w:em w:val="none"/>
          <w:lang w:val="en-IN" w:eastAsia="en-US"/>
        </w:rPr>
        <w:t>)</w:t>
      </w:r>
      <w:r>
        <w:rPr>
          <w:rFonts w:ascii="Cambria Math" w:cs="Cambria Math" w:eastAsia="Times New Roman" w:hAnsi="Cambria Math" w:hint="default"/>
          <w:b w:val="false"/>
          <w:bCs w:val="false"/>
          <w:i w:val="false"/>
          <w:iCs w:val="false"/>
          <w:color w:val="auto"/>
          <w:kern w:val="2"/>
          <w:sz w:val="21"/>
          <w:szCs w:val="21"/>
          <w:highlight w:val="none"/>
          <w:vertAlign w:val="baseline"/>
          <w:em w:val="none"/>
          <w:lang w:val="en-IN" w:eastAsia="en-US"/>
        </w:rPr>
        <w:t>𝑃</w:t>
      </w: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w:t>
      </w:r>
      <w:r>
        <w:rPr>
          <w:rFonts w:ascii="Cambria Math" w:cs="Cambria Math" w:eastAsia="Times New Roman" w:hAnsi="Cambria Math" w:hint="default"/>
          <w:b w:val="false"/>
          <w:bCs w:val="false"/>
          <w:i w:val="false"/>
          <w:iCs w:val="false"/>
          <w:color w:val="auto"/>
          <w:kern w:val="2"/>
          <w:sz w:val="21"/>
          <w:szCs w:val="21"/>
          <w:highlight w:val="none"/>
          <w:vertAlign w:val="baseline"/>
          <w:em w:val="none"/>
          <w:lang w:val="en-IN" w:eastAsia="en-US"/>
        </w:rPr>
        <w:t>𝑋</w:t>
      </w: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19"/>
          <w:szCs w:val="19"/>
          <w:highlight w:val="none"/>
          <w:vertAlign w:val="baseline"/>
          <w:em w:val="none"/>
          <w:lang w:val="en-IN" w:eastAsia="en-US"/>
        </w:rPr>
        <w:t xml:space="preserve">(|)=(|) ()() </w:t>
      </w:r>
    </w:p>
    <w:p>
      <w:pPr>
        <w:shd w:val="clear" w:color="ffffff" w:fill="ffffff"/>
        <w:spacing w:after="160" w:lineRule="auto" w:line="259"/>
        <w:ind w:firstLine="480"/>
        <w:jc w:val="center"/>
        <w:textAlignment w:val="center"/>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(2)</w:t>
      </w:r>
    </w:p>
    <w:p>
      <w:pPr>
        <w:shd w:val="clear" w:color="ffffff" w:fill="ffffff"/>
        <w:spacing w:after="160" w:lineRule="auto" w:line="259"/>
        <w:ind w:firstLine="480"/>
        <w:jc w:val="both"/>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where </w:t>
      </w:r>
      <w:r>
        <w:rPr>
          <w:rFonts w:ascii="Cambria Math" w:cs="Cambria Math" w:eastAsia="Times New Roman" w:hAnsi="Cambria Math" w:hint="default"/>
          <w:b w:val="false"/>
          <w:bCs w:val="false"/>
          <w:i w:val="false"/>
          <w:iCs w:val="false"/>
          <w:color w:val="auto"/>
          <w:kern w:val="2"/>
          <w:sz w:val="22"/>
          <w:szCs w:val="22"/>
          <w:highlight w:val="none"/>
          <w:vertAlign w:val="baseline"/>
          <w:em w:val="none"/>
          <w:lang w:val="en-IN" w:eastAsia="en-US"/>
        </w:rPr>
        <w:t>𝑃</w:t>
      </w:r>
      <w:r>
        <w:rPr>
          <w:rFonts w:ascii="GyrePagellaMathJax_Main" w:cs="宋体" w:eastAsia="Times New Roman" w:hAnsi="GyrePagellaMathJax_Main" w:hint="default"/>
          <w:b w:val="false"/>
          <w:bCs w:val="false"/>
          <w:i w:val="false"/>
          <w:iCs w:val="false"/>
          <w:color w:val="auto"/>
          <w:kern w:val="2"/>
          <w:sz w:val="22"/>
          <w:szCs w:val="22"/>
          <w:highlight w:val="none"/>
          <w:vertAlign w:val="baseline"/>
          <w:em w:val="none"/>
          <w:lang w:val="en-IN" w:eastAsia="en-US"/>
        </w:rPr>
        <w:t>(</w:t>
      </w:r>
      <w:r>
        <w:rPr>
          <w:rFonts w:ascii="Cambria Math" w:cs="Cambria Math" w:eastAsia="Times New Roman" w:hAnsi="Cambria Math" w:hint="default"/>
          <w:b w:val="false"/>
          <w:bCs w:val="false"/>
          <w:i w:val="false"/>
          <w:iCs w:val="false"/>
          <w:color w:val="auto"/>
          <w:kern w:val="2"/>
          <w:sz w:val="22"/>
          <w:szCs w:val="22"/>
          <w:highlight w:val="none"/>
          <w:vertAlign w:val="baseline"/>
          <w:em w:val="none"/>
          <w:lang w:val="en-IN" w:eastAsia="en-US"/>
        </w:rPr>
        <w:t>𝐴</w:t>
      </w:r>
      <w:r>
        <w:rPr>
          <w:rFonts w:ascii="GyrePagellaMathJax_Size1" w:cs="宋体" w:eastAsia="Times New Roman" w:hAnsi="GyrePagellaMathJax_Size1" w:hint="default"/>
          <w:b w:val="false"/>
          <w:bCs w:val="false"/>
          <w:i w:val="false"/>
          <w:iCs w:val="false"/>
          <w:color w:val="auto"/>
          <w:kern w:val="2"/>
          <w:sz w:val="22"/>
          <w:szCs w:val="22"/>
          <w:highlight w:val="none"/>
          <w:vertAlign w:val="baseline"/>
          <w:em w:val="none"/>
          <w:lang w:val="en-IN" w:eastAsia="en-US"/>
        </w:rPr>
        <w:t>|</w:t>
      </w:r>
      <w:r>
        <w:rPr>
          <w:rFonts w:ascii="Cambria Math" w:cs="Cambria Math" w:eastAsia="Times New Roman" w:hAnsi="Cambria Math" w:hint="default"/>
          <w:b w:val="false"/>
          <w:bCs w:val="false"/>
          <w:i w:val="false"/>
          <w:iCs w:val="false"/>
          <w:color w:val="auto"/>
          <w:kern w:val="2"/>
          <w:sz w:val="22"/>
          <w:szCs w:val="22"/>
          <w:highlight w:val="none"/>
          <w:vertAlign w:val="baseline"/>
          <w:em w:val="none"/>
          <w:lang w:val="en-IN" w:eastAsia="en-US"/>
        </w:rPr>
        <w:t>𝐵</w:t>
      </w:r>
      <w:r>
        <w:rPr>
          <w:rFonts w:ascii="GyrePagellaMathJax_Main" w:cs="宋体" w:eastAsia="Times New Roman" w:hAnsi="GyrePagellaMathJax_Main"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1"/>
          <w:szCs w:val="21"/>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probability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(hypothesis)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happening,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given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occurrence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of </w:t>
      </w:r>
      <w:r>
        <w:rPr>
          <w:rFonts w:ascii="Cambria Math" w:cs="Cambria Math" w:eastAsia="Times New Roman" w:hAnsi="Cambria Math" w:hint="default"/>
          <w:b w:val="false"/>
          <w:bCs w:val="false"/>
          <w:i w:val="false"/>
          <w:iCs w:val="false"/>
          <w:color w:val="auto"/>
          <w:kern w:val="2"/>
          <w:sz w:val="22"/>
          <w:szCs w:val="22"/>
          <w:highlight w:val="none"/>
          <w:vertAlign w:val="baseline"/>
          <w:em w:val="none"/>
          <w:lang w:val="en-IN" w:eastAsia="en-US"/>
        </w:rPr>
        <w:t>𝑋</w:t>
      </w:r>
      <w:r>
        <w:rPr>
          <w:rFonts w:ascii="Calibri" w:cs="宋体" w:eastAsia="Times New Roman" w:hAnsi="Calibri" w:hint="default"/>
          <w:b w:val="false"/>
          <w:bCs w:val="false"/>
          <w:i w:val="false"/>
          <w:iCs w:val="false"/>
          <w:color w:val="auto"/>
          <w:kern w:val="2"/>
          <w:sz w:val="21"/>
          <w:szCs w:val="21"/>
          <w:highlight w:val="none"/>
          <w:vertAlign w:val="baseline"/>
          <w:em w:val="none"/>
          <w:lang w:val="en-IN" w:eastAsia="en-US"/>
        </w:rPr>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(features),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and </w:t>
      </w:r>
      <w:r>
        <w:rPr>
          <w:rFonts w:ascii="Cambria Math" w:cs="Cambria Math" w:eastAsia="Times New Roman" w:hAnsi="Cambria Math" w:hint="default"/>
          <w:b w:val="false"/>
          <w:bCs w:val="false"/>
          <w:i w:val="false"/>
          <w:iCs w:val="false"/>
          <w:color w:val="auto"/>
          <w:kern w:val="2"/>
          <w:sz w:val="22"/>
          <w:szCs w:val="22"/>
          <w:highlight w:val="none"/>
          <w:vertAlign w:val="baseline"/>
          <w:em w:val="none"/>
          <w:lang w:val="en-IN" w:eastAsia="en-US"/>
        </w:rPr>
        <w:t>𝑋</w:t>
      </w:r>
      <w:r>
        <w:rPr>
          <w:rFonts w:ascii="Calibri" w:cs="宋体" w:eastAsia="Times New Roman" w:hAnsi="Calibri" w:hint="default"/>
          <w:b w:val="false"/>
          <w:bCs w:val="false"/>
          <w:i w:val="false"/>
          <w:iCs w:val="false"/>
          <w:color w:val="auto"/>
          <w:kern w:val="2"/>
          <w:sz w:val="21"/>
          <w:szCs w:val="21"/>
          <w:highlight w:val="none"/>
          <w:vertAlign w:val="baseline"/>
          <w:em w:val="none"/>
          <w:lang w:val="en-IN" w:eastAsia="en-US"/>
        </w:rPr>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can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defined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as </w:t>
      </w:r>
      <w:r>
        <w:rPr>
          <w:rFonts w:ascii="Cambria Math" w:cs="Cambria Math" w:eastAsia="Times New Roman" w:hAnsi="Cambria Math" w:hint="default"/>
          <w:b w:val="false"/>
          <w:bCs w:val="false"/>
          <w:i w:val="false"/>
          <w:iCs w:val="false"/>
          <w:color w:val="auto"/>
          <w:kern w:val="2"/>
          <w:sz w:val="22"/>
          <w:szCs w:val="22"/>
          <w:highlight w:val="none"/>
          <w:vertAlign w:val="baseline"/>
          <w:em w:val="none"/>
          <w:lang w:val="en-IN" w:eastAsia="en-US"/>
        </w:rPr>
        <w:t>𝑋</w:t>
      </w:r>
      <w:r>
        <w:rPr>
          <w:rFonts w:ascii="GyrePagellaMathJax_Main" w:cs="宋体" w:eastAsia="Times New Roman" w:hAnsi="GyrePagellaMathJax_Main" w:hint="default"/>
          <w:b w:val="false"/>
          <w:bCs w:val="false"/>
          <w:i w:val="false"/>
          <w:iCs w:val="false"/>
          <w:color w:val="auto"/>
          <w:kern w:val="2"/>
          <w:sz w:val="22"/>
          <w:szCs w:val="22"/>
          <w:highlight w:val="none"/>
          <w:vertAlign w:val="baseline"/>
          <w:em w:val="none"/>
          <w:lang w:val="en-IN" w:eastAsia="en-US"/>
        </w:rPr>
        <w:t>=</w:t>
      </w:r>
      <w:r>
        <w:rPr>
          <w:rFonts w:ascii="Cambria Math" w:cs="Cambria Math" w:eastAsia="Times New Roman" w:hAnsi="Cambria Math" w:hint="default"/>
          <w:b w:val="false"/>
          <w:bCs w:val="false"/>
          <w:i w:val="false"/>
          <w:iCs w:val="false"/>
          <w:color w:val="auto"/>
          <w:kern w:val="2"/>
          <w:sz w:val="22"/>
          <w:szCs w:val="22"/>
          <w:highlight w:val="none"/>
          <w:vertAlign w:val="baseline"/>
          <w:em w:val="none"/>
          <w:lang w:val="en-IN" w:eastAsia="en-US"/>
        </w:rPr>
        <w:t>𝑥</w:t>
      </w:r>
      <w:r>
        <w:rPr>
          <w:rFonts w:ascii="GyrePagellaMathJax_Main" w:cs="宋体" w:eastAsia="Times New Roman" w:hAnsi="GyrePagellaMathJax_Main" w:hint="default"/>
          <w:b w:val="false"/>
          <w:bCs w:val="false"/>
          <w:i w:val="false"/>
          <w:iCs w:val="false"/>
          <w:color w:val="auto"/>
          <w:kern w:val="2"/>
          <w:sz w:val="17"/>
          <w:szCs w:val="17"/>
          <w:highlight w:val="none"/>
          <w:vertAlign w:val="baseline"/>
          <w:em w:val="none"/>
          <w:lang w:val="en-IN" w:eastAsia="en-US"/>
        </w:rPr>
        <w:t>1</w:t>
      </w:r>
      <w:r>
        <w:rPr>
          <w:rFonts w:ascii="GyrePagellaMathJax_Main" w:cs="宋体" w:eastAsia="Times New Roman" w:hAnsi="GyrePagellaMathJax_Main" w:hint="default"/>
          <w:b w:val="false"/>
          <w:bCs w:val="false"/>
          <w:i w:val="false"/>
          <w:iCs w:val="false"/>
          <w:color w:val="auto"/>
          <w:kern w:val="2"/>
          <w:sz w:val="22"/>
          <w:szCs w:val="22"/>
          <w:highlight w:val="none"/>
          <w:vertAlign w:val="baseline"/>
          <w:em w:val="none"/>
          <w:lang w:val="en-IN" w:eastAsia="en-US"/>
        </w:rPr>
        <w:t>,</w:t>
      </w:r>
      <w:r>
        <w:rPr>
          <w:rFonts w:ascii="Cambria Math" w:cs="Cambria Math" w:eastAsia="Times New Roman" w:hAnsi="Cambria Math" w:hint="default"/>
          <w:b w:val="false"/>
          <w:bCs w:val="false"/>
          <w:i w:val="false"/>
          <w:iCs w:val="false"/>
          <w:color w:val="auto"/>
          <w:kern w:val="2"/>
          <w:sz w:val="22"/>
          <w:szCs w:val="22"/>
          <w:highlight w:val="none"/>
          <w:vertAlign w:val="baseline"/>
          <w:em w:val="none"/>
          <w:lang w:val="en-IN" w:eastAsia="en-US"/>
        </w:rPr>
        <w:t>𝑥</w:t>
      </w:r>
      <w:r>
        <w:rPr>
          <w:rFonts w:ascii="GyrePagellaMathJax_Main" w:cs="宋体" w:eastAsia="Times New Roman" w:hAnsi="GyrePagellaMathJax_Main" w:hint="default"/>
          <w:b w:val="false"/>
          <w:bCs w:val="false"/>
          <w:i w:val="false"/>
          <w:iCs w:val="false"/>
          <w:color w:val="auto"/>
          <w:kern w:val="2"/>
          <w:sz w:val="17"/>
          <w:szCs w:val="17"/>
          <w:highlight w:val="none"/>
          <w:vertAlign w:val="baseline"/>
          <w:em w:val="none"/>
          <w:lang w:val="en-IN" w:eastAsia="en-US"/>
        </w:rPr>
        <w:t>2</w:t>
      </w:r>
      <w:r>
        <w:rPr>
          <w:rFonts w:ascii="GyrePagellaMathJax_Main" w:cs="宋体" w:eastAsia="Times New Roman" w:hAnsi="GyrePagellaMathJax_Main" w:hint="default"/>
          <w:b w:val="false"/>
          <w:bCs w:val="false"/>
          <w:i w:val="false"/>
          <w:iCs w:val="false"/>
          <w:color w:val="auto"/>
          <w:kern w:val="2"/>
          <w:sz w:val="22"/>
          <w:szCs w:val="22"/>
          <w:highlight w:val="none"/>
          <w:vertAlign w:val="baseline"/>
          <w:em w:val="none"/>
          <w:lang w:val="en-IN" w:eastAsia="en-US"/>
        </w:rPr>
        <w:t>,…,</w:t>
      </w:r>
      <w:r>
        <w:rPr>
          <w:rFonts w:ascii="Cambria Math" w:cs="Cambria Math" w:eastAsia="Times New Roman" w:hAnsi="Cambria Math" w:hint="default"/>
          <w:b w:val="false"/>
          <w:bCs w:val="false"/>
          <w:i w:val="false"/>
          <w:iCs w:val="false"/>
          <w:color w:val="auto"/>
          <w:kern w:val="2"/>
          <w:sz w:val="22"/>
          <w:szCs w:val="22"/>
          <w:highlight w:val="none"/>
          <w:vertAlign w:val="baseline"/>
          <w:em w:val="none"/>
          <w:lang w:val="en-IN" w:eastAsia="en-US"/>
        </w:rPr>
        <w:t>𝑥</w:t>
      </w:r>
      <w:r>
        <w:rPr>
          <w:rFonts w:ascii="Cambria Math" w:cs="Cambria Math" w:eastAsia="Times New Roman" w:hAnsi="Cambria Math" w:hint="default"/>
          <w:b w:val="false"/>
          <w:bCs w:val="false"/>
          <w:i w:val="false"/>
          <w:iCs w:val="false"/>
          <w:color w:val="auto"/>
          <w:kern w:val="2"/>
          <w:sz w:val="17"/>
          <w:szCs w:val="17"/>
          <w:highlight w:val="none"/>
          <w:vertAlign w:val="baseline"/>
          <w:em w:val="none"/>
          <w:lang w:val="en-IN" w:eastAsia="en-US"/>
        </w:rPr>
        <w:t>𝑛</w:t>
      </w:r>
      <w:r>
        <w:rPr>
          <w:rFonts w:ascii="Calibri" w:cs="宋体" w:eastAsia="Times New Roman" w:hAnsi="Calibri" w:hint="default"/>
          <w:b w:val="false"/>
          <w:bCs w:val="false"/>
          <w:i w:val="false"/>
          <w:iCs w:val="false"/>
          <w:color w:val="auto"/>
          <w:kern w:val="2"/>
          <w:sz w:val="21"/>
          <w:szCs w:val="21"/>
          <w:highlight w:val="none"/>
          <w:vertAlign w:val="baseline"/>
          <w:em w:val="none"/>
          <w:lang w:val="en-IN" w:eastAsia="en-US"/>
        </w:rPr>
        <w:t>=1,2,…,</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Bayes’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theorem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written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w:t>
      </w:r>
    </w:p>
    <w:p>
      <w:pPr>
        <w:shd w:val="clear" w:color="ffffff" w:fill="ffffff"/>
        <w:spacing w:after="160" w:lineRule="auto" w:line="259"/>
        <w:jc w:val="center"/>
        <w:textAlignment w:val="center"/>
        <w:rPr>
          <w:color w:val="65ff65"/>
        </w:rPr>
      </w:pPr>
      <w:r>
        <w:rPr>
          <w:rFonts w:ascii="Cambria Math" w:cs="Cambria Math" w:eastAsia="Times New Roman" w:hAnsi="Cambria Math" w:hint="default"/>
          <w:b w:val="false"/>
          <w:bCs w:val="false"/>
          <w:i w:val="false"/>
          <w:iCs w:val="false"/>
          <w:color w:val="auto"/>
          <w:kern w:val="2"/>
          <w:sz w:val="21"/>
          <w:szCs w:val="21"/>
          <w:highlight w:val="none"/>
          <w:vertAlign w:val="baseline"/>
          <w:em w:val="none"/>
          <w:lang w:val="en-IN" w:eastAsia="en-US"/>
        </w:rPr>
        <w:t>𝑃</w:t>
      </w:r>
      <w:r>
        <w:rPr>
          <w:rFonts w:ascii="GyrePagellaMathJax_Size1" w:cs="宋体" w:eastAsia="Times New Roman" w:hAnsi="GyrePagellaMathJax_Size1" w:hint="default"/>
          <w:b w:val="false"/>
          <w:bCs w:val="false"/>
          <w:i w:val="false"/>
          <w:iCs w:val="false"/>
          <w:color w:val="auto"/>
          <w:kern w:val="2"/>
          <w:sz w:val="21"/>
          <w:szCs w:val="21"/>
          <w:highlight w:val="none"/>
          <w:vertAlign w:val="baseline"/>
          <w:em w:val="none"/>
          <w:lang w:val="en-IN" w:eastAsia="en-US"/>
        </w:rPr>
        <w:t>(</w:t>
      </w:r>
      <w:r>
        <w:rPr>
          <w:rFonts w:ascii="Cambria Math" w:cs="Cambria Math" w:eastAsia="Times New Roman" w:hAnsi="Cambria Math" w:hint="default"/>
          <w:b w:val="false"/>
          <w:bCs w:val="false"/>
          <w:i w:val="false"/>
          <w:iCs w:val="false"/>
          <w:color w:val="auto"/>
          <w:kern w:val="2"/>
          <w:sz w:val="21"/>
          <w:szCs w:val="21"/>
          <w:highlight w:val="none"/>
          <w:vertAlign w:val="baseline"/>
          <w:em w:val="none"/>
          <w:lang w:val="en-IN" w:eastAsia="en-US"/>
        </w:rPr>
        <w:t>𝑦</w:t>
      </w:r>
      <w:r>
        <w:rPr>
          <w:rFonts w:ascii="GyrePagellaMathJax_Size1" w:cs="宋体" w:eastAsia="Times New Roman" w:hAnsi="GyrePagellaMathJax_Size1" w:hint="default"/>
          <w:b w:val="false"/>
          <w:bCs w:val="false"/>
          <w:i w:val="false"/>
          <w:iCs w:val="false"/>
          <w:color w:val="auto"/>
          <w:kern w:val="2"/>
          <w:sz w:val="21"/>
          <w:szCs w:val="21"/>
          <w:highlight w:val="none"/>
          <w:vertAlign w:val="baseline"/>
          <w:em w:val="none"/>
          <w:lang w:val="en-IN" w:eastAsia="en-US"/>
        </w:rPr>
        <w:t>|</w:t>
      </w:r>
      <w:r>
        <w:rPr>
          <w:rFonts w:ascii="Cambria Math" w:cs="Cambria Math" w:eastAsia="Times New Roman" w:hAnsi="Cambria Math" w:hint="default"/>
          <w:b w:val="false"/>
          <w:bCs w:val="false"/>
          <w:i w:val="false"/>
          <w:iCs w:val="false"/>
          <w:color w:val="auto"/>
          <w:kern w:val="2"/>
          <w:sz w:val="21"/>
          <w:szCs w:val="21"/>
          <w:highlight w:val="none"/>
          <w:vertAlign w:val="baseline"/>
          <w:em w:val="none"/>
          <w:lang w:val="en-IN" w:eastAsia="en-US"/>
        </w:rPr>
        <w:t>𝑥</w:t>
      </w:r>
      <w:r>
        <w:rPr>
          <w:rFonts w:ascii="GyrePagellaMathJax_Main" w:cs="宋体" w:eastAsia="Times New Roman" w:hAnsi="GyrePagellaMathJax_Main" w:hint="default"/>
          <w:b w:val="false"/>
          <w:bCs w:val="false"/>
          <w:i w:val="false"/>
          <w:iCs w:val="false"/>
          <w:color w:val="auto"/>
          <w:kern w:val="2"/>
          <w:sz w:val="15"/>
          <w:szCs w:val="15"/>
          <w:highlight w:val="none"/>
          <w:vertAlign w:val="baseline"/>
          <w:em w:val="none"/>
          <w:lang w:val="en-IN" w:eastAsia="en-US"/>
        </w:rPr>
        <w:t>1</w:t>
      </w: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 xml:space="preserve">, </w:t>
      </w:r>
      <w:r>
        <w:rPr>
          <w:rFonts w:ascii="Cambria Math" w:cs="Cambria Math" w:eastAsia="Times New Roman" w:hAnsi="Cambria Math" w:hint="default"/>
          <w:b w:val="false"/>
          <w:bCs w:val="false"/>
          <w:i w:val="false"/>
          <w:iCs w:val="false"/>
          <w:color w:val="auto"/>
          <w:kern w:val="2"/>
          <w:sz w:val="21"/>
          <w:szCs w:val="21"/>
          <w:highlight w:val="none"/>
          <w:vertAlign w:val="baseline"/>
          <w:em w:val="none"/>
          <w:lang w:val="en-IN" w:eastAsia="en-US"/>
        </w:rPr>
        <w:t>𝑥</w:t>
      </w:r>
      <w:r>
        <w:rPr>
          <w:rFonts w:ascii="GyrePagellaMathJax_Main" w:cs="宋体" w:eastAsia="Times New Roman" w:hAnsi="GyrePagellaMathJax_Main" w:hint="default"/>
          <w:b w:val="false"/>
          <w:bCs w:val="false"/>
          <w:i w:val="false"/>
          <w:iCs w:val="false"/>
          <w:color w:val="auto"/>
          <w:kern w:val="2"/>
          <w:sz w:val="15"/>
          <w:szCs w:val="15"/>
          <w:highlight w:val="none"/>
          <w:vertAlign w:val="baseline"/>
          <w:em w:val="none"/>
          <w:lang w:val="en-IN" w:eastAsia="en-US"/>
        </w:rPr>
        <w:t>2</w:t>
      </w: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w:t>
      </w:r>
      <w:r>
        <w:rPr>
          <w:rFonts w:ascii="Cambria Math" w:cs="Cambria Math" w:eastAsia="Times New Roman" w:hAnsi="Cambria Math" w:hint="default"/>
          <w:b w:val="false"/>
          <w:bCs w:val="false"/>
          <w:i w:val="false"/>
          <w:iCs w:val="false"/>
          <w:color w:val="auto"/>
          <w:kern w:val="2"/>
          <w:sz w:val="21"/>
          <w:szCs w:val="21"/>
          <w:highlight w:val="none"/>
          <w:vertAlign w:val="baseline"/>
          <w:em w:val="none"/>
          <w:lang w:val="en-IN" w:eastAsia="en-US"/>
        </w:rPr>
        <w:t>𝑥</w:t>
      </w:r>
      <w:r>
        <w:rPr>
          <w:rFonts w:ascii="Cambria Math" w:cs="Cambria Math" w:eastAsia="Times New Roman" w:hAnsi="Cambria Math" w:hint="default"/>
          <w:b w:val="false"/>
          <w:bCs w:val="false"/>
          <w:i w:val="false"/>
          <w:iCs w:val="false"/>
          <w:color w:val="auto"/>
          <w:kern w:val="2"/>
          <w:sz w:val="15"/>
          <w:szCs w:val="15"/>
          <w:highlight w:val="none"/>
          <w:vertAlign w:val="baseline"/>
          <w:em w:val="none"/>
          <w:lang w:val="en-IN" w:eastAsia="en-US"/>
        </w:rPr>
        <w:t>𝑛</w:t>
      </w:r>
      <w:r>
        <w:rPr>
          <w:rFonts w:ascii="GyrePagellaMathJax_Size1" w:cs="宋体" w:eastAsia="Times New Roman" w:hAnsi="GyrePagellaMathJax_Size1" w:hint="default"/>
          <w:b w:val="false"/>
          <w:bCs w:val="false"/>
          <w:i w:val="false"/>
          <w:iCs w:val="false"/>
          <w:color w:val="auto"/>
          <w:kern w:val="2"/>
          <w:sz w:val="21"/>
          <w:szCs w:val="21"/>
          <w:highlight w:val="none"/>
          <w:vertAlign w:val="baseline"/>
          <w:em w:val="none"/>
          <w:lang w:val="en-IN" w:eastAsia="en-US"/>
        </w:rPr>
        <w:t>)</w:t>
      </w: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w:t>
      </w:r>
      <w:r>
        <w:rPr>
          <w:rFonts w:ascii="Cambria Math" w:cs="Cambria Math" w:eastAsia="Times New Roman" w:hAnsi="Cambria Math" w:hint="default"/>
          <w:b w:val="false"/>
          <w:bCs w:val="false"/>
          <w:i w:val="false"/>
          <w:iCs w:val="false"/>
          <w:color w:val="auto"/>
          <w:kern w:val="2"/>
          <w:sz w:val="21"/>
          <w:szCs w:val="21"/>
          <w:highlight w:val="none"/>
          <w:vertAlign w:val="baseline"/>
          <w:em w:val="none"/>
          <w:lang w:val="en-IN" w:eastAsia="en-US"/>
        </w:rPr>
        <w:t>𝑃</w:t>
      </w:r>
      <w:r>
        <w:rPr>
          <w:rFonts w:ascii="GyrePagellaMathJax_Size1" w:cs="宋体" w:eastAsia="Times New Roman" w:hAnsi="GyrePagellaMathJax_Size1" w:hint="default"/>
          <w:b w:val="false"/>
          <w:bCs w:val="false"/>
          <w:i w:val="false"/>
          <w:iCs w:val="false"/>
          <w:color w:val="auto"/>
          <w:kern w:val="2"/>
          <w:sz w:val="21"/>
          <w:szCs w:val="21"/>
          <w:highlight w:val="none"/>
          <w:vertAlign w:val="baseline"/>
          <w:em w:val="none"/>
          <w:lang w:val="en-IN" w:eastAsia="en-US"/>
        </w:rPr>
        <w:t>(</w:t>
      </w:r>
      <w:r>
        <w:rPr>
          <w:rFonts w:ascii="Cambria Math" w:cs="Cambria Math" w:eastAsia="Times New Roman" w:hAnsi="Cambria Math" w:hint="default"/>
          <w:b w:val="false"/>
          <w:bCs w:val="false"/>
          <w:i w:val="false"/>
          <w:iCs w:val="false"/>
          <w:color w:val="auto"/>
          <w:kern w:val="2"/>
          <w:sz w:val="21"/>
          <w:szCs w:val="21"/>
          <w:highlight w:val="none"/>
          <w:vertAlign w:val="baseline"/>
          <w:em w:val="none"/>
          <w:lang w:val="en-IN" w:eastAsia="en-US"/>
        </w:rPr>
        <w:t>𝑥</w:t>
      </w:r>
      <w:r>
        <w:rPr>
          <w:rFonts w:ascii="GyrePagellaMathJax_Main" w:cs="宋体" w:eastAsia="Times New Roman" w:hAnsi="GyrePagellaMathJax_Main" w:hint="default"/>
          <w:b w:val="false"/>
          <w:bCs w:val="false"/>
          <w:i w:val="false"/>
          <w:iCs w:val="false"/>
          <w:color w:val="auto"/>
          <w:kern w:val="2"/>
          <w:sz w:val="15"/>
          <w:szCs w:val="15"/>
          <w:highlight w:val="none"/>
          <w:vertAlign w:val="baseline"/>
          <w:em w:val="none"/>
          <w:lang w:val="en-IN" w:eastAsia="en-US"/>
        </w:rPr>
        <w:t>1</w:t>
      </w:r>
      <w:r>
        <w:rPr>
          <w:rFonts w:ascii="GyrePagellaMathJax_Size1" w:cs="宋体" w:eastAsia="Times New Roman" w:hAnsi="GyrePagellaMathJax_Size1" w:hint="default"/>
          <w:b w:val="false"/>
          <w:bCs w:val="false"/>
          <w:i w:val="false"/>
          <w:iCs w:val="false"/>
          <w:color w:val="auto"/>
          <w:kern w:val="2"/>
          <w:sz w:val="21"/>
          <w:szCs w:val="21"/>
          <w:highlight w:val="none"/>
          <w:vertAlign w:val="baseline"/>
          <w:em w:val="none"/>
          <w:lang w:val="en-IN" w:eastAsia="en-US"/>
        </w:rPr>
        <w:t>|</w:t>
      </w:r>
      <w:r>
        <w:rPr>
          <w:rFonts w:ascii="Cambria Math" w:cs="Cambria Math" w:eastAsia="Times New Roman" w:hAnsi="Cambria Math" w:hint="default"/>
          <w:b w:val="false"/>
          <w:bCs w:val="false"/>
          <w:i w:val="false"/>
          <w:iCs w:val="false"/>
          <w:color w:val="auto"/>
          <w:kern w:val="2"/>
          <w:sz w:val="21"/>
          <w:szCs w:val="21"/>
          <w:highlight w:val="none"/>
          <w:vertAlign w:val="baseline"/>
          <w:em w:val="none"/>
          <w:lang w:val="en-IN" w:eastAsia="en-US"/>
        </w:rPr>
        <w:t>𝑦</w:t>
      </w:r>
      <w:r>
        <w:rPr>
          <w:rFonts w:ascii="GyrePagellaMathJax_Size1" w:cs="宋体" w:eastAsia="Times New Roman" w:hAnsi="GyrePagellaMathJax_Size1" w:hint="default"/>
          <w:b w:val="false"/>
          <w:bCs w:val="false"/>
          <w:i w:val="false"/>
          <w:iCs w:val="false"/>
          <w:color w:val="auto"/>
          <w:kern w:val="2"/>
          <w:sz w:val="21"/>
          <w:szCs w:val="21"/>
          <w:highlight w:val="none"/>
          <w:vertAlign w:val="baseline"/>
          <w:em w:val="none"/>
          <w:lang w:val="en-IN" w:eastAsia="en-US"/>
        </w:rPr>
        <w:t>)</w:t>
      </w: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 xml:space="preserve"> </w:t>
      </w:r>
      <w:r>
        <w:rPr>
          <w:rFonts w:ascii="Cambria Math" w:cs="Cambria Math" w:eastAsia="Times New Roman" w:hAnsi="Cambria Math" w:hint="default"/>
          <w:b w:val="false"/>
          <w:bCs w:val="false"/>
          <w:i w:val="false"/>
          <w:iCs w:val="false"/>
          <w:color w:val="auto"/>
          <w:kern w:val="2"/>
          <w:sz w:val="21"/>
          <w:szCs w:val="21"/>
          <w:highlight w:val="none"/>
          <w:vertAlign w:val="baseline"/>
          <w:em w:val="none"/>
          <w:lang w:val="en-IN" w:eastAsia="en-US"/>
        </w:rPr>
        <w:t>𝑃</w:t>
      </w:r>
      <w:r>
        <w:rPr>
          <w:rFonts w:ascii="GyrePagellaMathJax_Size1" w:cs="宋体" w:eastAsia="Times New Roman" w:hAnsi="GyrePagellaMathJax_Size1" w:hint="default"/>
          <w:b w:val="false"/>
          <w:bCs w:val="false"/>
          <w:i w:val="false"/>
          <w:iCs w:val="false"/>
          <w:color w:val="auto"/>
          <w:kern w:val="2"/>
          <w:sz w:val="21"/>
          <w:szCs w:val="21"/>
          <w:highlight w:val="none"/>
          <w:vertAlign w:val="baseline"/>
          <w:em w:val="none"/>
          <w:lang w:val="en-IN" w:eastAsia="en-US"/>
        </w:rPr>
        <w:t>(</w:t>
      </w:r>
      <w:r>
        <w:rPr>
          <w:rFonts w:ascii="Cambria Math" w:cs="Cambria Math" w:eastAsia="Times New Roman" w:hAnsi="Cambria Math" w:hint="default"/>
          <w:b w:val="false"/>
          <w:bCs w:val="false"/>
          <w:i w:val="false"/>
          <w:iCs w:val="false"/>
          <w:color w:val="auto"/>
          <w:kern w:val="2"/>
          <w:sz w:val="21"/>
          <w:szCs w:val="21"/>
          <w:highlight w:val="none"/>
          <w:vertAlign w:val="baseline"/>
          <w:em w:val="none"/>
          <w:lang w:val="en-IN" w:eastAsia="en-US"/>
        </w:rPr>
        <w:t>𝑥</w:t>
      </w:r>
      <w:r>
        <w:rPr>
          <w:rFonts w:ascii="GyrePagellaMathJax_Main" w:cs="宋体" w:eastAsia="Times New Roman" w:hAnsi="GyrePagellaMathJax_Main" w:hint="default"/>
          <w:b w:val="false"/>
          <w:bCs w:val="false"/>
          <w:i w:val="false"/>
          <w:iCs w:val="false"/>
          <w:color w:val="auto"/>
          <w:kern w:val="2"/>
          <w:sz w:val="15"/>
          <w:szCs w:val="15"/>
          <w:highlight w:val="none"/>
          <w:vertAlign w:val="baseline"/>
          <w:em w:val="none"/>
          <w:lang w:val="en-IN" w:eastAsia="en-US"/>
        </w:rPr>
        <w:t>2</w:t>
      </w:r>
      <w:r>
        <w:rPr>
          <w:rFonts w:ascii="GyrePagellaMathJax_Size1" w:cs="宋体" w:eastAsia="Times New Roman" w:hAnsi="GyrePagellaMathJax_Size1" w:hint="default"/>
          <w:b w:val="false"/>
          <w:bCs w:val="false"/>
          <w:i w:val="false"/>
          <w:iCs w:val="false"/>
          <w:color w:val="auto"/>
          <w:kern w:val="2"/>
          <w:sz w:val="21"/>
          <w:szCs w:val="21"/>
          <w:highlight w:val="none"/>
          <w:vertAlign w:val="baseline"/>
          <w:em w:val="none"/>
          <w:lang w:val="en-IN" w:eastAsia="en-US"/>
        </w:rPr>
        <w:t>|</w:t>
      </w:r>
      <w:r>
        <w:rPr>
          <w:rFonts w:ascii="Cambria Math" w:cs="Cambria Math" w:eastAsia="Times New Roman" w:hAnsi="Cambria Math" w:hint="default"/>
          <w:b w:val="false"/>
          <w:bCs w:val="false"/>
          <w:i w:val="false"/>
          <w:iCs w:val="false"/>
          <w:color w:val="auto"/>
          <w:kern w:val="2"/>
          <w:sz w:val="21"/>
          <w:szCs w:val="21"/>
          <w:highlight w:val="none"/>
          <w:vertAlign w:val="baseline"/>
          <w:em w:val="none"/>
          <w:lang w:val="en-IN" w:eastAsia="en-US"/>
        </w:rPr>
        <w:t>𝑦</w:t>
      </w:r>
      <w:r>
        <w:rPr>
          <w:rFonts w:ascii="GyrePagellaMathJax_Size1" w:cs="宋体" w:eastAsia="Times New Roman" w:hAnsi="GyrePagellaMathJax_Size1" w:hint="default"/>
          <w:b w:val="false"/>
          <w:bCs w:val="false"/>
          <w:i w:val="false"/>
          <w:iCs w:val="false"/>
          <w:color w:val="auto"/>
          <w:kern w:val="2"/>
          <w:sz w:val="21"/>
          <w:szCs w:val="21"/>
          <w:highlight w:val="none"/>
          <w:vertAlign w:val="baseline"/>
          <w:em w:val="none"/>
          <w:lang w:val="en-IN" w:eastAsia="en-US"/>
        </w:rPr>
        <w:t>)</w:t>
      </w: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 xml:space="preserve">… </w:t>
      </w:r>
      <w:r>
        <w:rPr>
          <w:rFonts w:ascii="Cambria Math" w:cs="Cambria Math" w:eastAsia="Times New Roman" w:hAnsi="Cambria Math" w:hint="default"/>
          <w:b w:val="false"/>
          <w:bCs w:val="false"/>
          <w:i w:val="false"/>
          <w:iCs w:val="false"/>
          <w:color w:val="auto"/>
          <w:kern w:val="2"/>
          <w:sz w:val="21"/>
          <w:szCs w:val="21"/>
          <w:highlight w:val="none"/>
          <w:vertAlign w:val="baseline"/>
          <w:em w:val="none"/>
          <w:lang w:val="en-IN" w:eastAsia="en-US"/>
        </w:rPr>
        <w:t>𝑃</w:t>
      </w:r>
      <w:r>
        <w:rPr>
          <w:rFonts w:ascii="GyrePagellaMathJax_Size1" w:cs="宋体" w:eastAsia="Times New Roman" w:hAnsi="GyrePagellaMathJax_Size1" w:hint="default"/>
          <w:b w:val="false"/>
          <w:bCs w:val="false"/>
          <w:i w:val="false"/>
          <w:iCs w:val="false"/>
          <w:color w:val="auto"/>
          <w:kern w:val="2"/>
          <w:sz w:val="21"/>
          <w:szCs w:val="21"/>
          <w:highlight w:val="none"/>
          <w:vertAlign w:val="baseline"/>
          <w:em w:val="none"/>
          <w:lang w:val="en-IN" w:eastAsia="en-US"/>
        </w:rPr>
        <w:t>(</w:t>
      </w:r>
      <w:r>
        <w:rPr>
          <w:rFonts w:ascii="Cambria Math" w:cs="Cambria Math" w:eastAsia="Times New Roman" w:hAnsi="Cambria Math" w:hint="default"/>
          <w:b w:val="false"/>
          <w:bCs w:val="false"/>
          <w:i w:val="false"/>
          <w:iCs w:val="false"/>
          <w:color w:val="auto"/>
          <w:kern w:val="2"/>
          <w:sz w:val="21"/>
          <w:szCs w:val="21"/>
          <w:highlight w:val="none"/>
          <w:vertAlign w:val="baseline"/>
          <w:em w:val="none"/>
          <w:lang w:val="en-IN" w:eastAsia="en-US"/>
        </w:rPr>
        <w:t>𝑥</w:t>
      </w:r>
      <w:r>
        <w:rPr>
          <w:rFonts w:ascii="Cambria Math" w:cs="Cambria Math" w:eastAsia="Times New Roman" w:hAnsi="Cambria Math" w:hint="default"/>
          <w:b w:val="false"/>
          <w:bCs w:val="false"/>
          <w:i w:val="false"/>
          <w:iCs w:val="false"/>
          <w:color w:val="auto"/>
          <w:kern w:val="2"/>
          <w:sz w:val="15"/>
          <w:szCs w:val="15"/>
          <w:highlight w:val="none"/>
          <w:vertAlign w:val="baseline"/>
          <w:em w:val="none"/>
          <w:lang w:val="en-IN" w:eastAsia="en-US"/>
        </w:rPr>
        <w:t>𝑛</w:t>
      </w:r>
      <w:r>
        <w:rPr>
          <w:rFonts w:ascii="GyrePagellaMathJax_Size1" w:cs="宋体" w:eastAsia="Times New Roman" w:hAnsi="GyrePagellaMathJax_Size1" w:hint="default"/>
          <w:b w:val="false"/>
          <w:bCs w:val="false"/>
          <w:i w:val="false"/>
          <w:iCs w:val="false"/>
          <w:color w:val="auto"/>
          <w:kern w:val="2"/>
          <w:sz w:val="21"/>
          <w:szCs w:val="21"/>
          <w:highlight w:val="none"/>
          <w:vertAlign w:val="baseline"/>
          <w:em w:val="none"/>
          <w:lang w:val="en-IN" w:eastAsia="en-US"/>
        </w:rPr>
        <w:t>|</w:t>
      </w:r>
      <w:r>
        <w:rPr>
          <w:rFonts w:ascii="Cambria Math" w:cs="Cambria Math" w:eastAsia="Times New Roman" w:hAnsi="Cambria Math" w:hint="default"/>
          <w:b w:val="false"/>
          <w:bCs w:val="false"/>
          <w:i w:val="false"/>
          <w:iCs w:val="false"/>
          <w:color w:val="auto"/>
          <w:kern w:val="2"/>
          <w:sz w:val="21"/>
          <w:szCs w:val="21"/>
          <w:highlight w:val="none"/>
          <w:vertAlign w:val="baseline"/>
          <w:em w:val="none"/>
          <w:lang w:val="en-IN" w:eastAsia="en-US"/>
        </w:rPr>
        <w:t>𝑦</w:t>
      </w:r>
      <w:r>
        <w:rPr>
          <w:rFonts w:ascii="GyrePagellaMathJax_Size1" w:cs="宋体" w:eastAsia="Times New Roman" w:hAnsi="GyrePagellaMathJax_Size1" w:hint="default"/>
          <w:b w:val="false"/>
          <w:bCs w:val="false"/>
          <w:i w:val="false"/>
          <w:iCs w:val="false"/>
          <w:color w:val="auto"/>
          <w:kern w:val="2"/>
          <w:sz w:val="21"/>
          <w:szCs w:val="21"/>
          <w:highlight w:val="none"/>
          <w:vertAlign w:val="baseline"/>
          <w:em w:val="none"/>
          <w:lang w:val="en-IN" w:eastAsia="en-US"/>
        </w:rPr>
        <w:t>)</w:t>
      </w: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 xml:space="preserve"> </w:t>
      </w:r>
      <w:r>
        <w:rPr>
          <w:rFonts w:ascii="Cambria Math" w:cs="Cambria Math" w:eastAsia="Times New Roman" w:hAnsi="Cambria Math" w:hint="default"/>
          <w:b w:val="false"/>
          <w:bCs w:val="false"/>
          <w:i w:val="false"/>
          <w:iCs w:val="false"/>
          <w:color w:val="auto"/>
          <w:kern w:val="2"/>
          <w:sz w:val="21"/>
          <w:szCs w:val="21"/>
          <w:highlight w:val="none"/>
          <w:vertAlign w:val="baseline"/>
          <w:em w:val="none"/>
          <w:lang w:val="en-IN" w:eastAsia="en-US"/>
        </w:rPr>
        <w:t>𝑃</w:t>
      </w:r>
      <w:r>
        <w:rPr>
          <w:rFonts w:ascii="GyrePagellaMathJax_Size1" w:cs="宋体" w:eastAsia="Times New Roman" w:hAnsi="GyrePagellaMathJax_Size1" w:hint="default"/>
          <w:b w:val="false"/>
          <w:bCs w:val="false"/>
          <w:i w:val="false"/>
          <w:iCs w:val="false"/>
          <w:color w:val="auto"/>
          <w:kern w:val="2"/>
          <w:sz w:val="21"/>
          <w:szCs w:val="21"/>
          <w:highlight w:val="none"/>
          <w:vertAlign w:val="baseline"/>
          <w:em w:val="none"/>
          <w:lang w:val="en-IN" w:eastAsia="en-US"/>
        </w:rPr>
        <w:t>(</w:t>
      </w:r>
      <w:r>
        <w:rPr>
          <w:rFonts w:ascii="Cambria Math" w:cs="Cambria Math" w:eastAsia="Times New Roman" w:hAnsi="Cambria Math" w:hint="default"/>
          <w:b w:val="false"/>
          <w:bCs w:val="false"/>
          <w:i w:val="false"/>
          <w:iCs w:val="false"/>
          <w:color w:val="auto"/>
          <w:kern w:val="2"/>
          <w:sz w:val="21"/>
          <w:szCs w:val="21"/>
          <w:highlight w:val="none"/>
          <w:vertAlign w:val="baseline"/>
          <w:em w:val="none"/>
          <w:lang w:val="en-IN" w:eastAsia="en-US"/>
        </w:rPr>
        <w:t>𝑦</w:t>
      </w:r>
      <w:r>
        <w:rPr>
          <w:rFonts w:ascii="GyrePagellaMathJax_Size1" w:cs="宋体" w:eastAsia="Times New Roman" w:hAnsi="GyrePagellaMathJax_Size1" w:hint="default"/>
          <w:b w:val="false"/>
          <w:bCs w:val="false"/>
          <w:i w:val="false"/>
          <w:iCs w:val="false"/>
          <w:color w:val="auto"/>
          <w:kern w:val="2"/>
          <w:sz w:val="21"/>
          <w:szCs w:val="21"/>
          <w:highlight w:val="none"/>
          <w:vertAlign w:val="baseline"/>
          <w:em w:val="none"/>
          <w:lang w:val="en-IN" w:eastAsia="en-US"/>
        </w:rPr>
        <w:t>)</w:t>
      </w:r>
      <w:r>
        <w:rPr>
          <w:rFonts w:ascii="Cambria Math" w:cs="Cambria Math" w:eastAsia="Times New Roman" w:hAnsi="Cambria Math" w:hint="default"/>
          <w:b w:val="false"/>
          <w:bCs w:val="false"/>
          <w:i w:val="false"/>
          <w:iCs w:val="false"/>
          <w:color w:val="auto"/>
          <w:kern w:val="2"/>
          <w:sz w:val="21"/>
          <w:szCs w:val="21"/>
          <w:highlight w:val="none"/>
          <w:vertAlign w:val="baseline"/>
          <w:em w:val="none"/>
          <w:lang w:val="en-IN" w:eastAsia="en-US"/>
        </w:rPr>
        <w:t>𝑃</w:t>
      </w: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w:t>
      </w:r>
      <w:r>
        <w:rPr>
          <w:rFonts w:ascii="Cambria Math" w:cs="Cambria Math" w:eastAsia="Times New Roman" w:hAnsi="Cambria Math" w:hint="default"/>
          <w:b w:val="false"/>
          <w:bCs w:val="false"/>
          <w:i w:val="false"/>
          <w:iCs w:val="false"/>
          <w:color w:val="auto"/>
          <w:kern w:val="2"/>
          <w:sz w:val="21"/>
          <w:szCs w:val="21"/>
          <w:highlight w:val="none"/>
          <w:vertAlign w:val="baseline"/>
          <w:em w:val="none"/>
          <w:lang w:val="en-IN" w:eastAsia="en-US"/>
        </w:rPr>
        <w:t>𝑥</w:t>
      </w:r>
      <w:r>
        <w:rPr>
          <w:rFonts w:ascii="GyrePagellaMathJax_Main" w:cs="宋体" w:eastAsia="Times New Roman" w:hAnsi="GyrePagellaMathJax_Main" w:hint="default"/>
          <w:b w:val="false"/>
          <w:bCs w:val="false"/>
          <w:i w:val="false"/>
          <w:iCs w:val="false"/>
          <w:color w:val="auto"/>
          <w:kern w:val="2"/>
          <w:sz w:val="15"/>
          <w:szCs w:val="15"/>
          <w:highlight w:val="none"/>
          <w:vertAlign w:val="baseline"/>
          <w:em w:val="none"/>
          <w:lang w:val="en-IN" w:eastAsia="en-US"/>
        </w:rPr>
        <w:t>1</w:t>
      </w: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 xml:space="preserve">) </w:t>
      </w:r>
      <w:r>
        <w:rPr>
          <w:rFonts w:ascii="Cambria Math" w:cs="Cambria Math" w:eastAsia="Times New Roman" w:hAnsi="Cambria Math" w:hint="default"/>
          <w:b w:val="false"/>
          <w:bCs w:val="false"/>
          <w:i w:val="false"/>
          <w:iCs w:val="false"/>
          <w:color w:val="auto"/>
          <w:kern w:val="2"/>
          <w:sz w:val="21"/>
          <w:szCs w:val="21"/>
          <w:highlight w:val="none"/>
          <w:vertAlign w:val="baseline"/>
          <w:em w:val="none"/>
          <w:lang w:val="en-IN" w:eastAsia="en-US"/>
        </w:rPr>
        <w:t>𝑃</w:t>
      </w: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w:t>
      </w:r>
      <w:r>
        <w:rPr>
          <w:rFonts w:ascii="Cambria Math" w:cs="Cambria Math" w:eastAsia="Times New Roman" w:hAnsi="Cambria Math" w:hint="default"/>
          <w:b w:val="false"/>
          <w:bCs w:val="false"/>
          <w:i w:val="false"/>
          <w:iCs w:val="false"/>
          <w:color w:val="auto"/>
          <w:kern w:val="2"/>
          <w:sz w:val="21"/>
          <w:szCs w:val="21"/>
          <w:highlight w:val="none"/>
          <w:vertAlign w:val="baseline"/>
          <w:em w:val="none"/>
          <w:lang w:val="en-IN" w:eastAsia="en-US"/>
        </w:rPr>
        <w:t>𝑥</w:t>
      </w:r>
      <w:r>
        <w:rPr>
          <w:rFonts w:ascii="GyrePagellaMathJax_Main" w:cs="宋体" w:eastAsia="Times New Roman" w:hAnsi="GyrePagellaMathJax_Main" w:hint="default"/>
          <w:b w:val="false"/>
          <w:bCs w:val="false"/>
          <w:i w:val="false"/>
          <w:iCs w:val="false"/>
          <w:color w:val="auto"/>
          <w:kern w:val="2"/>
          <w:sz w:val="15"/>
          <w:szCs w:val="15"/>
          <w:highlight w:val="none"/>
          <w:vertAlign w:val="baseline"/>
          <w:em w:val="none"/>
          <w:lang w:val="en-IN" w:eastAsia="en-US"/>
        </w:rPr>
        <w:t>2</w:t>
      </w: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 xml:space="preserve">)… </w:t>
      </w:r>
      <w:r>
        <w:rPr>
          <w:rFonts w:ascii="Cambria Math" w:cs="Cambria Math" w:eastAsia="Times New Roman" w:hAnsi="Cambria Math" w:hint="default"/>
          <w:b w:val="false"/>
          <w:bCs w:val="false"/>
          <w:i w:val="false"/>
          <w:iCs w:val="false"/>
          <w:color w:val="auto"/>
          <w:kern w:val="2"/>
          <w:sz w:val="21"/>
          <w:szCs w:val="21"/>
          <w:highlight w:val="none"/>
          <w:vertAlign w:val="baseline"/>
          <w:em w:val="none"/>
          <w:lang w:val="en-IN" w:eastAsia="en-US"/>
        </w:rPr>
        <w:t>𝑃</w:t>
      </w: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w:t>
      </w:r>
      <w:r>
        <w:rPr>
          <w:rFonts w:ascii="Cambria Math" w:cs="Cambria Math" w:eastAsia="Times New Roman" w:hAnsi="Cambria Math" w:hint="default"/>
          <w:b w:val="false"/>
          <w:bCs w:val="false"/>
          <w:i w:val="false"/>
          <w:iCs w:val="false"/>
          <w:color w:val="auto"/>
          <w:kern w:val="2"/>
          <w:sz w:val="21"/>
          <w:szCs w:val="21"/>
          <w:highlight w:val="none"/>
          <w:vertAlign w:val="baseline"/>
          <w:em w:val="none"/>
          <w:lang w:val="en-IN" w:eastAsia="en-US"/>
        </w:rPr>
        <w:t>𝑥</w:t>
      </w:r>
      <w:r>
        <w:rPr>
          <w:rFonts w:ascii="Cambria Math" w:cs="Cambria Math" w:eastAsia="Times New Roman" w:hAnsi="Cambria Math" w:hint="default"/>
          <w:b w:val="false"/>
          <w:bCs w:val="false"/>
          <w:i w:val="false"/>
          <w:iCs w:val="false"/>
          <w:color w:val="auto"/>
          <w:kern w:val="2"/>
          <w:sz w:val="15"/>
          <w:szCs w:val="15"/>
          <w:highlight w:val="none"/>
          <w:vertAlign w:val="baseline"/>
          <w:em w:val="none"/>
          <w:lang w:val="en-IN" w:eastAsia="en-US"/>
        </w:rPr>
        <w:t>𝑛</w:t>
      </w: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19"/>
          <w:szCs w:val="19"/>
          <w:highlight w:val="none"/>
          <w:vertAlign w:val="baseline"/>
          <w:em w:val="none"/>
          <w:lang w:val="en-IN" w:eastAsia="en-US"/>
        </w:rPr>
        <w:t>(|1, 2,…,)=(1|) (2|)… (|) ()(1) (2)… ()</w:t>
      </w:r>
    </w:p>
    <w:p>
      <w:pPr>
        <w:shd w:val="clear" w:color="ffffff" w:fill="ffffff"/>
        <w:spacing w:after="160" w:lineRule="auto" w:line="259"/>
        <w:ind w:firstLine="480"/>
        <w:jc w:val="center"/>
        <w:textAlignment w:val="center"/>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(3)</w:t>
      </w:r>
    </w:p>
    <w:p>
      <w:pPr>
        <w:shd w:val="clear" w:color="ffffff" w:fill="ffffff"/>
        <w:spacing w:after="160" w:lineRule="auto" w:line="259"/>
        <w:ind w:firstLine="480"/>
        <w:jc w:val="both"/>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different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NB</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classifiers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depending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assumption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distribution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of </w:t>
      </w:r>
      <w:r>
        <w:rPr>
          <w:rFonts w:ascii="Cambria Math" w:cs="Cambria Math" w:eastAsia="Times New Roman" w:hAnsi="Cambria Math" w:hint="default"/>
          <w:b w:val="false"/>
          <w:bCs w:val="false"/>
          <w:i w:val="false"/>
          <w:iCs w:val="false"/>
          <w:color w:val="auto"/>
          <w:kern w:val="2"/>
          <w:sz w:val="22"/>
          <w:szCs w:val="22"/>
          <w:highlight w:val="none"/>
          <w:vertAlign w:val="baseline"/>
          <w:em w:val="none"/>
          <w:lang w:val="en-IN" w:eastAsia="en-US"/>
        </w:rPr>
        <w:t>𝑃</w:t>
      </w:r>
      <w:r>
        <w:rPr>
          <w:rFonts w:ascii="GyrePagellaMathJax_Main" w:cs="宋体" w:eastAsia="Times New Roman" w:hAnsi="GyrePagellaMathJax_Main" w:hint="default"/>
          <w:b w:val="false"/>
          <w:bCs w:val="false"/>
          <w:i w:val="false"/>
          <w:iCs w:val="false"/>
          <w:color w:val="auto"/>
          <w:kern w:val="2"/>
          <w:sz w:val="22"/>
          <w:szCs w:val="22"/>
          <w:highlight w:val="none"/>
          <w:vertAlign w:val="baseline"/>
          <w:em w:val="none"/>
          <w:lang w:val="en-IN" w:eastAsia="en-US"/>
        </w:rPr>
        <w:t>(</w:t>
      </w:r>
      <w:r>
        <w:rPr>
          <w:rFonts w:ascii="Cambria Math" w:cs="Cambria Math" w:eastAsia="Times New Roman" w:hAnsi="Cambria Math" w:hint="default"/>
          <w:b w:val="false"/>
          <w:bCs w:val="false"/>
          <w:i w:val="false"/>
          <w:iCs w:val="false"/>
          <w:color w:val="auto"/>
          <w:kern w:val="2"/>
          <w:sz w:val="22"/>
          <w:szCs w:val="22"/>
          <w:highlight w:val="none"/>
          <w:vertAlign w:val="baseline"/>
          <w:em w:val="none"/>
          <w:lang w:val="en-IN" w:eastAsia="en-US"/>
        </w:rPr>
        <w:t>𝑥</w:t>
      </w:r>
      <w:r>
        <w:rPr>
          <w:rFonts w:ascii="Cambria Math" w:cs="Cambria Math" w:eastAsia="Times New Roman" w:hAnsi="Cambria Math" w:hint="default"/>
          <w:b w:val="false"/>
          <w:bCs w:val="false"/>
          <w:i w:val="false"/>
          <w:iCs w:val="false"/>
          <w:color w:val="auto"/>
          <w:kern w:val="2"/>
          <w:sz w:val="17"/>
          <w:szCs w:val="17"/>
          <w:highlight w:val="none"/>
          <w:vertAlign w:val="baseline"/>
          <w:em w:val="none"/>
          <w:lang w:val="en-IN" w:eastAsia="en-US"/>
        </w:rPr>
        <w:t>𝑖</w:t>
      </w:r>
      <w:r>
        <w:rPr>
          <w:rFonts w:ascii="GyrePagellaMathJax_Main" w:cs="宋体" w:eastAsia="Times New Roman" w:hAnsi="GyrePagellaMathJax_Main" w:hint="default"/>
          <w:b w:val="false"/>
          <w:bCs w:val="false"/>
          <w:i w:val="false"/>
          <w:iCs w:val="false"/>
          <w:color w:val="auto"/>
          <w:kern w:val="2"/>
          <w:sz w:val="22"/>
          <w:szCs w:val="22"/>
          <w:highlight w:val="none"/>
          <w:vertAlign w:val="baseline"/>
          <w:em w:val="none"/>
          <w:lang w:val="en-IN" w:eastAsia="en-US"/>
        </w:rPr>
        <w:t xml:space="preserve"> </w:t>
      </w:r>
      <w:r>
        <w:rPr>
          <w:rFonts w:ascii="GyrePagellaMathJax_Size1" w:cs="宋体" w:eastAsia="Times New Roman" w:hAnsi="GyrePagellaMathJax_Size1" w:hint="default"/>
          <w:b w:val="false"/>
          <w:bCs w:val="false"/>
          <w:i w:val="false"/>
          <w:iCs w:val="false"/>
          <w:color w:val="auto"/>
          <w:kern w:val="2"/>
          <w:sz w:val="22"/>
          <w:szCs w:val="22"/>
          <w:highlight w:val="none"/>
          <w:vertAlign w:val="baseline"/>
          <w:em w:val="none"/>
          <w:lang w:val="en-IN" w:eastAsia="en-US"/>
        </w:rPr>
        <w:t>|</w:t>
      </w:r>
      <w:r>
        <w:rPr>
          <w:rFonts w:ascii="Cambria Math" w:cs="Cambria Math" w:eastAsia="Times New Roman" w:hAnsi="Cambria Math" w:hint="default"/>
          <w:b w:val="false"/>
          <w:bCs w:val="false"/>
          <w:i w:val="false"/>
          <w:iCs w:val="false"/>
          <w:color w:val="auto"/>
          <w:kern w:val="2"/>
          <w:sz w:val="22"/>
          <w:szCs w:val="22"/>
          <w:highlight w:val="none"/>
          <w:vertAlign w:val="baseline"/>
          <w:em w:val="none"/>
          <w:lang w:val="en-IN" w:eastAsia="en-US"/>
        </w:rPr>
        <w:t>𝑦</w:t>
      </w:r>
      <w:r>
        <w:rPr>
          <w:rFonts w:ascii="GyrePagellaMathJax_Main" w:cs="宋体" w:eastAsia="Times New Roman" w:hAnsi="GyrePagellaMathJax_Main"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1"/>
          <w:szCs w:val="21"/>
          <w:highlight w:val="none"/>
          <w:vertAlign w:val="baseline"/>
          <w:em w:val="none"/>
          <w:lang w:val="en-IN" w:eastAsia="en-US"/>
        </w:rPr>
        <w:t>(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matter,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study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Zhang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46</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proved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optimality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NB</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under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Gaussian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distribution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even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when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assumption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conditional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independence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violated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application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cases).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Additionally,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multiclass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problems,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outcome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algorithm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with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maximum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probability.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Gaussian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NB</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algorithm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parameters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have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tuned.</w:t>
      </w:r>
    </w:p>
    <w:p>
      <w:pPr>
        <w:keepNext/>
        <w:keepLines/>
        <w:shd w:val="clear" w:color="ffffff" w:fill="ffffff"/>
        <w:spacing w:before="120" w:after="120" w:lineRule="auto" w:line="259"/>
        <w:jc w:val="both"/>
        <w:outlineLvl w:val="3"/>
        <w:rPr>
          <w:color w:val="65ff65"/>
          <w:highlight w:val="green"/>
        </w:rPr>
      </w:pPr>
      <w:r>
        <w:rPr>
          <w:rFonts w:ascii="Arial" w:cs="Arial" w:eastAsia="Times New Roman" w:hAnsi="Arial" w:hint="default"/>
          <w:b/>
          <w:bCs/>
          <w:i/>
          <w:iCs/>
          <w:color w:val="000000"/>
          <w:kern w:val="2"/>
          <w:sz w:val="21"/>
          <w:szCs w:val="21"/>
          <w:highlight w:val="green"/>
          <w:vertAlign w:val="baseline"/>
          <w:em w:val="none"/>
          <w:lang w:val="en-IN" w:eastAsia="en-US"/>
        </w:rPr>
        <w:t>2.2.5. Multi-Layer Perceptron</w:t>
      </w:r>
    </w:p>
    <w:p>
      <w:pPr>
        <w:shd w:val="clear" w:color="ffffff" w:fill="ffffff"/>
        <w:spacing w:after="160" w:lineRule="auto" w:line="259"/>
        <w:ind w:firstLine="480"/>
        <w:jc w:val="both"/>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Multi-Layer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Perceptron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(MLP)</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feedforward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artificial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neural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networks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perceptron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linear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classifier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that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separates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input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two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categories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with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straight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line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produces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single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outcome.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Input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feature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vector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multiplied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specific</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weights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added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bias.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Contrary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single-layer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case,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MLP</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approximate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non-linear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functions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using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additional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so-called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hidden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layers.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Prediction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probabilities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belonging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calculated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through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the </w:t>
      </w:r>
      <w:r>
        <w:rPr>
          <w:rFonts w:ascii="Calibri" w:cs="宋体" w:eastAsia="Times New Roman" w:hAnsi="Calibri" w:hint="default"/>
          <w:b w:val="false"/>
          <w:bCs w:val="false"/>
          <w:i/>
          <w:iCs/>
          <w:color w:val="auto"/>
          <w:kern w:val="2"/>
          <w:sz w:val="22"/>
          <w:szCs w:val="22"/>
          <w:highlight w:val="none"/>
          <w:vertAlign w:val="baseline"/>
          <w:em w:val="none"/>
          <w:lang w:val="en-IN" w:eastAsia="en-US"/>
        </w:rPr>
        <w:t>softmax</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function.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MLP</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consists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multiple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neurons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fully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connected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multiple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layers.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Determination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number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neurons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layers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with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trial-and-error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approach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remains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widely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used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47</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Neurons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first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layer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correspond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input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data,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whereas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other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nodes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relate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inputs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outputs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using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linear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combinations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with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certain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weights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biases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together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with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activation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function.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measure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performance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MLP,</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logistic</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loss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function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defined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with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limited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memory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Broyden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–Fletcher–Goldfarb–</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Shanno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(L-BFGS)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method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optimizer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training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network.</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detailed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comprehensive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description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found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48</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p>
    <w:p>
      <w:pPr>
        <w:keepNext/>
        <w:keepLines/>
        <w:shd w:val="clear" w:color="ffffff" w:fill="ffffff"/>
        <w:spacing w:before="120" w:after="120" w:lineRule="auto" w:line="259"/>
        <w:jc w:val="both"/>
        <w:outlineLvl w:val="3"/>
        <w:rPr>
          <w:color w:val="65ff65"/>
          <w:highlight w:val="green"/>
        </w:rPr>
      </w:pPr>
      <w:r>
        <w:rPr>
          <w:rFonts w:ascii="Arial" w:cs="Arial" w:eastAsia="Times New Roman" w:hAnsi="Arial" w:hint="default"/>
          <w:b/>
          <w:bCs/>
          <w:i w:val="false"/>
          <w:iCs w:val="false"/>
          <w:color w:val="000000"/>
          <w:kern w:val="2"/>
          <w:sz w:val="21"/>
          <w:szCs w:val="21"/>
          <w:highlight w:val="green"/>
          <w:vertAlign w:val="baseline"/>
          <w:em w:val="none"/>
          <w:lang w:val="en-IN" w:eastAsia="en-US"/>
        </w:rPr>
        <w:t>2.3. Methodology</w:t>
      </w:r>
    </w:p>
    <w:p>
      <w:pPr>
        <w:shd w:val="clear" w:color="ffffff" w:fill="ffffff"/>
        <w:spacing w:after="160" w:lineRule="auto" w:line="259"/>
        <w:ind w:firstLine="480"/>
        <w:jc w:val="both"/>
        <w:rPr>
          <w:color w:val="65ff65"/>
        </w:rPr>
      </w:pP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Figure</w:t>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 xml:space="preserve"> </w:t>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3</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depicts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schematic</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methodology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followed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study.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complete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dataset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study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consists,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mentioned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before,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precipitation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labeled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discharge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time-series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(see </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Figure</w:t>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 xml:space="preserve"> </w:t>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2</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dataset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split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two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groups,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respectively,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training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testing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purposes,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training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test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feature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spaces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composed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each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lead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time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tasks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hyperparameterization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assessment.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procedure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repeated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each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techniques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studied.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Finally,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ranking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performance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quality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methods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every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lead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time,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based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performance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metrics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statistical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significance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test,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determined.</w:t>
      </w:r>
    </w:p>
    <w:p>
      <w:pPr>
        <w:shd w:val="clear" w:color="ffffff" w:fill="ffffff"/>
        <w:spacing w:after="160" w:lineRule="auto" w:line="259"/>
        <w:jc w:val="center"/>
        <w:rPr>
          <w:color w:val="65ff65"/>
        </w:rPr>
      </w:pPr>
      <w:r>
        <w:rPr>
          <w:rFonts w:ascii="Calibri" w:cs="宋体" w:eastAsia="Times New Roman" w:hAnsi="Calibri"/>
          <w:b w:val="false"/>
          <w:bCs w:val="false"/>
          <w:i w:val="false"/>
          <w:iCs w:val="false"/>
          <w:noProof/>
          <w:color w:val="auto"/>
          <w:kern w:val="2"/>
          <w:sz w:val="22"/>
          <w:szCs w:val="22"/>
          <w:highlight w:val="none"/>
          <w:vertAlign w:val="baseline"/>
          <w:em w:val="none"/>
          <w:lang w:val="en-IN" w:eastAsia="en-US"/>
        </w:rPr>
        <w:drawing>
          <wp:inline distL="0" distT="0" distB="0" distR="0">
            <wp:extent cx="5239384" cy="4987925"/>
            <wp:effectExtent l="0" t="0" r="0" b="0"/>
            <wp:docPr id="1028" name="Image1" descr="Hydrology 08 00183 g003 55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4" cstate="print"/>
                    <a:srcRect l="0" t="0" r="0" b="0"/>
                    <a:stretch/>
                  </pic:blipFill>
                  <pic:spPr>
                    <a:xfrm rot="0">
                      <a:off x="0" y="0"/>
                      <a:ext cx="5239384" cy="4987925"/>
                    </a:xfrm>
                    <a:prstGeom prst="rect"/>
                    <a:ln>
                      <a:noFill/>
                    </a:ln>
                  </pic:spPr>
                </pic:pic>
              </a:graphicData>
            </a:graphic>
          </wp:inline>
        </w:drawing>
      </w:r>
    </w:p>
    <w:p>
      <w:pPr>
        <w:shd w:val="clear" w:color="ffffff" w:fill="ffffff"/>
        <w:spacing w:after="160" w:lineRule="auto" w:line="259"/>
        <w:jc w:val="both"/>
        <w:rPr>
          <w:color w:val="65ff65"/>
        </w:rPr>
      </w:pPr>
      <w:r>
        <w:rPr>
          <w:rFonts w:ascii="Calibri" w:cs="宋体" w:eastAsia="Times New Roman" w:hAnsi="Calibri" w:hint="default"/>
          <w:b/>
          <w:bCs/>
          <w:i w:val="false"/>
          <w:iCs w:val="false"/>
          <w:color w:val="auto"/>
          <w:kern w:val="2"/>
          <w:sz w:val="22"/>
          <w:szCs w:val="22"/>
          <w:highlight w:val="none"/>
          <w:vertAlign w:val="baseline"/>
          <w:em w:val="none"/>
          <w:lang w:val="en-IN" w:eastAsia="en-US"/>
        </w:rPr>
        <w:t>Figure</w:t>
      </w:r>
      <w:r>
        <w:rPr>
          <w:rFonts w:ascii="Calibri" w:cs="宋体" w:eastAsia="Times New Roman" w:hAnsi="Calibri" w:hint="default"/>
          <w:b/>
          <w:bCs/>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bCs/>
          <w:i w:val="false"/>
          <w:iCs w:val="false"/>
          <w:color w:val="auto"/>
          <w:kern w:val="2"/>
          <w:sz w:val="22"/>
          <w:szCs w:val="22"/>
          <w:highlight w:val="none"/>
          <w:vertAlign w:val="baseline"/>
          <w:em w:val="none"/>
          <w:lang w:val="en-IN" w:eastAsia="en-US"/>
        </w:rPr>
        <w:t>3.</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Work</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schedule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development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evaluation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machine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learning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flood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forecasting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models.</w:t>
      </w:r>
    </w:p>
    <w:p>
      <w:pPr>
        <w:keepNext/>
        <w:keepLines/>
        <w:shd w:val="clear" w:color="ffffff" w:fill="ffffff"/>
        <w:spacing w:before="120" w:after="120" w:lineRule="auto" w:line="259"/>
        <w:jc w:val="both"/>
        <w:outlineLvl w:val="3"/>
        <w:rPr>
          <w:color w:val="65ff65"/>
          <w:highlight w:val="green"/>
        </w:rPr>
      </w:pPr>
      <w:r>
        <w:rPr>
          <w:rFonts w:ascii="Arial" w:cs="Arial" w:eastAsia="Times New Roman" w:hAnsi="Arial" w:hint="default"/>
          <w:b/>
          <w:bCs/>
          <w:i/>
          <w:iCs/>
          <w:color w:val="000000"/>
          <w:kern w:val="2"/>
          <w:sz w:val="21"/>
          <w:szCs w:val="21"/>
          <w:highlight w:val="green"/>
          <w:vertAlign w:val="baseline"/>
          <w:em w:val="none"/>
          <w:lang w:val="en-IN" w:eastAsia="en-US"/>
        </w:rPr>
        <w:t>2.3.1. Feature Space Composition</w:t>
      </w:r>
    </w:p>
    <w:p>
      <w:pPr>
        <w:shd w:val="clear" w:color="ffffff" w:fill="ffffff"/>
        <w:spacing w:after="160" w:lineRule="auto" w:line="259"/>
        <w:ind w:firstLine="480"/>
        <w:jc w:val="both"/>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each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lead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time,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used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single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training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testing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feature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spaces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techniques.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feature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space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composed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features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(predictors)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from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two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variables: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precipitation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discharge.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process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feature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space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composition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starts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defining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specific</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number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precipitation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discharge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features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(present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time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past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hourly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lags)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according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statistical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analyses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relying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Pearson’s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cross-,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auto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partial-auto-correlation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functions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49</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number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lags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from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each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selected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setting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up</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correlation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threshold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0.2</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28</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p>
    <w:p>
      <w:pPr>
        <w:shd w:val="clear" w:color="ffffff" w:fill="ffffff"/>
        <w:spacing w:after="160" w:lineRule="auto" w:line="259"/>
        <w:ind w:firstLine="480"/>
        <w:jc w:val="both"/>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Similarly,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discharge,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used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several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features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from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past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time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slots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discharge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selected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analysis.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worth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noting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that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number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discharge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features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triples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since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replace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each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discharge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feature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with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three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features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(one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flood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warning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process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known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one-hot-encoding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binary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encoding.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Therefore,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each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created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feature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denotes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0</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1</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when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correspondent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alarm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stage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false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true,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respectively.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Finally,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performed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feature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standardization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process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before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computation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stage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KNN,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NB,</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algorithms.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Standardization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achieved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subtracting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mean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scaling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unit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variance,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resulting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distribution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with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standard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deviation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equal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1</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mean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equal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0.</w:t>
      </w:r>
    </w:p>
    <w:p>
      <w:pPr>
        <w:keepNext/>
        <w:keepLines/>
        <w:shd w:val="clear" w:color="ffffff" w:fill="ffffff"/>
        <w:spacing w:before="120" w:after="120" w:lineRule="auto" w:line="259"/>
        <w:jc w:val="both"/>
        <w:outlineLvl w:val="3"/>
        <w:rPr>
          <w:color w:val="65ff65"/>
          <w:highlight w:val="green"/>
        </w:rPr>
      </w:pPr>
      <w:r>
        <w:rPr>
          <w:rFonts w:ascii="Arial" w:cs="Arial" w:eastAsia="Times New Roman" w:hAnsi="Arial" w:hint="default"/>
          <w:b/>
          <w:bCs/>
          <w:i/>
          <w:iCs/>
          <w:color w:val="000000"/>
          <w:kern w:val="2"/>
          <w:sz w:val="21"/>
          <w:szCs w:val="21"/>
          <w:highlight w:val="green"/>
          <w:vertAlign w:val="baseline"/>
          <w:em w:val="none"/>
          <w:lang w:val="en-IN" w:eastAsia="en-US"/>
        </w:rPr>
        <w:t>2.3.2. Model Hyperparameterization</w:t>
      </w:r>
    </w:p>
    <w:p>
      <w:pPr>
        <w:shd w:val="clear" w:color="ffffff" w:fill="ffffff"/>
        <w:spacing w:after="160" w:lineRule="auto" w:line="259"/>
        <w:ind w:firstLine="480"/>
        <w:jc w:val="both"/>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After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composition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feature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space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optimal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architectures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each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forecasting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each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lead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time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set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up.</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optimal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architectures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defined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combination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hyperparameters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under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concept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balance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between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accuracy,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computational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speed.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However,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finding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optimal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architectures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requires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exhaustive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search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combinations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hyperparameters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overcome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issue,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relied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randomized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grid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search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(RGS)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with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10-fold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cross-validation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scheme.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RGS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procedure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randomly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explores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search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space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discretized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continuous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hyperparameters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based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cross-validation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evaluation.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Moreover,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selected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f1-macro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score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(see </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Section</w:t>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 xml:space="preserve"> </w:t>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2.3.4</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objective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function.</w:t>
      </w:r>
    </w:p>
    <w:p>
      <w:pPr>
        <w:keepNext/>
        <w:keepLines/>
        <w:shd w:val="clear" w:color="ffffff" w:fill="ffffff"/>
        <w:spacing w:before="120" w:after="120" w:lineRule="auto" w:line="259"/>
        <w:jc w:val="both"/>
        <w:outlineLvl w:val="3"/>
        <w:rPr>
          <w:color w:val="65ff65"/>
        </w:rPr>
      </w:pPr>
      <w:r>
        <w:rPr>
          <w:rFonts w:ascii="Arial" w:cs="Arial" w:eastAsia="Times New Roman" w:hAnsi="Arial" w:hint="default"/>
          <w:b/>
          <w:bCs/>
          <w:i/>
          <w:iCs/>
          <w:color w:val="000000"/>
          <w:kern w:val="2"/>
          <w:sz w:val="21"/>
          <w:szCs w:val="21"/>
          <w:highlight w:val="none"/>
          <w:vertAlign w:val="baseline"/>
          <w:em w:val="none"/>
          <w:lang w:val="en-IN" w:eastAsia="en-US"/>
        </w:rPr>
        <w:t>2.3.3.</w:t>
      </w:r>
      <w:r>
        <w:rPr>
          <w:rFonts w:ascii="Arial" w:cs="Arial" w:eastAsia="Times New Roman" w:hAnsi="Arial" w:hint="default"/>
          <w:b/>
          <w:bCs/>
          <w:i/>
          <w:iCs/>
          <w:color w:val="000000"/>
          <w:kern w:val="2"/>
          <w:sz w:val="21"/>
          <w:szCs w:val="21"/>
          <w:highlight w:val="none"/>
          <w:vertAlign w:val="baseline"/>
          <w:em w:val="none"/>
          <w:lang w:val="en-IN" w:eastAsia="en-US"/>
        </w:rPr>
        <w:t xml:space="preserve"> </w:t>
      </w:r>
      <w:r>
        <w:rPr>
          <w:rFonts w:ascii="Arial" w:cs="Arial" w:eastAsia="Times New Roman" w:hAnsi="Arial" w:hint="default"/>
          <w:b/>
          <w:bCs/>
          <w:i/>
          <w:iCs/>
          <w:color w:val="000000"/>
          <w:kern w:val="2"/>
          <w:sz w:val="21"/>
          <w:szCs w:val="21"/>
          <w:highlight w:val="none"/>
          <w:vertAlign w:val="baseline"/>
          <w:em w:val="none"/>
          <w:lang w:val="en-IN" w:eastAsia="en-US"/>
        </w:rPr>
        <w:t>Principal</w:t>
      </w:r>
      <w:r>
        <w:rPr>
          <w:rFonts w:ascii="Arial" w:cs="Arial" w:eastAsia="Times New Roman" w:hAnsi="Arial" w:hint="default"/>
          <w:b/>
          <w:bCs/>
          <w:i/>
          <w:iCs/>
          <w:color w:val="000000"/>
          <w:kern w:val="2"/>
          <w:sz w:val="21"/>
          <w:szCs w:val="21"/>
          <w:highlight w:val="none"/>
          <w:vertAlign w:val="baseline"/>
          <w:em w:val="none"/>
          <w:lang w:val="en-IN" w:eastAsia="en-US"/>
        </w:rPr>
        <w:t xml:space="preserve"> </w:t>
      </w:r>
      <w:r>
        <w:rPr>
          <w:rFonts w:ascii="Arial" w:cs="Arial" w:eastAsia="Times New Roman" w:hAnsi="Arial" w:hint="default"/>
          <w:b/>
          <w:bCs/>
          <w:i/>
          <w:iCs/>
          <w:color w:val="000000"/>
          <w:kern w:val="2"/>
          <w:sz w:val="21"/>
          <w:szCs w:val="21"/>
          <w:highlight w:val="none"/>
          <w:vertAlign w:val="baseline"/>
          <w:em w:val="none"/>
          <w:lang w:val="en-IN" w:eastAsia="en-US"/>
        </w:rPr>
        <w:t>Component</w:t>
      </w:r>
      <w:r>
        <w:rPr>
          <w:rFonts w:ascii="Arial" w:cs="Arial" w:eastAsia="Times New Roman" w:hAnsi="Arial" w:hint="default"/>
          <w:b/>
          <w:bCs/>
          <w:i/>
          <w:iCs/>
          <w:color w:val="000000"/>
          <w:kern w:val="2"/>
          <w:sz w:val="21"/>
          <w:szCs w:val="21"/>
          <w:highlight w:val="none"/>
          <w:vertAlign w:val="baseline"/>
          <w:em w:val="none"/>
          <w:lang w:val="en-IN" w:eastAsia="en-US"/>
        </w:rPr>
        <w:t xml:space="preserve"> </w:t>
      </w:r>
      <w:r>
        <w:rPr>
          <w:rFonts w:ascii="Arial" w:cs="Arial" w:eastAsia="Times New Roman" w:hAnsi="Arial" w:hint="default"/>
          <w:b/>
          <w:bCs/>
          <w:i/>
          <w:iCs/>
          <w:color w:val="000000"/>
          <w:kern w:val="2"/>
          <w:sz w:val="21"/>
          <w:szCs w:val="21"/>
          <w:highlight w:val="none"/>
          <w:vertAlign w:val="baseline"/>
          <w:em w:val="none"/>
          <w:lang w:val="en-IN" w:eastAsia="en-US"/>
        </w:rPr>
        <w:t>Analysis</w:t>
      </w:r>
    </w:p>
    <w:p>
      <w:pPr>
        <w:shd w:val="clear" w:color="ffffff" w:fill="ffffff"/>
        <w:spacing w:after="160" w:lineRule="auto" w:line="259"/>
        <w:ind w:firstLine="480"/>
        <w:jc w:val="both"/>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applications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require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general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analysis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high-dimension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complex</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data,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involving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substantial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amounts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memory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computational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costs.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Reduction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dimensionality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realized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through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application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principal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component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analysis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(PCA)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enabling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exclusion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correlating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features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that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not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add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information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PCA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applied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after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feature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scaling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normalization.</w:t>
      </w:r>
    </w:p>
    <w:p>
      <w:pPr>
        <w:shd w:val="clear" w:color="ffffff" w:fill="ffffff"/>
        <w:spacing w:after="160" w:lineRule="auto" w:line="259"/>
        <w:ind w:firstLine="480"/>
        <w:jc w:val="both"/>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method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enables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finding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dimension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maximum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variance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reduction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feature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space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that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dimension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that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performance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remains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intact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possible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when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compared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performance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with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full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feature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space.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But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considering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that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each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technique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assimilates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data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differently,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not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define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number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principal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components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keep</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fixed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threshold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variance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explanation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80–90%),</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but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performed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exploratory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analysis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evaluate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influence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each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such,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number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PCAs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treated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additional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hyperparameter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optimized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number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principal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components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each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specific</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(lead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time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technique)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with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objective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find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possible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each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case.</w:t>
      </w:r>
    </w:p>
    <w:p>
      <w:pPr>
        <w:shd w:val="clear" w:color="ffffff" w:fill="ffffff"/>
        <w:spacing w:after="160" w:lineRule="auto" w:line="259"/>
        <w:ind w:firstLine="480"/>
        <w:jc w:val="both"/>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techniques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RGS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procedure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implemented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through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scikit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-learn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package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Python</w:t>
      </w:r>
      <w:r>
        <w:rPr>
          <w:rFonts w:ascii="Calibri" w:cs="宋体" w:eastAsia="Times New Roman" w:hAnsi="Calibri" w:hint="default"/>
          <w:b w:val="false"/>
          <w:bCs w:val="false"/>
          <w:i w:val="false"/>
          <w:iCs w:val="false"/>
          <w:color w:val="auto"/>
          <w:kern w:val="2"/>
          <w:sz w:val="20"/>
          <w:szCs w:val="20"/>
          <w:highlight w:val="none"/>
          <w:vertAlign w:val="superscript"/>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50</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Table</w:t>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 xml:space="preserve"> </w:t>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1</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presents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relevant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hyperparameters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each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technique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their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search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space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tuning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38</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employed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default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values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hyperparameters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which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depicted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in </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Table</w:t>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 xml:space="preserve"> </w:t>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1</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p>
    <w:p>
      <w:pPr>
        <w:shd w:val="clear" w:color="ffffff" w:fill="ffffff"/>
        <w:spacing w:after="160" w:lineRule="auto" w:line="259"/>
        <w:jc w:val="both"/>
        <w:rPr>
          <w:color w:val="65ff65"/>
        </w:rPr>
      </w:pPr>
      <w:r>
        <w:rPr>
          <w:rFonts w:ascii="Calibri" w:cs="宋体" w:eastAsia="Times New Roman" w:hAnsi="Calibri" w:hint="default"/>
          <w:b/>
          <w:bCs/>
          <w:i w:val="false"/>
          <w:iCs w:val="false"/>
          <w:color w:val="auto"/>
          <w:kern w:val="2"/>
          <w:sz w:val="22"/>
          <w:szCs w:val="22"/>
          <w:highlight w:val="none"/>
          <w:vertAlign w:val="baseline"/>
          <w:em w:val="none"/>
          <w:lang w:val="en-IN" w:eastAsia="en-US"/>
        </w:rPr>
        <w:t>Table</w:t>
      </w:r>
      <w:r>
        <w:rPr>
          <w:rFonts w:ascii="Calibri" w:cs="宋体" w:eastAsia="Times New Roman" w:hAnsi="Calibri" w:hint="default"/>
          <w:b/>
          <w:bCs/>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bCs/>
          <w:i w:val="false"/>
          <w:iCs w:val="false"/>
          <w:color w:val="auto"/>
          <w:kern w:val="2"/>
          <w:sz w:val="22"/>
          <w:szCs w:val="22"/>
          <w:highlight w:val="none"/>
          <w:vertAlign w:val="baseline"/>
          <w:em w:val="none"/>
          <w:lang w:val="en-IN" w:eastAsia="en-US"/>
        </w:rPr>
        <w:t>1.</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Model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hyperparameters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their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ranges/possibilities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tuning.</w:t>
      </w:r>
    </w:p>
    <w:p>
      <w:pPr>
        <w:shd w:val="clear" w:color="ffffff" w:fill="ffffff"/>
        <w:spacing w:after="160" w:lineRule="auto" w:line="259"/>
        <w:jc w:val="center"/>
        <w:textAlignment w:val="center"/>
        <w:rPr>
          <w:color w:val="65ff65"/>
        </w:rPr>
      </w:pPr>
      <w:r>
        <w:rPr>
          <w:rFonts w:ascii="Calibri" w:cs="宋体" w:eastAsia="Times New Roman" w:hAnsi="Calibri"/>
          <w:b w:val="false"/>
          <w:bCs w:val="false"/>
          <w:i w:val="false"/>
          <w:iCs w:val="false"/>
          <w:noProof/>
          <w:color w:val="auto"/>
          <w:kern w:val="2"/>
          <w:sz w:val="22"/>
          <w:szCs w:val="22"/>
          <w:highlight w:val="none"/>
          <w:vertAlign w:val="baseline"/>
          <w:em w:val="none"/>
          <w:lang w:val="en-IN" w:eastAsia="en-US"/>
        </w:rPr>
        <w:drawing>
          <wp:inline distL="0" distT="0" distB="0" distR="0">
            <wp:extent cx="1313180" cy="749935"/>
            <wp:effectExtent l="0" t="0" r="0" b="0"/>
            <wp:docPr id="1029" name="Image1" descr="Tabl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5" cstate="print"/>
                    <a:srcRect l="0" t="0" r="0" b="0"/>
                    <a:stretch/>
                  </pic:blipFill>
                  <pic:spPr>
                    <a:xfrm rot="0">
                      <a:off x="0" y="0"/>
                      <a:ext cx="1313180" cy="749935"/>
                    </a:xfrm>
                    <a:prstGeom prst="rect"/>
                    <a:ln>
                      <a:noFill/>
                    </a:ln>
                  </pic:spPr>
                </pic:pic>
              </a:graphicData>
            </a:graphic>
          </wp:inline>
        </w:drawing>
      </w:r>
    </w:p>
    <w:p>
      <w:pPr>
        <w:keepNext/>
        <w:keepLines/>
        <w:shd w:val="clear" w:color="ffffff" w:fill="ffffff"/>
        <w:spacing w:before="120" w:after="120" w:lineRule="auto" w:line="259"/>
        <w:jc w:val="both"/>
        <w:outlineLvl w:val="3"/>
        <w:rPr>
          <w:color w:val="65ff65"/>
          <w:highlight w:val="green"/>
        </w:rPr>
      </w:pPr>
      <w:r>
        <w:rPr>
          <w:rFonts w:ascii="Arial" w:cs="Arial" w:eastAsia="Times New Roman" w:hAnsi="Arial" w:hint="default"/>
          <w:b/>
          <w:bCs/>
          <w:i/>
          <w:iCs/>
          <w:color w:val="000000"/>
          <w:kern w:val="2"/>
          <w:sz w:val="21"/>
          <w:szCs w:val="21"/>
          <w:highlight w:val="green"/>
          <w:vertAlign w:val="baseline"/>
          <w:em w:val="none"/>
          <w:lang w:val="en-IN" w:eastAsia="en-US"/>
        </w:rPr>
        <w:t>2.3.4. Model Performance Evaluation</w:t>
      </w:r>
    </w:p>
    <w:p>
      <w:pPr>
        <w:shd w:val="clear" w:color="ffffff" w:fill="ffffff"/>
        <w:spacing w:after="160" w:lineRule="auto" w:line="259"/>
        <w:ind w:firstLine="480"/>
        <w:jc w:val="both"/>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Forecasting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hydrological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extremes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such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floods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turns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imbalanced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classification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problem,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becomes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even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complex</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when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interest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lies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minority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data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(flood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alert).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because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classification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algorithms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focus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minimization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overall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error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rate,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incorrect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classification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majority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51</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Resampling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distribution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data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obtaining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equal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number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samples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one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solution.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study,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used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another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approach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that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relies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training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with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assumption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imbalanced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data.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approach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used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penalizes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mistakes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samples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belonging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minority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rather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under-sampling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over-sampling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data.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practice,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implies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that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given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metric</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efficiency,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overall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score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result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averaging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each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performance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metric</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each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multiplied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corresponding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weight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factor.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According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frequencies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weight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factors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each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calculated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(inversely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proportional),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using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Equation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(4).</w:t>
      </w:r>
    </w:p>
    <w:p>
      <w:pPr>
        <w:shd w:val="clear" w:color="ffffff" w:fill="ffffff"/>
        <w:spacing w:after="160" w:lineRule="auto" w:line="259"/>
        <w:jc w:val="center"/>
        <w:textAlignment w:val="center"/>
        <w:rPr>
          <w:color w:val="65ff65"/>
        </w:rPr>
      </w:pPr>
      <w:r>
        <w:rPr>
          <w:rFonts w:ascii="Cambria Math" w:cs="Cambria Math" w:eastAsia="Times New Roman" w:hAnsi="Cambria Math" w:hint="default"/>
          <w:b w:val="false"/>
          <w:bCs w:val="false"/>
          <w:i w:val="false"/>
          <w:iCs w:val="false"/>
          <w:color w:val="auto"/>
          <w:kern w:val="2"/>
          <w:sz w:val="21"/>
          <w:szCs w:val="21"/>
          <w:highlight w:val="none"/>
          <w:vertAlign w:val="baseline"/>
          <w:em w:val="none"/>
          <w:lang w:val="en-IN" w:eastAsia="en-US"/>
        </w:rPr>
        <w:t>𝑤</w:t>
      </w:r>
      <w:r>
        <w:rPr>
          <w:rFonts w:ascii="Cambria Math" w:cs="Cambria Math" w:eastAsia="Times New Roman" w:hAnsi="Cambria Math" w:hint="default"/>
          <w:b w:val="false"/>
          <w:bCs w:val="false"/>
          <w:i w:val="false"/>
          <w:iCs w:val="false"/>
          <w:color w:val="auto"/>
          <w:kern w:val="2"/>
          <w:sz w:val="15"/>
          <w:szCs w:val="15"/>
          <w:highlight w:val="none"/>
          <w:vertAlign w:val="baseline"/>
          <w:em w:val="none"/>
          <w:lang w:val="en-IN" w:eastAsia="en-US"/>
        </w:rPr>
        <w:t>𝑖</w:t>
      </w: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w:t>
      </w:r>
      <w:r>
        <w:rPr>
          <w:rFonts w:ascii="Cambria Math" w:cs="Cambria Math" w:eastAsia="Times New Roman" w:hAnsi="Cambria Math" w:hint="default"/>
          <w:b w:val="false"/>
          <w:bCs w:val="false"/>
          <w:i w:val="false"/>
          <w:iCs w:val="false"/>
          <w:color w:val="auto"/>
          <w:kern w:val="2"/>
          <w:sz w:val="21"/>
          <w:szCs w:val="21"/>
          <w:highlight w:val="none"/>
          <w:vertAlign w:val="baseline"/>
          <w:em w:val="none"/>
          <w:lang w:val="en-IN" w:eastAsia="en-US"/>
        </w:rPr>
        <w:t>𝑁𝐶</w:t>
      </w: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 xml:space="preserve"> </w:t>
      </w:r>
      <w:r>
        <w:rPr>
          <w:rFonts w:ascii="Cambria Math" w:cs="Cambria Math" w:eastAsia="Times New Roman" w:hAnsi="Cambria Math" w:hint="default"/>
          <w:b w:val="false"/>
          <w:bCs w:val="false"/>
          <w:i w:val="false"/>
          <w:iCs w:val="false"/>
          <w:color w:val="auto"/>
          <w:kern w:val="2"/>
          <w:sz w:val="21"/>
          <w:szCs w:val="21"/>
          <w:highlight w:val="none"/>
          <w:vertAlign w:val="baseline"/>
          <w:em w:val="none"/>
          <w:lang w:val="en-IN" w:eastAsia="en-US"/>
        </w:rPr>
        <w:t>𝑛</w:t>
      </w:r>
      <w:r>
        <w:rPr>
          <w:rFonts w:ascii="Cambria Math" w:cs="Cambria Math" w:eastAsia="Times New Roman" w:hAnsi="Cambria Math" w:hint="default"/>
          <w:b w:val="false"/>
          <w:bCs w:val="false"/>
          <w:i w:val="false"/>
          <w:iCs w:val="false"/>
          <w:color w:val="auto"/>
          <w:kern w:val="2"/>
          <w:sz w:val="15"/>
          <w:szCs w:val="15"/>
          <w:highlight w:val="none"/>
          <w:vertAlign w:val="baseline"/>
          <w:em w:val="none"/>
          <w:lang w:val="en-IN" w:eastAsia="en-US"/>
        </w:rPr>
        <w:t>𝑗</w:t>
      </w:r>
      <w:r>
        <w:rPr>
          <w:rFonts w:ascii="Calibri" w:cs="宋体" w:eastAsia="Times New Roman" w:hAnsi="Calibri" w:hint="default"/>
          <w:b w:val="false"/>
          <w:bCs w:val="false"/>
          <w:i w:val="false"/>
          <w:iCs w:val="false"/>
          <w:color w:val="auto"/>
          <w:kern w:val="2"/>
          <w:sz w:val="19"/>
          <w:szCs w:val="19"/>
          <w:highlight w:val="none"/>
          <w:vertAlign w:val="baseline"/>
          <w:em w:val="none"/>
          <w:lang w:val="en-IN" w:eastAsia="en-US"/>
        </w:rPr>
        <w:t>= </w:t>
      </w:r>
    </w:p>
    <w:p>
      <w:pPr>
        <w:shd w:val="clear" w:color="ffffff" w:fill="ffffff"/>
        <w:spacing w:after="160" w:lineRule="auto" w:line="259"/>
        <w:ind w:firstLine="480"/>
        <w:jc w:val="center"/>
        <w:textAlignment w:val="center"/>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(4)</w:t>
      </w:r>
    </w:p>
    <w:p>
      <w:pPr>
        <w:shd w:val="clear" w:color="ffffff" w:fill="ffffff"/>
        <w:spacing w:after="160" w:lineRule="auto" w:line="259"/>
        <w:ind w:firstLine="480"/>
        <w:jc w:val="both"/>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where </w:t>
      </w:r>
      <w:r>
        <w:rPr>
          <w:rFonts w:ascii="Cambria Math" w:cs="Cambria Math" w:eastAsia="Times New Roman" w:hAnsi="Cambria Math" w:hint="default"/>
          <w:b w:val="false"/>
          <w:bCs w:val="false"/>
          <w:i w:val="false"/>
          <w:iCs w:val="false"/>
          <w:color w:val="auto"/>
          <w:kern w:val="2"/>
          <w:sz w:val="22"/>
          <w:szCs w:val="22"/>
          <w:highlight w:val="none"/>
          <w:vertAlign w:val="baseline"/>
          <w:em w:val="none"/>
          <w:lang w:val="en-IN" w:eastAsia="en-US"/>
        </w:rPr>
        <w:t>𝑤</w:t>
      </w:r>
      <w:r>
        <w:rPr>
          <w:rFonts w:ascii="Cambria Math" w:cs="Cambria Math" w:eastAsia="Times New Roman" w:hAnsi="Cambria Math" w:hint="default"/>
          <w:b w:val="false"/>
          <w:bCs w:val="false"/>
          <w:i w:val="false"/>
          <w:iCs w:val="false"/>
          <w:color w:val="auto"/>
          <w:kern w:val="2"/>
          <w:sz w:val="17"/>
          <w:szCs w:val="17"/>
          <w:highlight w:val="none"/>
          <w:vertAlign w:val="baseline"/>
          <w:em w:val="none"/>
          <w:lang w:val="en-IN" w:eastAsia="en-US"/>
        </w:rPr>
        <w:t>𝑖</w:t>
      </w:r>
      <w:r>
        <w:rPr>
          <w:rFonts w:ascii="Calibri" w:cs="宋体" w:eastAsia="Times New Roman" w:hAnsi="Calibri" w:hint="default"/>
          <w:b w:val="false"/>
          <w:bCs w:val="false"/>
          <w:i w:val="false"/>
          <w:iCs w:val="false"/>
          <w:color w:val="auto"/>
          <w:kern w:val="2"/>
          <w:sz w:val="21"/>
          <w:szCs w:val="21"/>
          <w:highlight w:val="none"/>
          <w:vertAlign w:val="baseline"/>
          <w:em w:val="none"/>
          <w:lang w:val="en-IN" w:eastAsia="en-US"/>
        </w:rPr>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weight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class </w:t>
      </w:r>
      <w:r>
        <w:rPr>
          <w:rFonts w:ascii="Cambria Math" w:cs="Cambria Math" w:eastAsia="Times New Roman" w:hAnsi="Cambria Math" w:hint="default"/>
          <w:b w:val="false"/>
          <w:bCs w:val="false"/>
          <w:i w:val="false"/>
          <w:iCs w:val="false"/>
          <w:color w:val="auto"/>
          <w:kern w:val="2"/>
          <w:sz w:val="22"/>
          <w:szCs w:val="22"/>
          <w:highlight w:val="none"/>
          <w:vertAlign w:val="baseline"/>
          <w:em w:val="none"/>
          <w:lang w:val="en-IN" w:eastAsia="en-US"/>
        </w:rPr>
        <w:t>𝑖</w:t>
      </w:r>
      <w:r>
        <w:rPr>
          <w:rFonts w:ascii="Calibri" w:cs="宋体" w:eastAsia="Times New Roman" w:hAnsi="Calibri" w:hint="default"/>
          <w:b w:val="false"/>
          <w:bCs w:val="false"/>
          <w:i w:val="false"/>
          <w:iCs w:val="false"/>
          <w:color w:val="auto"/>
          <w:kern w:val="2"/>
          <w:sz w:val="21"/>
          <w:szCs w:val="21"/>
          <w:highlight w:val="none"/>
          <w:vertAlign w:val="baseline"/>
          <w:em w:val="none"/>
          <w:lang w:val="en-IN" w:eastAsia="en-US"/>
        </w:rPr>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iCs/>
          <w:color w:val="auto"/>
          <w:kern w:val="2"/>
          <w:sz w:val="22"/>
          <w:szCs w:val="22"/>
          <w:highlight w:val="none"/>
          <w:vertAlign w:val="baseline"/>
          <w:em w:val="none"/>
          <w:lang w:val="en-IN" w:eastAsia="en-US"/>
        </w:rPr>
        <w:t>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total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number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observations, </w:t>
      </w:r>
      <w:r>
        <w:rPr>
          <w:rFonts w:ascii="Cambria Math" w:cs="Cambria Math" w:eastAsia="Times New Roman" w:hAnsi="Cambria Math" w:hint="default"/>
          <w:b w:val="false"/>
          <w:bCs w:val="false"/>
          <w:i w:val="false"/>
          <w:iCs w:val="false"/>
          <w:color w:val="auto"/>
          <w:kern w:val="2"/>
          <w:sz w:val="22"/>
          <w:szCs w:val="22"/>
          <w:highlight w:val="none"/>
          <w:vertAlign w:val="baseline"/>
          <w:em w:val="none"/>
          <w:lang w:val="en-IN" w:eastAsia="en-US"/>
        </w:rPr>
        <w:t>𝐶</w:t>
      </w:r>
      <w:r>
        <w:rPr>
          <w:rFonts w:ascii="Calibri" w:cs="宋体" w:eastAsia="Times New Roman" w:hAnsi="Calibri" w:hint="default"/>
          <w:b w:val="false"/>
          <w:bCs w:val="false"/>
          <w:i w:val="false"/>
          <w:iCs w:val="false"/>
          <w:color w:val="auto"/>
          <w:kern w:val="2"/>
          <w:sz w:val="21"/>
          <w:szCs w:val="21"/>
          <w:highlight w:val="none"/>
          <w:vertAlign w:val="baseline"/>
          <w:em w:val="none"/>
          <w:lang w:val="en-IN" w:eastAsia="en-US"/>
        </w:rPr>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number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GyrePagellaMathJax_Main" w:cs="宋体" w:eastAsia="Times New Roman" w:hAnsi="GyrePagellaMathJax_Main" w:hint="default"/>
          <w:b w:val="false"/>
          <w:bCs w:val="false"/>
          <w:i w:val="false"/>
          <w:iCs w:val="false"/>
          <w:color w:val="auto"/>
          <w:kern w:val="2"/>
          <w:sz w:val="22"/>
          <w:szCs w:val="22"/>
          <w:highlight w:val="none"/>
          <w:vertAlign w:val="baseline"/>
          <w:em w:val="none"/>
          <w:lang w:val="en-IN" w:eastAsia="en-US"/>
        </w:rPr>
        <w:t xml:space="preserve"> </w:t>
      </w:r>
      <w:r>
        <w:rPr>
          <w:rFonts w:ascii="Cambria Math" w:cs="Cambria Math" w:eastAsia="Times New Roman" w:hAnsi="Cambria Math" w:hint="default"/>
          <w:b w:val="false"/>
          <w:bCs w:val="false"/>
          <w:i w:val="false"/>
          <w:iCs w:val="false"/>
          <w:color w:val="auto"/>
          <w:kern w:val="2"/>
          <w:sz w:val="22"/>
          <w:szCs w:val="22"/>
          <w:highlight w:val="none"/>
          <w:vertAlign w:val="baseline"/>
          <w:em w:val="none"/>
          <w:lang w:val="en-IN" w:eastAsia="en-US"/>
        </w:rPr>
        <w:t>𝑛</w:t>
      </w:r>
      <w:r>
        <w:rPr>
          <w:rFonts w:ascii="Cambria Math" w:cs="Cambria Math" w:eastAsia="Times New Roman" w:hAnsi="Cambria Math" w:hint="default"/>
          <w:b w:val="false"/>
          <w:bCs w:val="false"/>
          <w:i w:val="false"/>
          <w:iCs w:val="false"/>
          <w:color w:val="auto"/>
          <w:kern w:val="2"/>
          <w:sz w:val="17"/>
          <w:szCs w:val="17"/>
          <w:highlight w:val="none"/>
          <w:vertAlign w:val="baseline"/>
          <w:em w:val="none"/>
          <w:lang w:val="en-IN" w:eastAsia="en-US"/>
        </w:rPr>
        <w:t>𝑗</w:t>
      </w:r>
      <w:r>
        <w:rPr>
          <w:rFonts w:ascii="Calibri" w:cs="宋体" w:eastAsia="Times New Roman" w:hAnsi="Calibri" w:hint="default"/>
          <w:b w:val="false"/>
          <w:bCs w:val="false"/>
          <w:i w:val="false"/>
          <w:iCs w:val="false"/>
          <w:color w:val="auto"/>
          <w:kern w:val="2"/>
          <w:sz w:val="21"/>
          <w:szCs w:val="21"/>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number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observations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class </w:t>
      </w:r>
      <w:r>
        <w:rPr>
          <w:rFonts w:ascii="Cambria Math" w:cs="Cambria Math" w:eastAsia="Times New Roman" w:hAnsi="Cambria Math" w:hint="default"/>
          <w:b w:val="false"/>
          <w:bCs w:val="false"/>
          <w:i w:val="false"/>
          <w:iCs w:val="false"/>
          <w:color w:val="auto"/>
          <w:kern w:val="2"/>
          <w:sz w:val="22"/>
          <w:szCs w:val="22"/>
          <w:highlight w:val="none"/>
          <w:vertAlign w:val="baseline"/>
          <w:em w:val="none"/>
          <w:lang w:val="en-IN" w:eastAsia="en-US"/>
        </w:rPr>
        <w:t>𝑖</w:t>
      </w:r>
      <w:r>
        <w:rPr>
          <w:rFonts w:ascii="Calibri" w:cs="宋体" w:eastAsia="Times New Roman" w:hAnsi="Calibri" w:hint="default"/>
          <w:b w:val="false"/>
          <w:bCs w:val="false"/>
          <w:i w:val="false"/>
          <w:iCs w:val="false"/>
          <w:color w:val="auto"/>
          <w:kern w:val="2"/>
          <w:sz w:val="21"/>
          <w:szCs w:val="21"/>
          <w:highlight w:val="none"/>
          <w:vertAlign w:val="baseline"/>
          <w:em w:val="none"/>
          <w:lang w:val="en-IN" w:eastAsia="en-US"/>
        </w:rPr>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implies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that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higher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weights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will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obtained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minority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classes.</w:t>
      </w:r>
    </w:p>
    <w:p>
      <w:pPr>
        <w:keepNext/>
        <w:keepLines/>
        <w:shd w:val="clear" w:color="ffffff" w:fill="ffffff"/>
        <w:spacing w:before="120" w:after="120" w:lineRule="auto" w:line="259"/>
        <w:jc w:val="both"/>
        <w:outlineLvl w:val="3"/>
        <w:rPr>
          <w:color w:val="65ff65"/>
          <w:highlight w:val="green"/>
        </w:rPr>
      </w:pPr>
      <w:r>
        <w:rPr>
          <w:rFonts w:ascii="Arial" w:cs="Arial" w:eastAsia="Times New Roman" w:hAnsi="Arial" w:hint="default"/>
          <w:b/>
          <w:bCs/>
          <w:i/>
          <w:iCs/>
          <w:color w:val="000000"/>
          <w:kern w:val="2"/>
          <w:sz w:val="21"/>
          <w:szCs w:val="21"/>
          <w:highlight w:val="green"/>
          <w:vertAlign w:val="baseline"/>
          <w:em w:val="none"/>
          <w:lang w:val="en-IN" w:eastAsia="en-US"/>
        </w:rPr>
        <w:t>Performance Metrics</w:t>
      </w:r>
    </w:p>
    <w:p>
      <w:pPr>
        <w:shd w:val="clear" w:color="ffffff" w:fill="ffffff"/>
        <w:spacing w:after="160" w:lineRule="auto" w:line="259"/>
        <w:ind w:firstLine="480"/>
        <w:jc w:val="both"/>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metrics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performance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assessment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derived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from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well-known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confusion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matrix,</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especially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suitable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imbalanced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datasets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multiclass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problems,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respectively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f1</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score,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geometric</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mean,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logistic</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regression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loss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score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51</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52</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53</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54</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55</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56</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Since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neither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metrics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adequate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suggested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use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compendium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metrics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properly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explain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performance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addition,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those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metrics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complement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each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other.</w:t>
      </w:r>
    </w:p>
    <w:p>
      <w:pPr>
        <w:keepNext/>
        <w:keepLines/>
        <w:shd w:val="clear" w:color="ffffff" w:fill="ffffff"/>
        <w:spacing w:before="120" w:after="120" w:lineRule="auto" w:line="259"/>
        <w:jc w:val="both"/>
        <w:outlineLvl w:val="3"/>
        <w:rPr>
          <w:color w:val="65ff65"/>
        </w:rPr>
      </w:pPr>
      <w:r>
        <w:rPr>
          <w:rFonts w:ascii="Arial" w:cs="Arial" w:eastAsia="Times New Roman" w:hAnsi="Arial" w:hint="default"/>
          <w:b/>
          <w:bCs/>
          <w:i/>
          <w:iCs/>
          <w:color w:val="000000"/>
          <w:kern w:val="2"/>
          <w:sz w:val="21"/>
          <w:szCs w:val="21"/>
          <w:highlight w:val="none"/>
          <w:vertAlign w:val="baseline"/>
          <w:em w:val="none"/>
          <w:lang w:val="en-IN" w:eastAsia="en-US"/>
        </w:rPr>
        <w:t>f1</w:t>
      </w:r>
      <w:r>
        <w:rPr>
          <w:rFonts w:ascii="Arial" w:cs="Arial" w:eastAsia="Times New Roman" w:hAnsi="Arial" w:hint="default"/>
          <w:b/>
          <w:bCs/>
          <w:i/>
          <w:iCs/>
          <w:color w:val="000000"/>
          <w:kern w:val="2"/>
          <w:sz w:val="21"/>
          <w:szCs w:val="21"/>
          <w:highlight w:val="none"/>
          <w:vertAlign w:val="baseline"/>
          <w:em w:val="none"/>
          <w:lang w:val="en-IN" w:eastAsia="en-US"/>
        </w:rPr>
        <w:t xml:space="preserve"> </w:t>
      </w:r>
      <w:r>
        <w:rPr>
          <w:rFonts w:ascii="Arial" w:cs="Arial" w:eastAsia="Times New Roman" w:hAnsi="Arial" w:hint="default"/>
          <w:b/>
          <w:bCs/>
          <w:i/>
          <w:iCs/>
          <w:color w:val="000000"/>
          <w:kern w:val="2"/>
          <w:sz w:val="21"/>
          <w:szCs w:val="21"/>
          <w:highlight w:val="none"/>
          <w:vertAlign w:val="baseline"/>
          <w:em w:val="none"/>
          <w:lang w:val="en-IN" w:eastAsia="en-US"/>
        </w:rPr>
        <w:t>Score</w:t>
      </w:r>
    </w:p>
    <w:p>
      <w:pPr>
        <w:shd w:val="clear" w:color="ffffff" w:fill="ffffff"/>
        <w:spacing w:after="160" w:lineRule="auto" w:line="259"/>
        <w:ind w:firstLine="480"/>
        <w:jc w:val="both"/>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The </w:t>
      </w:r>
      <w:r>
        <w:rPr>
          <w:rFonts w:ascii="Calibri" w:cs="宋体" w:eastAsia="Times New Roman" w:hAnsi="Calibri" w:hint="default"/>
          <w:b w:val="false"/>
          <w:bCs w:val="false"/>
          <w:i/>
          <w:iCs/>
          <w:color w:val="auto"/>
          <w:kern w:val="2"/>
          <w:sz w:val="22"/>
          <w:szCs w:val="22"/>
          <w:highlight w:val="none"/>
          <w:vertAlign w:val="baseline"/>
          <w:em w:val="none"/>
          <w:lang w:val="en-IN" w:eastAsia="en-US"/>
        </w:rPr>
        <w:t>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score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metric</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that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relies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precision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recall,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which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effective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metric</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imbalanced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problems.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When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score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weighted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harmonic</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mean,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name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score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f1.</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latter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score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calculated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with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Equation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(5).</w:t>
      </w:r>
    </w:p>
    <w:p>
      <w:pPr>
        <w:shd w:val="clear" w:color="ffffff" w:fill="ffffff"/>
        <w:spacing w:after="160" w:lineRule="auto" w:line="259"/>
        <w:jc w:val="center"/>
        <w:textAlignment w:val="center"/>
        <w:rPr>
          <w:color w:val="65ff65"/>
        </w:rPr>
      </w:pP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f</w:t>
      </w: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1</w:t>
      </w: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 xml:space="preserve"> </w:t>
      </w: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score</w:t>
      </w: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w:t>
      </w: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2</w:t>
      </w: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w:t>
      </w: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Precision</w:t>
      </w:r>
      <w:r>
        <w:rPr>
          <w:rFonts w:ascii="GyrePagellaMathJax_Main" w:cs="宋体" w:eastAsia="Times New Roman" w:hAnsi="GyrePagellaMathJax_Main" w:hint="default"/>
          <w:b w:val="false"/>
          <w:bCs w:val="false"/>
          <w:i w:val="false"/>
          <w:iCs w:val="false"/>
          <w:color w:val="auto"/>
          <w:kern w:val="2"/>
          <w:sz w:val="15"/>
          <w:szCs w:val="15"/>
          <w:highlight w:val="none"/>
          <w:vertAlign w:val="baseline"/>
          <w:em w:val="none"/>
          <w:lang w:val="en-IN" w:eastAsia="en-US"/>
        </w:rPr>
        <w:t xml:space="preserve"> </w:t>
      </w: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w:t>
      </w: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Recall</w:t>
      </w:r>
      <w:r>
        <w:rPr>
          <w:rFonts w:ascii="GyrePagellaMathJax_Main" w:cs="宋体" w:eastAsia="Times New Roman" w:hAnsi="GyrePagellaMathJax_Main" w:hint="default"/>
          <w:b w:val="false"/>
          <w:bCs w:val="false"/>
          <w:i w:val="false"/>
          <w:iCs w:val="false"/>
          <w:color w:val="auto"/>
          <w:kern w:val="2"/>
          <w:sz w:val="15"/>
          <w:szCs w:val="15"/>
          <w:highlight w:val="none"/>
          <w:vertAlign w:val="baseline"/>
          <w:em w:val="none"/>
          <w:lang w:val="en-IN" w:eastAsia="en-US"/>
        </w:rPr>
        <w:t xml:space="preserve"> </w:t>
      </w: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w:t>
      </w: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Precision</w:t>
      </w:r>
      <w:r>
        <w:rPr>
          <w:rFonts w:ascii="GyrePagellaMathJax_Main" w:cs="宋体" w:eastAsia="Times New Roman" w:hAnsi="GyrePagellaMathJax_Main" w:hint="default"/>
          <w:b w:val="false"/>
          <w:bCs w:val="false"/>
          <w:i w:val="false"/>
          <w:iCs w:val="false"/>
          <w:color w:val="auto"/>
          <w:kern w:val="2"/>
          <w:sz w:val="15"/>
          <w:szCs w:val="15"/>
          <w:highlight w:val="none"/>
          <w:vertAlign w:val="baseline"/>
          <w:em w:val="none"/>
          <w:lang w:val="en-IN" w:eastAsia="en-US"/>
        </w:rPr>
        <w:t xml:space="preserve"> </w:t>
      </w: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w:t>
      </w: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Recall</w:t>
      </w:r>
      <w:r>
        <w:rPr>
          <w:rFonts w:ascii="GyrePagellaMathJax_Main" w:cs="宋体" w:eastAsia="Times New Roman" w:hAnsi="GyrePagellaMathJax_Main" w:hint="default"/>
          <w:b w:val="false"/>
          <w:bCs w:val="false"/>
          <w:i w:val="false"/>
          <w:iCs w:val="false"/>
          <w:color w:val="auto"/>
          <w:kern w:val="2"/>
          <w:sz w:val="15"/>
          <w:szCs w:val="15"/>
          <w:highlight w:val="none"/>
          <w:vertAlign w:val="baseline"/>
          <w:em w:val="none"/>
          <w:lang w:val="en-IN" w:eastAsia="en-US"/>
        </w:rPr>
        <w:t xml:space="preserve"> </w:t>
      </w: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19"/>
          <w:szCs w:val="19"/>
          <w:highlight w:val="none"/>
          <w:vertAlign w:val="baseline"/>
          <w:em w:val="none"/>
          <w:lang w:val="en-IN" w:eastAsia="en-US"/>
        </w:rPr>
        <w:t>f1 score=2×Precision ×Recall (Precision +Recall )</w:t>
      </w:r>
    </w:p>
    <w:p>
      <w:pPr>
        <w:shd w:val="clear" w:color="ffffff" w:fill="ffffff"/>
        <w:spacing w:after="160" w:lineRule="auto" w:line="259"/>
        <w:ind w:firstLine="480"/>
        <w:jc w:val="center"/>
        <w:textAlignment w:val="center"/>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(5)</w:t>
      </w:r>
    </w:p>
    <w:p>
      <w:pPr>
        <w:shd w:val="clear" w:color="ffffff" w:fill="ffffff"/>
        <w:spacing w:after="160" w:lineRule="auto" w:line="259"/>
        <w:ind w:firstLine="480"/>
        <w:jc w:val="both"/>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where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precision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recall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defined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with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following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equations:</w:t>
      </w:r>
    </w:p>
    <w:p>
      <w:pPr>
        <w:shd w:val="clear" w:color="ffffff" w:fill="ffffff"/>
        <w:spacing w:after="160" w:lineRule="auto" w:line="259"/>
        <w:jc w:val="center"/>
        <w:textAlignment w:val="center"/>
        <w:rPr>
          <w:color w:val="65ff65"/>
        </w:rPr>
      </w:pP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Precision</w:t>
      </w: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w:t>
      </w: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TPTP</w:t>
      </w: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w:t>
      </w: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FP</w:t>
      </w:r>
      <w:r>
        <w:rPr>
          <w:rFonts w:ascii="Calibri" w:cs="宋体" w:eastAsia="Times New Roman" w:hAnsi="Calibri" w:hint="default"/>
          <w:b w:val="false"/>
          <w:bCs w:val="false"/>
          <w:i w:val="false"/>
          <w:iCs w:val="false"/>
          <w:color w:val="auto"/>
          <w:kern w:val="2"/>
          <w:sz w:val="19"/>
          <w:szCs w:val="19"/>
          <w:highlight w:val="none"/>
          <w:vertAlign w:val="baseline"/>
          <w:em w:val="none"/>
          <w:lang w:val="en-IN" w:eastAsia="en-US"/>
        </w:rPr>
        <w:t>Precision</w:t>
      </w:r>
      <w:r>
        <w:rPr>
          <w:rFonts w:ascii="Calibri" w:cs="宋体" w:eastAsia="Times New Roman" w:hAnsi="Calibri" w:hint="default"/>
          <w:b w:val="false"/>
          <w:bCs w:val="false"/>
          <w:i w:val="false"/>
          <w:iCs w:val="false"/>
          <w:color w:val="auto"/>
          <w:kern w:val="2"/>
          <w:sz w:val="19"/>
          <w:szCs w:val="19"/>
          <w:highlight w:val="none"/>
          <w:vertAlign w:val="baseline"/>
          <w:em w:val="none"/>
          <w:lang w:val="en-IN" w:eastAsia="en-US"/>
        </w:rPr>
        <w:t>=TPTP+FP</w:t>
      </w:r>
    </w:p>
    <w:p>
      <w:pPr>
        <w:shd w:val="clear" w:color="ffffff" w:fill="ffffff"/>
        <w:spacing w:after="160" w:lineRule="auto" w:line="259"/>
        <w:ind w:firstLine="480"/>
        <w:jc w:val="center"/>
        <w:textAlignment w:val="center"/>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(6)</w:t>
      </w:r>
    </w:p>
    <w:p>
      <w:pPr>
        <w:shd w:val="clear" w:color="ffffff" w:fill="ffffff"/>
        <w:spacing w:after="160" w:lineRule="auto" w:line="259"/>
        <w:jc w:val="center"/>
        <w:textAlignment w:val="center"/>
        <w:rPr>
          <w:color w:val="65ff65"/>
        </w:rPr>
      </w:pP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Recall</w:t>
      </w: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w:t>
      </w: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TPTP</w:t>
      </w: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w:t>
      </w: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FN</w:t>
      </w:r>
      <w:r>
        <w:rPr>
          <w:rFonts w:ascii="Calibri" w:cs="宋体" w:eastAsia="Times New Roman" w:hAnsi="Calibri" w:hint="default"/>
          <w:b w:val="false"/>
          <w:bCs w:val="false"/>
          <w:i w:val="false"/>
          <w:iCs w:val="false"/>
          <w:color w:val="auto"/>
          <w:kern w:val="2"/>
          <w:sz w:val="19"/>
          <w:szCs w:val="19"/>
          <w:highlight w:val="none"/>
          <w:vertAlign w:val="baseline"/>
          <w:em w:val="none"/>
          <w:lang w:val="en-IN" w:eastAsia="en-US"/>
        </w:rPr>
        <w:t>Recall</w:t>
      </w:r>
      <w:r>
        <w:rPr>
          <w:rFonts w:ascii="Calibri" w:cs="宋体" w:eastAsia="Times New Roman" w:hAnsi="Calibri" w:hint="default"/>
          <w:b w:val="false"/>
          <w:bCs w:val="false"/>
          <w:i w:val="false"/>
          <w:iCs w:val="false"/>
          <w:color w:val="auto"/>
          <w:kern w:val="2"/>
          <w:sz w:val="19"/>
          <w:szCs w:val="19"/>
          <w:highlight w:val="none"/>
          <w:vertAlign w:val="baseline"/>
          <w:em w:val="none"/>
          <w:lang w:val="en-IN" w:eastAsia="en-US"/>
        </w:rPr>
        <w:t>=TPTP+FN</w:t>
      </w:r>
    </w:p>
    <w:p>
      <w:pPr>
        <w:shd w:val="clear" w:color="ffffff" w:fill="ffffff"/>
        <w:spacing w:after="160" w:lineRule="auto" w:line="259"/>
        <w:ind w:firstLine="480"/>
        <w:jc w:val="center"/>
        <w:textAlignment w:val="center"/>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(7)</w:t>
      </w:r>
    </w:p>
    <w:p>
      <w:pPr>
        <w:shd w:val="clear" w:color="ffffff" w:fill="ffffff"/>
        <w:spacing w:after="160" w:lineRule="auto" w:line="259"/>
        <w:ind w:firstLine="480"/>
        <w:jc w:val="both"/>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where </w:t>
      </w:r>
      <w:r>
        <w:rPr>
          <w:rFonts w:ascii="Cambria Math" w:cs="Cambria Math" w:eastAsia="Times New Roman" w:hAnsi="Cambria Math" w:hint="default"/>
          <w:b w:val="false"/>
          <w:bCs w:val="false"/>
          <w:i w:val="false"/>
          <w:iCs w:val="false"/>
          <w:color w:val="auto"/>
          <w:kern w:val="2"/>
          <w:sz w:val="22"/>
          <w:szCs w:val="22"/>
          <w:highlight w:val="none"/>
          <w:vertAlign w:val="baseline"/>
          <w:em w:val="none"/>
          <w:lang w:val="en-IN" w:eastAsia="en-US"/>
        </w:rPr>
        <w:t>𝑇𝑃</w:t>
      </w:r>
      <w:r>
        <w:rPr>
          <w:rFonts w:ascii="Calibri" w:cs="宋体" w:eastAsia="Times New Roman" w:hAnsi="Calibri" w:hint="default"/>
          <w:b w:val="false"/>
          <w:bCs w:val="false"/>
          <w:i w:val="false"/>
          <w:iCs w:val="false"/>
          <w:color w:val="auto"/>
          <w:kern w:val="2"/>
          <w:sz w:val="21"/>
          <w:szCs w:val="21"/>
          <w:highlight w:val="none"/>
          <w:vertAlign w:val="baseline"/>
          <w:em w:val="none"/>
          <w:lang w:val="en-IN" w:eastAsia="en-US"/>
        </w:rPr>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stands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true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positives, </w:t>
      </w:r>
      <w:r>
        <w:rPr>
          <w:rFonts w:ascii="Cambria Math" w:cs="Cambria Math" w:eastAsia="Times New Roman" w:hAnsi="Cambria Math" w:hint="default"/>
          <w:b w:val="false"/>
          <w:bCs w:val="false"/>
          <w:i w:val="false"/>
          <w:iCs w:val="false"/>
          <w:color w:val="auto"/>
          <w:kern w:val="2"/>
          <w:sz w:val="22"/>
          <w:szCs w:val="22"/>
          <w:highlight w:val="none"/>
          <w:vertAlign w:val="baseline"/>
          <w:em w:val="none"/>
          <w:lang w:val="en-IN" w:eastAsia="en-US"/>
        </w:rPr>
        <w:t>𝐹𝑃</w:t>
      </w:r>
      <w:r>
        <w:rPr>
          <w:rFonts w:ascii="Calibri" w:cs="宋体" w:eastAsia="Times New Roman" w:hAnsi="Calibri" w:hint="default"/>
          <w:b w:val="false"/>
          <w:bCs w:val="false"/>
          <w:i w:val="false"/>
          <w:iCs w:val="false"/>
          <w:color w:val="auto"/>
          <w:kern w:val="2"/>
          <w:sz w:val="21"/>
          <w:szCs w:val="21"/>
          <w:highlight w:val="none"/>
          <w:vertAlign w:val="baseline"/>
          <w:em w:val="none"/>
          <w:lang w:val="en-IN" w:eastAsia="en-US"/>
        </w:rPr>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false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positives,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and </w:t>
      </w:r>
      <w:r>
        <w:rPr>
          <w:rFonts w:ascii="Cambria Math" w:cs="Cambria Math" w:eastAsia="Times New Roman" w:hAnsi="Cambria Math" w:hint="default"/>
          <w:b w:val="false"/>
          <w:bCs w:val="false"/>
          <w:i w:val="false"/>
          <w:iCs w:val="false"/>
          <w:color w:val="auto"/>
          <w:kern w:val="2"/>
          <w:sz w:val="22"/>
          <w:szCs w:val="22"/>
          <w:highlight w:val="none"/>
          <w:vertAlign w:val="baseline"/>
          <w:em w:val="none"/>
          <w:lang w:val="en-IN" w:eastAsia="en-US"/>
        </w:rPr>
        <w:t>𝐹𝑁</w:t>
      </w:r>
      <w:r>
        <w:rPr>
          <w:rFonts w:ascii="Calibri" w:cs="宋体" w:eastAsia="Times New Roman" w:hAnsi="Calibri" w:hint="default"/>
          <w:b w:val="false"/>
          <w:bCs w:val="false"/>
          <w:i w:val="false"/>
          <w:iCs w:val="false"/>
          <w:color w:val="auto"/>
          <w:kern w:val="2"/>
          <w:sz w:val="21"/>
          <w:szCs w:val="21"/>
          <w:highlight w:val="none"/>
          <w:vertAlign w:val="baseline"/>
          <w:em w:val="none"/>
          <w:lang w:val="en-IN" w:eastAsia="en-US"/>
        </w:rPr>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false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negatives.</w:t>
      </w:r>
    </w:p>
    <w:p>
      <w:pPr>
        <w:shd w:val="clear" w:color="ffffff" w:fill="ffffff"/>
        <w:spacing w:after="160" w:lineRule="auto" w:line="259"/>
        <w:ind w:firstLine="480"/>
        <w:jc w:val="both"/>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f1</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score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ranges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from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0</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1,</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indicating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perfect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precision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recall.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advantage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using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f1</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score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compared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arithmetic</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geometric</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mean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that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penalizes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when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either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precision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recall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low.</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However,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classifying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a </w:t>
      </w:r>
      <w:r>
        <w:rPr>
          <w:rFonts w:ascii="Calibri" w:cs="宋体" w:eastAsia="Times New Roman" w:hAnsi="Calibri" w:hint="default"/>
          <w:b w:val="false"/>
          <w:bCs w:val="false"/>
          <w:i/>
          <w:iCs/>
          <w:color w:val="auto"/>
          <w:kern w:val="2"/>
          <w:sz w:val="22"/>
          <w:szCs w:val="22"/>
          <w:highlight w:val="none"/>
          <w:vertAlign w:val="baseline"/>
          <w:em w:val="none"/>
          <w:lang w:val="en-IN" w:eastAsia="en-US"/>
        </w:rPr>
        <w:t>No-Alert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flood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warning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as </w:t>
      </w:r>
      <w:r>
        <w:rPr>
          <w:rFonts w:ascii="Calibri" w:cs="宋体" w:eastAsia="Times New Roman" w:hAnsi="Calibri" w:hint="default"/>
          <w:b w:val="false"/>
          <w:bCs w:val="false"/>
          <w:i/>
          <w:iCs/>
          <w:color w:val="auto"/>
          <w:kern w:val="2"/>
          <w:sz w:val="22"/>
          <w:szCs w:val="22"/>
          <w:highlight w:val="none"/>
          <w:vertAlign w:val="baseline"/>
          <w:em w:val="none"/>
          <w:lang w:val="en-IN" w:eastAsia="en-US"/>
        </w:rPr>
        <w:t>Alert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might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have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different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impact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decision-making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when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opposite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occurs.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limitation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scales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up</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when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additional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state,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e.g., </w:t>
      </w:r>
      <w:r>
        <w:rPr>
          <w:rFonts w:ascii="Calibri" w:cs="宋体" w:eastAsia="Times New Roman" w:hAnsi="Calibri" w:hint="default"/>
          <w:b w:val="false"/>
          <w:bCs w:val="false"/>
          <w:i/>
          <w:iCs/>
          <w:color w:val="auto"/>
          <w:kern w:val="2"/>
          <w:sz w:val="22"/>
          <w:szCs w:val="22"/>
          <w:highlight w:val="none"/>
          <w:vertAlign w:val="baseline"/>
          <w:em w:val="none"/>
          <w:lang w:val="en-IN" w:eastAsia="en-US"/>
        </w:rPr>
        <w:t>Pre-alert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Thus,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interpretation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f1</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score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must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taken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with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multiclass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problems,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f1</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score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commonly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averaged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across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called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f1-macro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score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indicate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overall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performance.</w:t>
      </w:r>
    </w:p>
    <w:p>
      <w:pPr>
        <w:keepNext/>
        <w:keepLines/>
        <w:shd w:val="clear" w:color="ffffff" w:fill="ffffff"/>
        <w:spacing w:before="120" w:after="120" w:lineRule="auto" w:line="259"/>
        <w:jc w:val="both"/>
        <w:outlineLvl w:val="3"/>
        <w:rPr>
          <w:color w:val="65ff65"/>
          <w:highlight w:val="green"/>
        </w:rPr>
      </w:pPr>
      <w:r>
        <w:rPr>
          <w:rFonts w:ascii="Arial" w:cs="Arial" w:eastAsia="Times New Roman" w:hAnsi="Arial" w:hint="default"/>
          <w:b/>
          <w:bCs/>
          <w:i/>
          <w:iCs/>
          <w:color w:val="000000"/>
          <w:kern w:val="2"/>
          <w:sz w:val="21"/>
          <w:szCs w:val="21"/>
          <w:highlight w:val="green"/>
          <w:vertAlign w:val="baseline"/>
          <w:em w:val="none"/>
          <w:lang w:val="en-IN" w:eastAsia="en-US"/>
        </w:rPr>
        <w:t>Geometric Mean</w:t>
      </w:r>
    </w:p>
    <w:p>
      <w:pPr>
        <w:shd w:val="clear" w:color="ffffff" w:fill="ffffff"/>
        <w:spacing w:after="160" w:lineRule="auto" w:line="259"/>
        <w:ind w:firstLine="480"/>
        <w:jc w:val="both"/>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geometric-mean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(g-mean)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measures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simultaneously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balanced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performance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TP</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rates.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metric</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gives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equal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importance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classification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task</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both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majority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iCs/>
          <w:color w:val="auto"/>
          <w:kern w:val="2"/>
          <w:sz w:val="22"/>
          <w:szCs w:val="22"/>
          <w:highlight w:val="none"/>
          <w:vertAlign w:val="baseline"/>
          <w:em w:val="none"/>
          <w:lang w:val="en-IN" w:eastAsia="en-US"/>
        </w:rPr>
        <w:t>No-alert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minority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iCs/>
          <w:color w:val="auto"/>
          <w:kern w:val="2"/>
          <w:sz w:val="22"/>
          <w:szCs w:val="22"/>
          <w:highlight w:val="none"/>
          <w:vertAlign w:val="baseline"/>
          <w:em w:val="none"/>
          <w:lang w:val="en-IN" w:eastAsia="en-US"/>
        </w:rPr>
        <w:t>Pre-alert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and </w:t>
      </w:r>
      <w:r>
        <w:rPr>
          <w:rFonts w:ascii="Calibri" w:cs="宋体" w:eastAsia="Times New Roman" w:hAnsi="Calibri" w:hint="default"/>
          <w:b w:val="false"/>
          <w:bCs w:val="false"/>
          <w:i/>
          <w:iCs/>
          <w:color w:val="auto"/>
          <w:kern w:val="2"/>
          <w:sz w:val="22"/>
          <w:szCs w:val="22"/>
          <w:highlight w:val="none"/>
          <w:vertAlign w:val="baseline"/>
          <w:em w:val="none"/>
          <w:lang w:val="en-IN" w:eastAsia="en-US"/>
        </w:rPr>
        <w:t>Alert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g-mean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evaluation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measure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that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used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maximize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accuracy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balance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TP</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examples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same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time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with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good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trade-off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53</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calculated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using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Equation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(8)</w:t>
      </w:r>
    </w:p>
    <w:p>
      <w:pPr>
        <w:shd w:val="clear" w:color="ffffff" w:fill="ffffff"/>
        <w:spacing w:after="160" w:lineRule="auto" w:line="259"/>
        <w:jc w:val="center"/>
        <w:textAlignment w:val="center"/>
        <w:rPr>
          <w:color w:val="65ff65"/>
        </w:rPr>
      </w:pP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G</w:t>
      </w: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w:t>
      </w: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mean</w:t>
      </w: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w:t>
      </w: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TP</w:t>
      </w:r>
      <w:r>
        <w:rPr>
          <w:rFonts w:ascii="GyrePagellaMathJax_Main" w:cs="宋体" w:eastAsia="Times New Roman" w:hAnsi="GyrePagellaMathJax_Main" w:hint="default"/>
          <w:b w:val="false"/>
          <w:bCs w:val="false"/>
          <w:i w:val="false"/>
          <w:iCs w:val="false"/>
          <w:color w:val="auto"/>
          <w:kern w:val="2"/>
          <w:sz w:val="15"/>
          <w:szCs w:val="15"/>
          <w:highlight w:val="none"/>
          <w:vertAlign w:val="baseline"/>
          <w:em w:val="none"/>
          <w:lang w:val="en-IN" w:eastAsia="en-US"/>
        </w:rPr>
        <w:t>rate</w:t>
      </w: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w:t>
      </w: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TN</w:t>
      </w:r>
      <w:r>
        <w:rPr>
          <w:rFonts w:ascii="GyrePagellaMathJax_Main" w:cs="宋体" w:eastAsia="Times New Roman" w:hAnsi="GyrePagellaMathJax_Main" w:hint="default"/>
          <w:b w:val="false"/>
          <w:bCs w:val="false"/>
          <w:i w:val="false"/>
          <w:iCs w:val="false"/>
          <w:color w:val="auto"/>
          <w:kern w:val="2"/>
          <w:sz w:val="15"/>
          <w:szCs w:val="15"/>
          <w:highlight w:val="none"/>
          <w:vertAlign w:val="baseline"/>
          <w:em w:val="none"/>
          <w:lang w:val="en-IN" w:eastAsia="en-US"/>
        </w:rPr>
        <w:t>rate</w:t>
      </w: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w:t>
      </w: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w:t>
      </w:r>
      <w:r>
        <w:rPr>
          <w:rFonts w:ascii="GyrePagellaMathJax_Size1" w:cs="宋体" w:eastAsia="Times New Roman" w:hAnsi="GyrePagellaMathJax_Size1" w:hint="default"/>
          <w:b w:val="false"/>
          <w:bCs w:val="false"/>
          <w:i w:val="false"/>
          <w:iCs w:val="false"/>
          <w:color w:val="auto"/>
          <w:kern w:val="2"/>
          <w:sz w:val="21"/>
          <w:szCs w:val="21"/>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19"/>
          <w:szCs w:val="19"/>
          <w:highlight w:val="none"/>
          <w:vertAlign w:val="baseline"/>
          <w:em w:val="none"/>
          <w:lang w:val="en-IN" w:eastAsia="en-US"/>
        </w:rPr>
        <w:t>G−mean=(</w:t>
      </w:r>
      <w:r>
        <w:rPr>
          <w:rFonts w:ascii="Calibri" w:cs="宋体" w:eastAsia="Times New Roman" w:hAnsi="Calibri" w:hint="default"/>
          <w:b w:val="false"/>
          <w:bCs w:val="false"/>
          <w:i w:val="false"/>
          <w:iCs w:val="false"/>
          <w:color w:val="auto"/>
          <w:kern w:val="2"/>
          <w:sz w:val="19"/>
          <w:szCs w:val="19"/>
          <w:highlight w:val="none"/>
          <w:vertAlign w:val="baseline"/>
          <w:em w:val="none"/>
          <w:lang w:val="en-IN" w:eastAsia="en-US"/>
        </w:rPr>
        <w:t>TPrate×TNrate</w:t>
      </w:r>
      <w:r>
        <w:rPr>
          <w:rFonts w:ascii="Calibri" w:cs="宋体" w:eastAsia="Times New Roman" w:hAnsi="Calibri" w:hint="default"/>
          <w:b w:val="false"/>
          <w:bCs w:val="false"/>
          <w:i w:val="false"/>
          <w:iCs w:val="false"/>
          <w:color w:val="auto"/>
          <w:kern w:val="2"/>
          <w:sz w:val="19"/>
          <w:szCs w:val="19"/>
          <w:highlight w:val="none"/>
          <w:vertAlign w:val="baseline"/>
          <w:em w:val="none"/>
          <w:lang w:val="en-IN" w:eastAsia="en-US"/>
        </w:rPr>
        <w:t>)</w:t>
      </w:r>
    </w:p>
    <w:p>
      <w:pPr>
        <w:shd w:val="clear" w:color="ffffff" w:fill="ffffff"/>
        <w:spacing w:after="160" w:lineRule="auto" w:line="259"/>
        <w:ind w:firstLine="480"/>
        <w:jc w:val="center"/>
        <w:textAlignment w:val="center"/>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(8)</w:t>
      </w:r>
    </w:p>
    <w:p>
      <w:pPr>
        <w:shd w:val="clear" w:color="ffffff" w:fill="ffffff"/>
        <w:spacing w:after="160" w:lineRule="auto" w:line="259"/>
        <w:ind w:firstLine="480"/>
        <w:jc w:val="both"/>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where </w:t>
      </w:r>
      <w:r>
        <w:rPr>
          <w:rFonts w:ascii="GyrePagellaMathJax_Main" w:cs="宋体" w:eastAsia="Times New Roman" w:hAnsi="GyrePagellaMathJax_Main" w:hint="default"/>
          <w:b w:val="false"/>
          <w:bCs w:val="false"/>
          <w:i w:val="false"/>
          <w:iCs w:val="false"/>
          <w:color w:val="auto"/>
          <w:kern w:val="2"/>
          <w:sz w:val="22"/>
          <w:szCs w:val="22"/>
          <w:highlight w:val="none"/>
          <w:vertAlign w:val="baseline"/>
          <w:em w:val="none"/>
          <w:lang w:val="en-IN" w:eastAsia="en-US"/>
        </w:rPr>
        <w:t>TP</w:t>
      </w:r>
      <w:r>
        <w:rPr>
          <w:rFonts w:ascii="GyrePagellaMathJax_Main" w:cs="宋体" w:eastAsia="Times New Roman" w:hAnsi="GyrePagellaMathJax_Main" w:hint="default"/>
          <w:b w:val="false"/>
          <w:bCs w:val="false"/>
          <w:i w:val="false"/>
          <w:iCs w:val="false"/>
          <w:color w:val="auto"/>
          <w:kern w:val="2"/>
          <w:sz w:val="17"/>
          <w:szCs w:val="17"/>
          <w:highlight w:val="none"/>
          <w:vertAlign w:val="baseline"/>
          <w:em w:val="none"/>
          <w:lang w:val="en-IN" w:eastAsia="en-US"/>
        </w:rPr>
        <w:t>rate</w:t>
      </w:r>
      <w:r>
        <w:rPr>
          <w:rFonts w:ascii="GyrePagellaMathJax_Main" w:cs="宋体" w:eastAsia="Times New Roman" w:hAnsi="GyrePagellaMathJax_Main"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1"/>
          <w:szCs w:val="21"/>
          <w:highlight w:val="none"/>
          <w:vertAlign w:val="baseline"/>
          <w:em w:val="none"/>
          <w:lang w:val="en-IN" w:eastAsia="en-US"/>
        </w:rPr>
        <w:t>TPrate</w:t>
      </w:r>
      <w:r>
        <w:rPr>
          <w:rFonts w:ascii="Calibri" w:cs="宋体" w:eastAsia="Times New Roman" w:hAnsi="Calibri" w:hint="default"/>
          <w:b w:val="false"/>
          <w:bCs w:val="false"/>
          <w:i w:val="false"/>
          <w:iCs w:val="false"/>
          <w:color w:val="auto"/>
          <w:kern w:val="2"/>
          <w:sz w:val="21"/>
          <w:szCs w:val="21"/>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and </w:t>
      </w:r>
      <w:r>
        <w:rPr>
          <w:rFonts w:ascii="GyrePagellaMathJax_Main" w:cs="宋体" w:eastAsia="Times New Roman" w:hAnsi="GyrePagellaMathJax_Main" w:hint="default"/>
          <w:b w:val="false"/>
          <w:bCs w:val="false"/>
          <w:i w:val="false"/>
          <w:iCs w:val="false"/>
          <w:color w:val="auto"/>
          <w:kern w:val="2"/>
          <w:sz w:val="22"/>
          <w:szCs w:val="22"/>
          <w:highlight w:val="none"/>
          <w:vertAlign w:val="baseline"/>
          <w:em w:val="none"/>
          <w:lang w:val="en-IN" w:eastAsia="en-US"/>
        </w:rPr>
        <w:t>TN</w:t>
      </w:r>
      <w:r>
        <w:rPr>
          <w:rFonts w:ascii="GyrePagellaMathJax_Main" w:cs="宋体" w:eastAsia="Times New Roman" w:hAnsi="GyrePagellaMathJax_Main" w:hint="default"/>
          <w:b w:val="false"/>
          <w:bCs w:val="false"/>
          <w:i w:val="false"/>
          <w:iCs w:val="false"/>
          <w:color w:val="auto"/>
          <w:kern w:val="2"/>
          <w:sz w:val="17"/>
          <w:szCs w:val="17"/>
          <w:highlight w:val="none"/>
          <w:vertAlign w:val="baseline"/>
          <w:em w:val="none"/>
          <w:lang w:val="en-IN" w:eastAsia="en-US"/>
        </w:rPr>
        <w:t>rate</w:t>
      </w:r>
      <w:r>
        <w:rPr>
          <w:rFonts w:ascii="GyrePagellaMathJax_Main" w:cs="宋体" w:eastAsia="Times New Roman" w:hAnsi="GyrePagellaMathJax_Main"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1"/>
          <w:szCs w:val="21"/>
          <w:highlight w:val="none"/>
          <w:vertAlign w:val="baseline"/>
          <w:em w:val="none"/>
          <w:lang w:val="en-IN" w:eastAsia="en-US"/>
        </w:rPr>
        <w:t>TNrate</w:t>
      </w:r>
      <w:r>
        <w:rPr>
          <w:rFonts w:ascii="Calibri" w:cs="宋体" w:eastAsia="Times New Roman" w:hAnsi="Calibri" w:hint="default"/>
          <w:b w:val="false"/>
          <w:bCs w:val="false"/>
          <w:i w:val="false"/>
          <w:iCs w:val="false"/>
          <w:color w:val="auto"/>
          <w:kern w:val="2"/>
          <w:sz w:val="21"/>
          <w:szCs w:val="21"/>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defined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by:</w:t>
      </w:r>
    </w:p>
    <w:p>
      <w:pPr>
        <w:shd w:val="clear" w:color="ffffff" w:fill="ffffff"/>
        <w:spacing w:after="160" w:lineRule="auto" w:line="259"/>
        <w:jc w:val="center"/>
        <w:textAlignment w:val="center"/>
        <w:rPr>
          <w:color w:val="65ff65"/>
        </w:rPr>
      </w:pP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TP</w:t>
      </w:r>
      <w:r>
        <w:rPr>
          <w:rFonts w:ascii="GyrePagellaMathJax_Main" w:cs="宋体" w:eastAsia="Times New Roman" w:hAnsi="GyrePagellaMathJax_Main" w:hint="default"/>
          <w:b w:val="false"/>
          <w:bCs w:val="false"/>
          <w:i w:val="false"/>
          <w:iCs w:val="false"/>
          <w:color w:val="auto"/>
          <w:kern w:val="2"/>
          <w:sz w:val="15"/>
          <w:szCs w:val="15"/>
          <w:highlight w:val="none"/>
          <w:vertAlign w:val="baseline"/>
          <w:em w:val="none"/>
          <w:lang w:val="en-IN" w:eastAsia="en-US"/>
        </w:rPr>
        <w:t>rate</w:t>
      </w: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w:t>
      </w: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Recall</w:t>
      </w:r>
      <w:r>
        <w:rPr>
          <w:rFonts w:ascii="Calibri" w:cs="宋体" w:eastAsia="Times New Roman" w:hAnsi="Calibri" w:hint="default"/>
          <w:b w:val="false"/>
          <w:bCs w:val="false"/>
          <w:i w:val="false"/>
          <w:iCs w:val="false"/>
          <w:color w:val="auto"/>
          <w:kern w:val="2"/>
          <w:sz w:val="19"/>
          <w:szCs w:val="19"/>
          <w:highlight w:val="none"/>
          <w:vertAlign w:val="baseline"/>
          <w:em w:val="none"/>
          <w:lang w:val="en-IN" w:eastAsia="en-US"/>
        </w:rPr>
        <w:t>TPrate</w:t>
      </w:r>
      <w:r>
        <w:rPr>
          <w:rFonts w:ascii="Calibri" w:cs="宋体" w:eastAsia="Times New Roman" w:hAnsi="Calibri" w:hint="default"/>
          <w:b w:val="false"/>
          <w:bCs w:val="false"/>
          <w:i w:val="false"/>
          <w:iCs w:val="false"/>
          <w:color w:val="auto"/>
          <w:kern w:val="2"/>
          <w:sz w:val="19"/>
          <w:szCs w:val="19"/>
          <w:highlight w:val="none"/>
          <w:vertAlign w:val="baseline"/>
          <w:em w:val="none"/>
          <w:lang w:val="en-IN" w:eastAsia="en-US"/>
        </w:rPr>
        <w:t>=Recall</w:t>
      </w:r>
    </w:p>
    <w:p>
      <w:pPr>
        <w:shd w:val="clear" w:color="ffffff" w:fill="ffffff"/>
        <w:spacing w:after="160" w:lineRule="auto" w:line="259"/>
        <w:ind w:firstLine="480"/>
        <w:jc w:val="center"/>
        <w:textAlignment w:val="center"/>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(9)</w:t>
      </w:r>
    </w:p>
    <w:p>
      <w:pPr>
        <w:shd w:val="clear" w:color="ffffff" w:fill="ffffff"/>
        <w:spacing w:after="160" w:lineRule="auto" w:line="259"/>
        <w:jc w:val="center"/>
        <w:textAlignment w:val="center"/>
        <w:rPr>
          <w:color w:val="65ff65"/>
        </w:rPr>
      </w:pP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TN</w:t>
      </w:r>
      <w:r>
        <w:rPr>
          <w:rFonts w:ascii="GyrePagellaMathJax_Main" w:cs="宋体" w:eastAsia="Times New Roman" w:hAnsi="GyrePagellaMathJax_Main" w:hint="default"/>
          <w:b w:val="false"/>
          <w:bCs w:val="false"/>
          <w:i w:val="false"/>
          <w:iCs w:val="false"/>
          <w:color w:val="auto"/>
          <w:kern w:val="2"/>
          <w:sz w:val="15"/>
          <w:szCs w:val="15"/>
          <w:highlight w:val="none"/>
          <w:vertAlign w:val="baseline"/>
          <w:em w:val="none"/>
          <w:lang w:val="en-IN" w:eastAsia="en-US"/>
        </w:rPr>
        <w:t>rate</w:t>
      </w: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w:t>
      </w: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TNTN</w:t>
      </w: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w:t>
      </w: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FP</w:t>
      </w:r>
      <w:r>
        <w:rPr>
          <w:rFonts w:ascii="Calibri" w:cs="宋体" w:eastAsia="Times New Roman" w:hAnsi="Calibri" w:hint="default"/>
          <w:b w:val="false"/>
          <w:bCs w:val="false"/>
          <w:i w:val="false"/>
          <w:iCs w:val="false"/>
          <w:color w:val="auto"/>
          <w:kern w:val="2"/>
          <w:sz w:val="19"/>
          <w:szCs w:val="19"/>
          <w:highlight w:val="none"/>
          <w:vertAlign w:val="baseline"/>
          <w:em w:val="none"/>
          <w:lang w:val="en-IN" w:eastAsia="en-US"/>
        </w:rPr>
        <w:t>TNrate</w:t>
      </w:r>
      <w:r>
        <w:rPr>
          <w:rFonts w:ascii="Calibri" w:cs="宋体" w:eastAsia="Times New Roman" w:hAnsi="Calibri" w:hint="default"/>
          <w:b w:val="false"/>
          <w:bCs w:val="false"/>
          <w:i w:val="false"/>
          <w:iCs w:val="false"/>
          <w:color w:val="auto"/>
          <w:kern w:val="2"/>
          <w:sz w:val="19"/>
          <w:szCs w:val="19"/>
          <w:highlight w:val="none"/>
          <w:vertAlign w:val="baseline"/>
          <w:em w:val="none"/>
          <w:lang w:val="en-IN" w:eastAsia="en-US"/>
        </w:rPr>
        <w:t>=TNTN+FP</w:t>
      </w:r>
    </w:p>
    <w:p>
      <w:pPr>
        <w:shd w:val="clear" w:color="ffffff" w:fill="ffffff"/>
        <w:spacing w:after="160" w:lineRule="auto" w:line="259"/>
        <w:ind w:firstLine="480"/>
        <w:jc w:val="center"/>
        <w:textAlignment w:val="center"/>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(10)</w:t>
      </w:r>
    </w:p>
    <w:p>
      <w:pPr>
        <w:shd w:val="clear" w:color="ffffff" w:fill="ffffff"/>
        <w:spacing w:after="160" w:lineRule="auto" w:line="259"/>
        <w:ind w:firstLine="480"/>
        <w:jc w:val="both"/>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value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g-mean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metrics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ranges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from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0</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1,</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where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low</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values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indicate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deficient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performance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classification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majority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even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minority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correctly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classified.</w:t>
      </w:r>
    </w:p>
    <w:p>
      <w:pPr>
        <w:keepNext/>
        <w:keepLines/>
        <w:shd w:val="clear" w:color="ffffff" w:fill="ffffff"/>
        <w:spacing w:before="120" w:after="120" w:lineRule="auto" w:line="259"/>
        <w:jc w:val="both"/>
        <w:outlineLvl w:val="3"/>
        <w:rPr>
          <w:color w:val="65ff65"/>
          <w:highlight w:val="green"/>
        </w:rPr>
      </w:pPr>
      <w:r>
        <w:rPr>
          <w:rFonts w:ascii="Arial" w:cs="Arial" w:eastAsia="Times New Roman" w:hAnsi="Arial" w:hint="default"/>
          <w:b/>
          <w:bCs/>
          <w:i/>
          <w:iCs/>
          <w:color w:val="000000"/>
          <w:kern w:val="2"/>
          <w:sz w:val="21"/>
          <w:szCs w:val="21"/>
          <w:highlight w:val="green"/>
          <w:vertAlign w:val="baseline"/>
          <w:em w:val="none"/>
          <w:lang w:val="en-IN" w:eastAsia="en-US"/>
        </w:rPr>
        <w:t>Logistic Regression Loss</w:t>
      </w:r>
    </w:p>
    <w:p>
      <w:pPr>
        <w:shd w:val="clear" w:color="ffffff" w:fill="ffffff"/>
        <w:spacing w:after="160" w:lineRule="auto" w:line="259"/>
        <w:ind w:firstLine="480"/>
        <w:jc w:val="both"/>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metric</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logistic</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regression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loss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(log-loss)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measures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performance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classification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when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input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probability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value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between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0</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1.</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accounts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uncertainty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forecast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based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how</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much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varies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from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actual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label.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multiclass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classification,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separate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log-loss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calculated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each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label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observation),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results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summed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up.</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log-loss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score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multi-class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problems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defined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w:t>
      </w:r>
    </w:p>
    <w:p>
      <w:pPr>
        <w:shd w:val="clear" w:color="ffffff" w:fill="ffffff"/>
        <w:spacing w:after="160" w:lineRule="auto" w:line="259"/>
        <w:jc w:val="center"/>
        <w:textAlignment w:val="center"/>
        <w:rPr>
          <w:color w:val="65ff65"/>
        </w:rPr>
      </w:pPr>
      <w:r>
        <w:rPr>
          <w:rFonts w:ascii="Cambria Math" w:cs="Cambria Math" w:eastAsia="Times New Roman" w:hAnsi="Cambria Math" w:hint="default"/>
          <w:b w:val="false"/>
          <w:bCs w:val="false"/>
          <w:i w:val="false"/>
          <w:iCs w:val="false"/>
          <w:color w:val="auto"/>
          <w:kern w:val="2"/>
          <w:sz w:val="21"/>
          <w:szCs w:val="21"/>
          <w:highlight w:val="none"/>
          <w:vertAlign w:val="baseline"/>
          <w:em w:val="none"/>
          <w:lang w:val="en-IN" w:eastAsia="en-US"/>
        </w:rPr>
        <w:t>𝐿𝑜𝑔</w:t>
      </w: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 xml:space="preserve"> </w:t>
      </w:r>
      <w:r>
        <w:rPr>
          <w:rFonts w:ascii="Cambria Math" w:cs="Cambria Math" w:eastAsia="Times New Roman" w:hAnsi="Cambria Math" w:hint="default"/>
          <w:b w:val="false"/>
          <w:bCs w:val="false"/>
          <w:i w:val="false"/>
          <w:iCs w:val="false"/>
          <w:color w:val="auto"/>
          <w:kern w:val="2"/>
          <w:sz w:val="21"/>
          <w:szCs w:val="21"/>
          <w:highlight w:val="none"/>
          <w:vertAlign w:val="baseline"/>
          <w:em w:val="none"/>
          <w:lang w:val="en-IN" w:eastAsia="en-US"/>
        </w:rPr>
        <w:t>𝑙𝑜𝑠𝑠</w:t>
      </w: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w:t>
      </w: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1</w:t>
      </w:r>
      <w:r>
        <w:rPr>
          <w:rFonts w:ascii="Cambria Math" w:cs="Cambria Math" w:eastAsia="Times New Roman" w:hAnsi="Cambria Math" w:hint="default"/>
          <w:b w:val="false"/>
          <w:bCs w:val="false"/>
          <w:i w:val="false"/>
          <w:iCs w:val="false"/>
          <w:color w:val="auto"/>
          <w:kern w:val="2"/>
          <w:sz w:val="21"/>
          <w:szCs w:val="21"/>
          <w:highlight w:val="none"/>
          <w:vertAlign w:val="baseline"/>
          <w:em w:val="none"/>
          <w:lang w:val="en-IN" w:eastAsia="en-US"/>
        </w:rPr>
        <w:t>𝑁</w:t>
      </w:r>
      <w:r>
        <w:rPr>
          <w:rFonts w:ascii="GyrePagellaMathJax_Size1" w:cs="宋体" w:eastAsia="Times New Roman" w:hAnsi="GyrePagellaMathJax_Size1" w:hint="default"/>
          <w:b w:val="false"/>
          <w:bCs w:val="false"/>
          <w:i w:val="false"/>
          <w:iCs w:val="false"/>
          <w:color w:val="auto"/>
          <w:kern w:val="2"/>
          <w:sz w:val="30"/>
          <w:szCs w:val="30"/>
          <w:highlight w:val="none"/>
          <w:vertAlign w:val="baseline"/>
          <w:em w:val="none"/>
          <w:lang w:val="en-IN" w:eastAsia="en-US"/>
        </w:rPr>
        <w:t>∑</w:t>
      </w:r>
      <w:r>
        <w:rPr>
          <w:rFonts w:ascii="Cambria Math" w:cs="Cambria Math" w:eastAsia="Times New Roman" w:hAnsi="Cambria Math" w:hint="default"/>
          <w:b w:val="false"/>
          <w:bCs w:val="false"/>
          <w:i w:val="false"/>
          <w:iCs w:val="false"/>
          <w:color w:val="auto"/>
          <w:kern w:val="2"/>
          <w:sz w:val="15"/>
          <w:szCs w:val="15"/>
          <w:highlight w:val="none"/>
          <w:vertAlign w:val="baseline"/>
          <w:em w:val="none"/>
          <w:lang w:val="en-IN" w:eastAsia="en-US"/>
        </w:rPr>
        <w:t>𝑖</w:t>
      </w:r>
      <w:r>
        <w:rPr>
          <w:rFonts w:ascii="GyrePagellaMathJax_Main" w:cs="宋体" w:eastAsia="Times New Roman" w:hAnsi="GyrePagellaMathJax_Main" w:hint="default"/>
          <w:b w:val="false"/>
          <w:bCs w:val="false"/>
          <w:i w:val="false"/>
          <w:iCs w:val="false"/>
          <w:color w:val="auto"/>
          <w:kern w:val="2"/>
          <w:sz w:val="15"/>
          <w:szCs w:val="15"/>
          <w:highlight w:val="none"/>
          <w:vertAlign w:val="baseline"/>
          <w:em w:val="none"/>
          <w:lang w:val="en-IN" w:eastAsia="en-US"/>
        </w:rPr>
        <w:t>=</w:t>
      </w:r>
      <w:r>
        <w:rPr>
          <w:rFonts w:ascii="GyrePagellaMathJax_Main" w:cs="宋体" w:eastAsia="Times New Roman" w:hAnsi="GyrePagellaMathJax_Main" w:hint="default"/>
          <w:b w:val="false"/>
          <w:bCs w:val="false"/>
          <w:i w:val="false"/>
          <w:iCs w:val="false"/>
          <w:color w:val="auto"/>
          <w:kern w:val="2"/>
          <w:sz w:val="15"/>
          <w:szCs w:val="15"/>
          <w:highlight w:val="none"/>
          <w:vertAlign w:val="baseline"/>
          <w:em w:val="none"/>
          <w:lang w:val="en-IN" w:eastAsia="en-US"/>
        </w:rPr>
        <w:t>1</w:t>
      </w:r>
      <w:r>
        <w:rPr>
          <w:rFonts w:ascii="Cambria Math" w:cs="Cambria Math" w:eastAsia="Times New Roman" w:hAnsi="Cambria Math" w:hint="default"/>
          <w:b w:val="false"/>
          <w:bCs w:val="false"/>
          <w:i w:val="false"/>
          <w:iCs w:val="false"/>
          <w:color w:val="auto"/>
          <w:kern w:val="2"/>
          <w:sz w:val="15"/>
          <w:szCs w:val="15"/>
          <w:highlight w:val="none"/>
          <w:vertAlign w:val="baseline"/>
          <w:em w:val="none"/>
          <w:lang w:val="en-IN" w:eastAsia="en-US"/>
        </w:rPr>
        <w:t>𝑁</w:t>
      </w:r>
      <w:r>
        <w:rPr>
          <w:rFonts w:ascii="GyrePagellaMathJax_Size1" w:cs="宋体" w:eastAsia="Times New Roman" w:hAnsi="GyrePagellaMathJax_Size1" w:hint="default"/>
          <w:b w:val="false"/>
          <w:bCs w:val="false"/>
          <w:i w:val="false"/>
          <w:iCs w:val="false"/>
          <w:color w:val="auto"/>
          <w:kern w:val="2"/>
          <w:sz w:val="30"/>
          <w:szCs w:val="30"/>
          <w:highlight w:val="none"/>
          <w:vertAlign w:val="baseline"/>
          <w:em w:val="none"/>
          <w:lang w:val="en-IN" w:eastAsia="en-US"/>
        </w:rPr>
        <w:t>∑</w:t>
      </w:r>
      <w:r>
        <w:rPr>
          <w:rFonts w:ascii="Cambria Math" w:cs="Cambria Math" w:eastAsia="Times New Roman" w:hAnsi="Cambria Math" w:hint="default"/>
          <w:b w:val="false"/>
          <w:bCs w:val="false"/>
          <w:i w:val="false"/>
          <w:iCs w:val="false"/>
          <w:color w:val="auto"/>
          <w:kern w:val="2"/>
          <w:sz w:val="15"/>
          <w:szCs w:val="15"/>
          <w:highlight w:val="none"/>
          <w:vertAlign w:val="baseline"/>
          <w:em w:val="none"/>
          <w:lang w:val="en-IN" w:eastAsia="en-US"/>
        </w:rPr>
        <w:t>𝑗</w:t>
      </w:r>
      <w:r>
        <w:rPr>
          <w:rFonts w:ascii="GyrePagellaMathJax_Main" w:cs="宋体" w:eastAsia="Times New Roman" w:hAnsi="GyrePagellaMathJax_Main" w:hint="default"/>
          <w:b w:val="false"/>
          <w:bCs w:val="false"/>
          <w:i w:val="false"/>
          <w:iCs w:val="false"/>
          <w:color w:val="auto"/>
          <w:kern w:val="2"/>
          <w:sz w:val="15"/>
          <w:szCs w:val="15"/>
          <w:highlight w:val="none"/>
          <w:vertAlign w:val="baseline"/>
          <w:em w:val="none"/>
          <w:lang w:val="en-IN" w:eastAsia="en-US"/>
        </w:rPr>
        <w:t>=</w:t>
      </w:r>
      <w:r>
        <w:rPr>
          <w:rFonts w:ascii="GyrePagellaMathJax_Main" w:cs="宋体" w:eastAsia="Times New Roman" w:hAnsi="GyrePagellaMathJax_Main" w:hint="default"/>
          <w:b w:val="false"/>
          <w:bCs w:val="false"/>
          <w:i w:val="false"/>
          <w:iCs w:val="false"/>
          <w:color w:val="auto"/>
          <w:kern w:val="2"/>
          <w:sz w:val="15"/>
          <w:szCs w:val="15"/>
          <w:highlight w:val="none"/>
          <w:vertAlign w:val="baseline"/>
          <w:em w:val="none"/>
          <w:lang w:val="en-IN" w:eastAsia="en-US"/>
        </w:rPr>
        <w:t>1</w:t>
      </w:r>
      <w:r>
        <w:rPr>
          <w:rFonts w:ascii="Cambria Math" w:cs="Cambria Math" w:eastAsia="Times New Roman" w:hAnsi="Cambria Math" w:hint="default"/>
          <w:b w:val="false"/>
          <w:bCs w:val="false"/>
          <w:i w:val="false"/>
          <w:iCs w:val="false"/>
          <w:color w:val="auto"/>
          <w:kern w:val="2"/>
          <w:sz w:val="15"/>
          <w:szCs w:val="15"/>
          <w:highlight w:val="none"/>
          <w:vertAlign w:val="baseline"/>
          <w:em w:val="none"/>
          <w:lang w:val="en-IN" w:eastAsia="en-US"/>
        </w:rPr>
        <w:t>𝑀</w:t>
      </w:r>
      <w:r>
        <w:rPr>
          <w:rFonts w:ascii="Cambria Math" w:cs="Cambria Math" w:eastAsia="Times New Roman" w:hAnsi="Cambria Math" w:hint="default"/>
          <w:b w:val="false"/>
          <w:bCs w:val="false"/>
          <w:i w:val="false"/>
          <w:iCs w:val="false"/>
          <w:color w:val="auto"/>
          <w:kern w:val="2"/>
          <w:sz w:val="21"/>
          <w:szCs w:val="21"/>
          <w:highlight w:val="none"/>
          <w:vertAlign w:val="baseline"/>
          <w:em w:val="none"/>
          <w:lang w:val="en-IN" w:eastAsia="en-US"/>
        </w:rPr>
        <w:t>𝑦</w:t>
      </w:r>
      <w:r>
        <w:rPr>
          <w:rFonts w:ascii="Cambria Math" w:cs="Cambria Math" w:eastAsia="Times New Roman" w:hAnsi="Cambria Math" w:hint="default"/>
          <w:b w:val="false"/>
          <w:bCs w:val="false"/>
          <w:i w:val="false"/>
          <w:iCs w:val="false"/>
          <w:color w:val="auto"/>
          <w:kern w:val="2"/>
          <w:sz w:val="15"/>
          <w:szCs w:val="15"/>
          <w:highlight w:val="none"/>
          <w:vertAlign w:val="baseline"/>
          <w:em w:val="none"/>
          <w:lang w:val="en-IN" w:eastAsia="en-US"/>
        </w:rPr>
        <w:t>𝑖𝑗</w:t>
      </w:r>
      <w:r>
        <w:rPr>
          <w:rFonts w:ascii="GyrePagellaMathJax_Main" w:cs="宋体" w:eastAsia="Times New Roman" w:hAnsi="GyrePagellaMathJax_Main" w:hint="default"/>
          <w:b w:val="false"/>
          <w:bCs w:val="false"/>
          <w:i w:val="false"/>
          <w:iCs w:val="false"/>
          <w:color w:val="auto"/>
          <w:kern w:val="2"/>
          <w:sz w:val="21"/>
          <w:szCs w:val="21"/>
          <w:highlight w:val="none"/>
          <w:vertAlign w:val="baseline"/>
          <w:em w:val="none"/>
          <w:lang w:val="en-IN" w:eastAsia="en-US"/>
        </w:rPr>
        <w:t>log</w:t>
      </w:r>
      <w:r>
        <w:rPr>
          <w:rFonts w:ascii="GyrePagellaMathJax_Size2" w:cs="宋体" w:eastAsia="Times New Roman" w:hAnsi="GyrePagellaMathJax_Size2" w:hint="default"/>
          <w:b w:val="false"/>
          <w:bCs w:val="false"/>
          <w:i w:val="false"/>
          <w:iCs w:val="false"/>
          <w:color w:val="auto"/>
          <w:kern w:val="2"/>
          <w:sz w:val="21"/>
          <w:szCs w:val="21"/>
          <w:highlight w:val="none"/>
          <w:vertAlign w:val="baseline"/>
          <w:em w:val="none"/>
          <w:lang w:val="en-IN" w:eastAsia="en-US"/>
        </w:rPr>
        <w:t>(</w:t>
      </w:r>
      <w:r>
        <w:rPr>
          <w:rFonts w:ascii="Cambria Math" w:cs="Cambria Math" w:eastAsia="Times New Roman" w:hAnsi="Cambria Math" w:hint="default"/>
          <w:b w:val="false"/>
          <w:bCs w:val="false"/>
          <w:i w:val="false"/>
          <w:iCs w:val="false"/>
          <w:color w:val="auto"/>
          <w:kern w:val="2"/>
          <w:sz w:val="21"/>
          <w:szCs w:val="21"/>
          <w:highlight w:val="none"/>
          <w:vertAlign w:val="baseline"/>
          <w:em w:val="none"/>
          <w:lang w:val="en-IN" w:eastAsia="en-US"/>
        </w:rPr>
        <w:t>𝑝</w:t>
      </w:r>
      <w:r>
        <w:rPr>
          <w:rFonts w:ascii="Cambria Math" w:cs="Cambria Math" w:eastAsia="Times New Roman" w:hAnsi="Cambria Math" w:hint="default"/>
          <w:b w:val="false"/>
          <w:bCs w:val="false"/>
          <w:i w:val="false"/>
          <w:iCs w:val="false"/>
          <w:color w:val="auto"/>
          <w:kern w:val="2"/>
          <w:sz w:val="15"/>
          <w:szCs w:val="15"/>
          <w:highlight w:val="none"/>
          <w:vertAlign w:val="baseline"/>
          <w:em w:val="none"/>
          <w:lang w:val="en-IN" w:eastAsia="en-US"/>
        </w:rPr>
        <w:t>𝑖𝑗</w:t>
      </w:r>
      <w:r>
        <w:rPr>
          <w:rFonts w:ascii="GyrePagellaMathJax_Size2" w:cs="宋体" w:eastAsia="Times New Roman" w:hAnsi="GyrePagellaMathJax_Size2" w:hint="default"/>
          <w:b w:val="false"/>
          <w:bCs w:val="false"/>
          <w:i w:val="false"/>
          <w:iCs w:val="false"/>
          <w:color w:val="auto"/>
          <w:kern w:val="2"/>
          <w:sz w:val="21"/>
          <w:szCs w:val="21"/>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19"/>
          <w:szCs w:val="19"/>
          <w:highlight w:val="none"/>
          <w:vertAlign w:val="baseline"/>
          <w:em w:val="none"/>
          <w:lang w:val="en-IN" w:eastAsia="en-US"/>
        </w:rPr>
        <w:t> =−1∑=1∑=1log()</w:t>
      </w:r>
    </w:p>
    <w:p>
      <w:pPr>
        <w:shd w:val="clear" w:color="ffffff" w:fill="ffffff"/>
        <w:spacing w:after="160" w:lineRule="auto" w:line="259"/>
        <w:ind w:firstLine="480"/>
        <w:jc w:val="center"/>
        <w:textAlignment w:val="center"/>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(11)</w:t>
      </w:r>
    </w:p>
    <w:p>
      <w:pPr>
        <w:shd w:val="clear" w:color="ffffff" w:fill="ffffff"/>
        <w:spacing w:after="160" w:lineRule="auto" w:line="259"/>
        <w:ind w:firstLine="480"/>
        <w:jc w:val="both"/>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where </w:t>
      </w:r>
      <w:r>
        <w:rPr>
          <w:rFonts w:ascii="Cambria Math" w:cs="Cambria Math" w:eastAsia="Times New Roman" w:hAnsi="Cambria Math" w:hint="default"/>
          <w:b w:val="false"/>
          <w:bCs w:val="false"/>
          <w:i w:val="false"/>
          <w:iCs w:val="false"/>
          <w:color w:val="auto"/>
          <w:kern w:val="2"/>
          <w:sz w:val="22"/>
          <w:szCs w:val="22"/>
          <w:highlight w:val="none"/>
          <w:vertAlign w:val="baseline"/>
          <w:em w:val="none"/>
          <w:lang w:val="en-IN" w:eastAsia="en-US"/>
        </w:rPr>
        <w:t>𝑁</w:t>
      </w:r>
      <w:r>
        <w:rPr>
          <w:rFonts w:ascii="Calibri" w:cs="宋体" w:eastAsia="Times New Roman" w:hAnsi="Calibri" w:hint="default"/>
          <w:b w:val="false"/>
          <w:bCs w:val="false"/>
          <w:i w:val="false"/>
          <w:iCs w:val="false"/>
          <w:color w:val="auto"/>
          <w:kern w:val="2"/>
          <w:sz w:val="21"/>
          <w:szCs w:val="21"/>
          <w:highlight w:val="none"/>
          <w:vertAlign w:val="baseline"/>
          <w:em w:val="none"/>
          <w:lang w:val="en-IN" w:eastAsia="en-US"/>
        </w:rPr>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number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samples, </w:t>
      </w:r>
      <w:r>
        <w:rPr>
          <w:rFonts w:ascii="Calibri" w:cs="宋体" w:eastAsia="Times New Roman" w:hAnsi="Calibri" w:hint="default"/>
          <w:b w:val="false"/>
          <w:bCs w:val="false"/>
          <w:i/>
          <w:iCs/>
          <w:color w:val="auto"/>
          <w:kern w:val="2"/>
          <w:sz w:val="22"/>
          <w:szCs w:val="22"/>
          <w:highlight w:val="none"/>
          <w:vertAlign w:val="baseline"/>
          <w:em w:val="none"/>
          <w:lang w:val="en-IN" w:eastAsia="en-US"/>
        </w:rPr>
        <w:t>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number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classes, </w:t>
      </w:r>
      <w:r>
        <w:rPr>
          <w:rFonts w:ascii="Cambria Math" w:cs="Cambria Math" w:eastAsia="Times New Roman" w:hAnsi="Cambria Math" w:hint="default"/>
          <w:b w:val="false"/>
          <w:bCs w:val="false"/>
          <w:i w:val="false"/>
          <w:iCs w:val="false"/>
          <w:color w:val="auto"/>
          <w:kern w:val="2"/>
          <w:sz w:val="22"/>
          <w:szCs w:val="22"/>
          <w:highlight w:val="none"/>
          <w:vertAlign w:val="baseline"/>
          <w:em w:val="none"/>
          <w:lang w:val="en-IN" w:eastAsia="en-US"/>
        </w:rPr>
        <w:t>𝑦</w:t>
      </w:r>
      <w:r>
        <w:rPr>
          <w:rFonts w:ascii="Cambria Math" w:cs="Cambria Math" w:eastAsia="Times New Roman" w:hAnsi="Cambria Math" w:hint="default"/>
          <w:b w:val="false"/>
          <w:bCs w:val="false"/>
          <w:i w:val="false"/>
          <w:iCs w:val="false"/>
          <w:color w:val="auto"/>
          <w:kern w:val="2"/>
          <w:sz w:val="17"/>
          <w:szCs w:val="17"/>
          <w:highlight w:val="none"/>
          <w:vertAlign w:val="baseline"/>
          <w:em w:val="none"/>
          <w:lang w:val="en-IN" w:eastAsia="en-US"/>
        </w:rPr>
        <w:t>𝑖𝑗</w:t>
      </w:r>
      <w:r>
        <w:rPr>
          <w:rFonts w:ascii="Calibri" w:cs="宋体" w:eastAsia="Times New Roman" w:hAnsi="Calibri" w:hint="default"/>
          <w:b w:val="false"/>
          <w:bCs w:val="false"/>
          <w:i w:val="false"/>
          <w:iCs w:val="false"/>
          <w:color w:val="auto"/>
          <w:kern w:val="2"/>
          <w:sz w:val="21"/>
          <w:szCs w:val="21"/>
          <w:highlight w:val="none"/>
          <w:vertAlign w:val="baseline"/>
          <w:em w:val="none"/>
          <w:lang w:val="en-IN" w:eastAsia="en-US"/>
        </w:rPr>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equal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1</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when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observation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belongs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class </w:t>
      </w:r>
      <w:r>
        <w:rPr>
          <w:rFonts w:ascii="Cambria Math" w:cs="Cambria Math" w:eastAsia="Times New Roman" w:hAnsi="Cambria Math" w:hint="default"/>
          <w:b w:val="false"/>
          <w:bCs w:val="false"/>
          <w:i w:val="false"/>
          <w:iCs w:val="false"/>
          <w:color w:val="auto"/>
          <w:kern w:val="2"/>
          <w:sz w:val="22"/>
          <w:szCs w:val="22"/>
          <w:highlight w:val="none"/>
          <w:vertAlign w:val="baseline"/>
          <w:em w:val="none"/>
          <w:lang w:val="en-IN" w:eastAsia="en-US"/>
        </w:rPr>
        <w:t>𝑗</w:t>
      </w:r>
      <w:r>
        <w:rPr>
          <w:rFonts w:ascii="Calibri" w:cs="宋体" w:eastAsia="Times New Roman" w:hAnsi="Calibri" w:hint="default"/>
          <w:b w:val="false"/>
          <w:bCs w:val="false"/>
          <w:i w:val="false"/>
          <w:iCs w:val="false"/>
          <w:color w:val="auto"/>
          <w:kern w:val="2"/>
          <w:sz w:val="21"/>
          <w:szCs w:val="21"/>
          <w:highlight w:val="none"/>
          <w:vertAlign w:val="baseline"/>
          <w:em w:val="none"/>
          <w:lang w:val="en-IN" w:eastAsia="en-US"/>
        </w:rPr>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else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0,</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and </w:t>
      </w:r>
      <w:r>
        <w:rPr>
          <w:rFonts w:ascii="Cambria Math" w:cs="Cambria Math" w:eastAsia="Times New Roman" w:hAnsi="Cambria Math" w:hint="default"/>
          <w:b w:val="false"/>
          <w:bCs w:val="false"/>
          <w:i w:val="false"/>
          <w:iCs w:val="false"/>
          <w:color w:val="auto"/>
          <w:kern w:val="2"/>
          <w:sz w:val="22"/>
          <w:szCs w:val="22"/>
          <w:highlight w:val="none"/>
          <w:vertAlign w:val="baseline"/>
          <w:em w:val="none"/>
          <w:lang w:val="en-IN" w:eastAsia="en-US"/>
        </w:rPr>
        <w:t>𝑝</w:t>
      </w:r>
      <w:r>
        <w:rPr>
          <w:rFonts w:ascii="Cambria Math" w:cs="Cambria Math" w:eastAsia="Times New Roman" w:hAnsi="Cambria Math" w:hint="default"/>
          <w:b w:val="false"/>
          <w:bCs w:val="false"/>
          <w:i w:val="false"/>
          <w:iCs w:val="false"/>
          <w:color w:val="auto"/>
          <w:kern w:val="2"/>
          <w:sz w:val="17"/>
          <w:szCs w:val="17"/>
          <w:highlight w:val="none"/>
          <w:vertAlign w:val="baseline"/>
          <w:em w:val="none"/>
          <w:lang w:val="en-IN" w:eastAsia="en-US"/>
        </w:rPr>
        <w:t>𝑖𝑗</w:t>
      </w:r>
      <w:r>
        <w:rPr>
          <w:rFonts w:ascii="Calibri" w:cs="宋体" w:eastAsia="Times New Roman" w:hAnsi="Calibri" w:hint="default"/>
          <w:b w:val="false"/>
          <w:bCs w:val="false"/>
          <w:i w:val="false"/>
          <w:iCs w:val="false"/>
          <w:color w:val="auto"/>
          <w:kern w:val="2"/>
          <w:sz w:val="21"/>
          <w:szCs w:val="21"/>
          <w:highlight w:val="none"/>
          <w:vertAlign w:val="baseline"/>
          <w:em w:val="none"/>
          <w:lang w:val="en-IN" w:eastAsia="en-US"/>
        </w:rPr>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predicted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probability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that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observation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belongs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class </w:t>
      </w:r>
      <w:r>
        <w:rPr>
          <w:rFonts w:ascii="Cambria Math" w:cs="Cambria Math" w:eastAsia="Times New Roman" w:hAnsi="Cambria Math" w:hint="default"/>
          <w:b w:val="false"/>
          <w:bCs w:val="false"/>
          <w:i w:val="false"/>
          <w:iCs w:val="false"/>
          <w:color w:val="auto"/>
          <w:kern w:val="2"/>
          <w:sz w:val="22"/>
          <w:szCs w:val="22"/>
          <w:highlight w:val="none"/>
          <w:vertAlign w:val="baseline"/>
          <w:em w:val="none"/>
          <w:lang w:val="en-IN" w:eastAsia="en-US"/>
        </w:rPr>
        <w:t>𝑗</w:t>
      </w:r>
      <w:r>
        <w:rPr>
          <w:rFonts w:ascii="Calibri" w:cs="宋体" w:eastAsia="Times New Roman" w:hAnsi="Calibri" w:hint="default"/>
          <w:b w:val="false"/>
          <w:bCs w:val="false"/>
          <w:i w:val="false"/>
          <w:iCs w:val="false"/>
          <w:color w:val="auto"/>
          <w:kern w:val="2"/>
          <w:sz w:val="21"/>
          <w:szCs w:val="21"/>
          <w:highlight w:val="none"/>
          <w:vertAlign w:val="baseline"/>
          <w:em w:val="none"/>
          <w:lang w:val="en-IN" w:eastAsia="en-US"/>
        </w:rPr>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Starting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from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0</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score),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log-loss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magnitudes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increase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probability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diverges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from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actual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label.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punishes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worse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errors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harshly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promote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conservative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predictions.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probabilities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close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1,</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log-loss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slowly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decreases.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However,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predicted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probability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decreases,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log-loss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increases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rapidly.</w:t>
      </w:r>
    </w:p>
    <w:p>
      <w:pPr>
        <w:keepNext/>
        <w:keepLines/>
        <w:shd w:val="clear" w:color="ffffff" w:fill="ffffff"/>
        <w:spacing w:before="120" w:after="120" w:lineRule="auto" w:line="259"/>
        <w:jc w:val="both"/>
        <w:outlineLvl w:val="3"/>
        <w:rPr>
          <w:color w:val="65ff65"/>
        </w:rPr>
      </w:pPr>
      <w:r>
        <w:rPr>
          <w:rFonts w:ascii="Arial" w:cs="Arial" w:eastAsia="Times New Roman" w:hAnsi="Arial" w:hint="default"/>
          <w:b/>
          <w:bCs/>
          <w:i/>
          <w:iCs/>
          <w:color w:val="000000"/>
          <w:kern w:val="2"/>
          <w:sz w:val="21"/>
          <w:szCs w:val="21"/>
          <w:highlight w:val="none"/>
          <w:vertAlign w:val="baseline"/>
          <w:em w:val="none"/>
          <w:lang w:val="en-IN" w:eastAsia="en-US"/>
        </w:rPr>
        <w:t>Statistical</w:t>
      </w:r>
      <w:r>
        <w:rPr>
          <w:rFonts w:ascii="Arial" w:cs="Arial" w:eastAsia="Times New Roman" w:hAnsi="Arial" w:hint="default"/>
          <w:b/>
          <w:bCs/>
          <w:i/>
          <w:iCs/>
          <w:color w:val="000000"/>
          <w:kern w:val="2"/>
          <w:sz w:val="21"/>
          <w:szCs w:val="21"/>
          <w:highlight w:val="none"/>
          <w:vertAlign w:val="baseline"/>
          <w:em w:val="none"/>
          <w:lang w:val="en-IN" w:eastAsia="en-US"/>
        </w:rPr>
        <w:t xml:space="preserve"> </w:t>
      </w:r>
      <w:r>
        <w:rPr>
          <w:rFonts w:ascii="Arial" w:cs="Arial" w:eastAsia="Times New Roman" w:hAnsi="Arial" w:hint="default"/>
          <w:b/>
          <w:bCs/>
          <w:i/>
          <w:iCs/>
          <w:color w:val="000000"/>
          <w:kern w:val="2"/>
          <w:sz w:val="21"/>
          <w:szCs w:val="21"/>
          <w:highlight w:val="none"/>
          <w:vertAlign w:val="baseline"/>
          <w:em w:val="none"/>
          <w:lang w:val="en-IN" w:eastAsia="en-US"/>
        </w:rPr>
        <w:t>Significance</w:t>
      </w:r>
      <w:r>
        <w:rPr>
          <w:rFonts w:ascii="Arial" w:cs="Arial" w:eastAsia="Times New Roman" w:hAnsi="Arial" w:hint="default"/>
          <w:b/>
          <w:bCs/>
          <w:i/>
          <w:iCs/>
          <w:color w:val="000000"/>
          <w:kern w:val="2"/>
          <w:sz w:val="21"/>
          <w:szCs w:val="21"/>
          <w:highlight w:val="none"/>
          <w:vertAlign w:val="baseline"/>
          <w:em w:val="none"/>
          <w:lang w:val="en-IN" w:eastAsia="en-US"/>
        </w:rPr>
        <w:t xml:space="preserve"> </w:t>
      </w:r>
      <w:r>
        <w:rPr>
          <w:rFonts w:ascii="Arial" w:cs="Arial" w:eastAsia="Times New Roman" w:hAnsi="Arial" w:hint="default"/>
          <w:b/>
          <w:bCs/>
          <w:i/>
          <w:iCs/>
          <w:color w:val="000000"/>
          <w:kern w:val="2"/>
          <w:sz w:val="21"/>
          <w:szCs w:val="21"/>
          <w:highlight w:val="none"/>
          <w:vertAlign w:val="baseline"/>
          <w:em w:val="none"/>
          <w:lang w:val="en-IN" w:eastAsia="en-US"/>
        </w:rPr>
        <w:t>Test</w:t>
      </w:r>
      <w:r>
        <w:rPr>
          <w:rFonts w:ascii="Arial" w:cs="Arial" w:eastAsia="Times New Roman" w:hAnsi="Arial" w:hint="default"/>
          <w:b/>
          <w:bCs/>
          <w:i/>
          <w:iCs/>
          <w:color w:val="000000"/>
          <w:kern w:val="2"/>
          <w:sz w:val="21"/>
          <w:szCs w:val="21"/>
          <w:highlight w:val="none"/>
          <w:vertAlign w:val="baseline"/>
          <w:em w:val="none"/>
          <w:lang w:val="en-IN" w:eastAsia="en-US"/>
        </w:rPr>
        <w:t xml:space="preserve"> </w:t>
      </w:r>
      <w:r>
        <w:rPr>
          <w:rFonts w:ascii="Arial" w:cs="Arial" w:eastAsia="Times New Roman" w:hAnsi="Arial" w:hint="default"/>
          <w:b/>
          <w:bCs/>
          <w:i/>
          <w:iCs/>
          <w:color w:val="000000"/>
          <w:kern w:val="2"/>
          <w:sz w:val="21"/>
          <w:szCs w:val="21"/>
          <w:highlight w:val="none"/>
          <w:vertAlign w:val="baseline"/>
          <w:em w:val="none"/>
          <w:lang w:val="en-IN" w:eastAsia="en-US"/>
        </w:rPr>
        <w:t>for</w:t>
      </w:r>
      <w:r>
        <w:rPr>
          <w:rFonts w:ascii="Arial" w:cs="Arial" w:eastAsia="Times New Roman" w:hAnsi="Arial" w:hint="default"/>
          <w:b/>
          <w:bCs/>
          <w:i/>
          <w:iCs/>
          <w:color w:val="000000"/>
          <w:kern w:val="2"/>
          <w:sz w:val="21"/>
          <w:szCs w:val="21"/>
          <w:highlight w:val="none"/>
          <w:vertAlign w:val="baseline"/>
          <w:em w:val="none"/>
          <w:lang w:val="en-IN" w:eastAsia="en-US"/>
        </w:rPr>
        <w:t xml:space="preserve"> </w:t>
      </w:r>
      <w:r>
        <w:rPr>
          <w:rFonts w:ascii="Arial" w:cs="Arial" w:eastAsia="Times New Roman" w:hAnsi="Arial" w:hint="default"/>
          <w:b/>
          <w:bCs/>
          <w:i/>
          <w:iCs/>
          <w:color w:val="000000"/>
          <w:kern w:val="2"/>
          <w:sz w:val="21"/>
          <w:szCs w:val="21"/>
          <w:highlight w:val="none"/>
          <w:vertAlign w:val="baseline"/>
          <w:em w:val="none"/>
          <w:lang w:val="en-IN" w:eastAsia="en-US"/>
        </w:rPr>
        <w:t>Comparing</w:t>
      </w:r>
      <w:r>
        <w:rPr>
          <w:rFonts w:ascii="Arial" w:cs="Arial" w:eastAsia="Times New Roman" w:hAnsi="Arial" w:hint="default"/>
          <w:b/>
          <w:bCs/>
          <w:i/>
          <w:iCs/>
          <w:color w:val="000000"/>
          <w:kern w:val="2"/>
          <w:sz w:val="21"/>
          <w:szCs w:val="21"/>
          <w:highlight w:val="none"/>
          <w:vertAlign w:val="baseline"/>
          <w:em w:val="none"/>
          <w:lang w:val="en-IN" w:eastAsia="en-US"/>
        </w:rPr>
        <w:t xml:space="preserve"> </w:t>
      </w:r>
      <w:r>
        <w:rPr>
          <w:rFonts w:ascii="Arial" w:cs="Arial" w:eastAsia="Times New Roman" w:hAnsi="Arial" w:hint="default"/>
          <w:b/>
          <w:bCs/>
          <w:i/>
          <w:iCs/>
          <w:color w:val="000000"/>
          <w:kern w:val="2"/>
          <w:sz w:val="21"/>
          <w:szCs w:val="21"/>
          <w:highlight w:val="none"/>
          <w:vertAlign w:val="baseline"/>
          <w:em w:val="none"/>
          <w:lang w:val="en-IN" w:eastAsia="en-US"/>
        </w:rPr>
        <w:t>Machine-Learning</w:t>
      </w:r>
      <w:r>
        <w:rPr>
          <w:rFonts w:ascii="Arial" w:cs="Arial" w:eastAsia="Times New Roman" w:hAnsi="Arial" w:hint="default"/>
          <w:b/>
          <w:bCs/>
          <w:i/>
          <w:iCs/>
          <w:color w:val="000000"/>
          <w:kern w:val="2"/>
          <w:sz w:val="21"/>
          <w:szCs w:val="21"/>
          <w:highlight w:val="none"/>
          <w:vertAlign w:val="baseline"/>
          <w:em w:val="none"/>
          <w:lang w:val="en-IN" w:eastAsia="en-US"/>
        </w:rPr>
        <w:t xml:space="preserve"> </w:t>
      </w:r>
      <w:r>
        <w:rPr>
          <w:rFonts w:ascii="Arial" w:cs="Arial" w:eastAsia="Times New Roman" w:hAnsi="Arial" w:hint="default"/>
          <w:b/>
          <w:bCs/>
          <w:i/>
          <w:iCs/>
          <w:color w:val="000000"/>
          <w:kern w:val="2"/>
          <w:sz w:val="21"/>
          <w:szCs w:val="21"/>
          <w:highlight w:val="none"/>
          <w:vertAlign w:val="baseline"/>
          <w:em w:val="none"/>
          <w:lang w:val="en-IN" w:eastAsia="en-US"/>
        </w:rPr>
        <w:t>(ML)</w:t>
      </w:r>
      <w:r>
        <w:rPr>
          <w:rFonts w:ascii="Arial" w:cs="Arial" w:eastAsia="Times New Roman" w:hAnsi="Arial" w:hint="default"/>
          <w:b/>
          <w:bCs/>
          <w:i/>
          <w:iCs/>
          <w:color w:val="000000"/>
          <w:kern w:val="2"/>
          <w:sz w:val="21"/>
          <w:szCs w:val="21"/>
          <w:highlight w:val="none"/>
          <w:vertAlign w:val="baseline"/>
          <w:em w:val="none"/>
          <w:lang w:val="en-IN" w:eastAsia="en-US"/>
        </w:rPr>
        <w:t xml:space="preserve"> </w:t>
      </w:r>
      <w:r>
        <w:rPr>
          <w:rFonts w:ascii="Arial" w:cs="Arial" w:eastAsia="Times New Roman" w:hAnsi="Arial" w:hint="default"/>
          <w:b/>
          <w:bCs/>
          <w:i/>
          <w:iCs/>
          <w:color w:val="000000"/>
          <w:kern w:val="2"/>
          <w:sz w:val="21"/>
          <w:szCs w:val="21"/>
          <w:highlight w:val="none"/>
          <w:vertAlign w:val="baseline"/>
          <w:em w:val="none"/>
          <w:lang w:val="en-IN" w:eastAsia="en-US"/>
        </w:rPr>
        <w:t>Algorithms</w:t>
      </w:r>
    </w:p>
    <w:p>
      <w:pPr>
        <w:shd w:val="clear" w:color="ffffff" w:fill="ffffff"/>
        <w:spacing w:after="160" w:lineRule="auto" w:line="259"/>
        <w:ind w:firstLine="480"/>
        <w:jc w:val="both"/>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Although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directly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compare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performance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metrics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alternatives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claim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have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found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one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based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score,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not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certain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whether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difference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metrics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result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statistical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chance.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Different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statistical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frameworks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available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allowing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compare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performance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classification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difference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proportions,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paired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comparison,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binomial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test,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etc.).</w:t>
      </w:r>
    </w:p>
    <w:p>
      <w:pPr>
        <w:shd w:val="clear" w:color="ffffff" w:fill="ffffff"/>
        <w:spacing w:after="160" w:lineRule="auto" w:line="259"/>
        <w:ind w:firstLine="480"/>
        <w:jc w:val="both"/>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Among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Raschka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57</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recommends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using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chi-squared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test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quantify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likelihood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samples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skill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scores,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observed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under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assumption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that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have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same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distributions.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assumption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known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null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hypothesis,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aims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prove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whether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statistically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significant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difference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between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two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(error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rates).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rejected,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concluded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that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observed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difference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performance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metrics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due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difference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not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due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statistical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chance.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our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study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used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chi-squared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test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assess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whether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difference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observed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proportions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contingency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tables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pair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algorithms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given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lead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time)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significant.</w:t>
      </w:r>
    </w:p>
    <w:p>
      <w:pPr>
        <w:shd w:val="clear" w:color="ffffff" w:fill="ffffff"/>
        <w:spacing w:after="160" w:lineRule="auto" w:line="259"/>
        <w:ind w:firstLine="480"/>
        <w:jc w:val="both"/>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comparison,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defined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statistical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significance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improvements/degradations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lead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times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(training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test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subsets)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under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value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0.05</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(chi-squared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test).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cases,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MLP</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used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base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which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other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compared.</w:t>
      </w:r>
    </w:p>
    <w:p>
      <w:pPr>
        <w:keepNext/>
        <w:keepLines/>
        <w:shd w:val="clear" w:color="ffffff" w:fill="ffffff"/>
        <w:spacing w:before="450" w:after="150" w:lineRule="auto" w:line="259"/>
        <w:jc w:val="both"/>
        <w:outlineLvl w:val="1"/>
        <w:rPr>
          <w:color w:val="65ff65"/>
          <w:highlight w:val="green"/>
        </w:rPr>
      </w:pPr>
      <w:r>
        <w:rPr>
          <w:rFonts w:ascii="Arial" w:cs="Arial" w:eastAsia="Times New Roman" w:hAnsi="Arial" w:hint="default"/>
          <w:b w:val="false"/>
          <w:bCs w:val="false"/>
          <w:i w:val="false"/>
          <w:iCs w:val="false"/>
          <w:color w:val="000000"/>
          <w:kern w:val="2"/>
          <w:sz w:val="21"/>
          <w:szCs w:val="21"/>
          <w:highlight w:val="green"/>
          <w:vertAlign w:val="baseline"/>
          <w:em w:val="none"/>
          <w:lang w:val="en-IN" w:eastAsia="en-US"/>
        </w:rPr>
        <w:t>3. Results</w:t>
      </w:r>
    </w:p>
    <w:p>
      <w:pPr>
        <w:shd w:val="clear" w:color="ffffff" w:fill="ffffff"/>
        <w:spacing w:after="160" w:lineRule="auto" w:line="259"/>
        <w:ind w:firstLine="480"/>
        <w:jc w:val="both"/>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section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presents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results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flood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forecasting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developed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with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KNN,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NB,</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MLP</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techniques,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lead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times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1,</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4,</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6,</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8,</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12</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each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addressed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forecast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three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flood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warnings, </w:t>
      </w:r>
      <w:r>
        <w:rPr>
          <w:rFonts w:ascii="Calibri" w:cs="宋体" w:eastAsia="Times New Roman" w:hAnsi="Calibri" w:hint="default"/>
          <w:b w:val="false"/>
          <w:bCs w:val="false"/>
          <w:i/>
          <w:iCs/>
          <w:color w:val="auto"/>
          <w:kern w:val="2"/>
          <w:sz w:val="22"/>
          <w:szCs w:val="22"/>
          <w:highlight w:val="none"/>
          <w:vertAlign w:val="baseline"/>
          <w:em w:val="none"/>
          <w:lang w:val="en-IN" w:eastAsia="en-US"/>
        </w:rPr>
        <w:t>No-alert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iCs/>
          <w:color w:val="auto"/>
          <w:kern w:val="2"/>
          <w:sz w:val="22"/>
          <w:szCs w:val="22"/>
          <w:highlight w:val="none"/>
          <w:vertAlign w:val="baseline"/>
          <w:em w:val="none"/>
          <w:lang w:val="en-IN" w:eastAsia="en-US"/>
        </w:rPr>
        <w:t>Pre-alert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and </w:t>
      </w:r>
      <w:r>
        <w:rPr>
          <w:rFonts w:ascii="Calibri" w:cs="宋体" w:eastAsia="Times New Roman" w:hAnsi="Calibri" w:hint="default"/>
          <w:b w:val="false"/>
          <w:bCs w:val="false"/>
          <w:i/>
          <w:iCs/>
          <w:color w:val="auto"/>
          <w:kern w:val="2"/>
          <w:sz w:val="22"/>
          <w:szCs w:val="22"/>
          <w:highlight w:val="none"/>
          <w:vertAlign w:val="baseline"/>
          <w:em w:val="none"/>
          <w:lang w:val="en-IN" w:eastAsia="en-US"/>
        </w:rPr>
        <w:t>Alert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First,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present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results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feature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space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composition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process,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taking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1</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lead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time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case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example.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show</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results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hyperparameterization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followed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evaluation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ranking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performance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techniques.</w:t>
      </w:r>
    </w:p>
    <w:p>
      <w:pPr>
        <w:keepNext/>
        <w:keepLines/>
        <w:shd w:val="clear" w:color="ffffff" w:fill="ffffff"/>
        <w:spacing w:before="120" w:after="120" w:lineRule="auto" w:line="259"/>
        <w:jc w:val="both"/>
        <w:outlineLvl w:val="3"/>
        <w:rPr>
          <w:color w:val="65ff65"/>
          <w:highlight w:val="green"/>
        </w:rPr>
      </w:pPr>
      <w:r>
        <w:rPr>
          <w:rFonts w:ascii="Arial" w:cs="Arial" w:eastAsia="Times New Roman" w:hAnsi="Arial" w:hint="default"/>
          <w:b/>
          <w:bCs/>
          <w:i w:val="false"/>
          <w:iCs w:val="false"/>
          <w:color w:val="000000"/>
          <w:kern w:val="2"/>
          <w:sz w:val="21"/>
          <w:szCs w:val="21"/>
          <w:highlight w:val="green"/>
          <w:vertAlign w:val="baseline"/>
          <w:em w:val="none"/>
          <w:lang w:val="en-IN" w:eastAsia="en-US"/>
        </w:rPr>
        <w:t>3.1. Feature Space Composition</w:t>
      </w:r>
    </w:p>
    <w:p>
      <w:pPr>
        <w:shd w:val="clear" w:color="ffffff" w:fill="ffffff"/>
        <w:spacing w:after="160" w:lineRule="auto" w:line="259"/>
        <w:ind w:firstLine="480"/>
        <w:jc w:val="both"/>
        <w:rPr>
          <w:color w:val="65ff65"/>
        </w:rPr>
      </w:pP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Figure</w:t>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 xml:space="preserve"> </w:t>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4</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and </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Figure</w:t>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 xml:space="preserve"> </w:t>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5</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show</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results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discharge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precipitation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lag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analyses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flood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forecasting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1-h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before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flood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would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occur. </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Figure</w:t>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 xml:space="preserve"> </w:t>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4</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depicts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discharge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autocorrelation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function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(ACF)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corresponding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95%</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confidence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interval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from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lag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1</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up</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600</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found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significant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correlation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up</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lag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280</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(maximum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correlation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first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lag)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thereafter,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correlation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fell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within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confidence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other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hand, </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Figure</w:t>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 xml:space="preserve"> </w:t>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4</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presents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discharge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partial-autocorrelation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function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(PACF)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95%</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confidence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from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lag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1</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30</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found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significant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correlation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up</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lag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8</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(first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lags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outside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confidence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result,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based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interpretation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ACF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PACF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analyses,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according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Muñoz</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28</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decided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include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8</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discharge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lags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(hours)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case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1</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flood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forecasting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Tomebamba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catchment.</w:t>
      </w:r>
    </w:p>
    <w:p>
      <w:pPr>
        <w:shd w:val="clear" w:color="ffffff" w:fill="ffffff"/>
        <w:spacing w:after="160" w:lineRule="auto" w:line="259"/>
        <w:jc w:val="center"/>
        <w:rPr>
          <w:color w:val="65ff65"/>
        </w:rPr>
      </w:pPr>
      <w:r>
        <w:rPr>
          <w:rFonts w:ascii="Calibri" w:cs="宋体" w:eastAsia="Times New Roman" w:hAnsi="Calibri"/>
          <w:b w:val="false"/>
          <w:bCs w:val="false"/>
          <w:i w:val="false"/>
          <w:iCs w:val="false"/>
          <w:noProof/>
          <w:color w:val="auto"/>
          <w:kern w:val="2"/>
          <w:sz w:val="22"/>
          <w:szCs w:val="22"/>
          <w:highlight w:val="none"/>
          <w:vertAlign w:val="baseline"/>
          <w:em w:val="none"/>
          <w:lang w:val="en-IN" w:eastAsia="en-US"/>
        </w:rPr>
        <w:drawing>
          <wp:inline distL="0" distT="0" distB="0" distR="0">
            <wp:extent cx="5239384" cy="2534920"/>
            <wp:effectExtent l="0" t="0" r="0" b="0"/>
            <wp:docPr id="1030" name="Image1" descr="Hydrology 08 00183 g004 55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6" cstate="print"/>
                    <a:srcRect l="0" t="0" r="0" b="0"/>
                    <a:stretch/>
                  </pic:blipFill>
                  <pic:spPr>
                    <a:xfrm rot="0">
                      <a:off x="0" y="0"/>
                      <a:ext cx="5239384" cy="2534920"/>
                    </a:xfrm>
                    <a:prstGeom prst="rect"/>
                    <a:ln>
                      <a:noFill/>
                    </a:ln>
                  </pic:spPr>
                </pic:pic>
              </a:graphicData>
            </a:graphic>
          </wp:inline>
        </w:drawing>
      </w:r>
    </w:p>
    <w:p>
      <w:pPr>
        <w:shd w:val="clear" w:color="ffffff" w:fill="ffffff"/>
        <w:spacing w:after="160" w:lineRule="auto" w:line="259"/>
        <w:jc w:val="both"/>
        <w:rPr>
          <w:color w:val="65ff65"/>
        </w:rPr>
      </w:pPr>
      <w:r>
        <w:rPr>
          <w:rFonts w:ascii="Calibri" w:cs="宋体" w:eastAsia="Times New Roman" w:hAnsi="Calibri" w:hint="default"/>
          <w:b/>
          <w:bCs/>
          <w:i w:val="false"/>
          <w:iCs w:val="false"/>
          <w:color w:val="auto"/>
          <w:kern w:val="2"/>
          <w:sz w:val="22"/>
          <w:szCs w:val="22"/>
          <w:highlight w:val="none"/>
          <w:vertAlign w:val="baseline"/>
          <w:em w:val="none"/>
          <w:lang w:val="en-IN" w:eastAsia="en-US"/>
        </w:rPr>
        <w:t>Figure</w:t>
      </w:r>
      <w:r>
        <w:rPr>
          <w:rFonts w:ascii="Calibri" w:cs="宋体" w:eastAsia="Times New Roman" w:hAnsi="Calibri" w:hint="default"/>
          <w:b/>
          <w:bCs/>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bCs/>
          <w:i w:val="false"/>
          <w:iCs w:val="false"/>
          <w:color w:val="auto"/>
          <w:kern w:val="2"/>
          <w:sz w:val="22"/>
          <w:szCs w:val="22"/>
          <w:highlight w:val="none"/>
          <w:vertAlign w:val="baseline"/>
          <w:em w:val="none"/>
          <w:lang w:val="en-IN" w:eastAsia="en-US"/>
        </w:rPr>
        <w:t>4.</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bCs/>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Autocorrelation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function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(ACF)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bCs/>
          <w:i w:val="false"/>
          <w:iCs w:val="false"/>
          <w:color w:val="auto"/>
          <w:kern w:val="2"/>
          <w:sz w:val="22"/>
          <w:szCs w:val="22"/>
          <w:highlight w:val="none"/>
          <w:vertAlign w:val="baseline"/>
          <w:em w:val="none"/>
          <w:lang w:val="en-IN" w:eastAsia="en-US"/>
        </w:rPr>
        <w:t>b</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partial-autocorrelation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function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(PACF)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Matadero-Sayausí</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Tomebamba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catchment)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discharge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series.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blue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hatch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indicates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each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case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correspondent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95%</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confidence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interval.</w:t>
      </w:r>
    </w:p>
    <w:p>
      <w:pPr>
        <w:shd w:val="clear" w:color="ffffff" w:fill="ffffff"/>
        <w:spacing w:after="160" w:lineRule="auto" w:line="259"/>
        <w:jc w:val="center"/>
        <w:rPr>
          <w:color w:val="65ff65"/>
        </w:rPr>
      </w:pPr>
      <w:r>
        <w:rPr>
          <w:rFonts w:ascii="Calibri" w:cs="宋体" w:eastAsia="Times New Roman" w:hAnsi="Calibri"/>
          <w:b w:val="false"/>
          <w:bCs w:val="false"/>
          <w:i w:val="false"/>
          <w:iCs w:val="false"/>
          <w:noProof/>
          <w:color w:val="auto"/>
          <w:kern w:val="2"/>
          <w:sz w:val="22"/>
          <w:szCs w:val="22"/>
          <w:highlight w:val="none"/>
          <w:vertAlign w:val="baseline"/>
          <w:em w:val="none"/>
          <w:lang w:val="en-IN" w:eastAsia="en-US"/>
        </w:rPr>
        <w:drawing>
          <wp:inline distL="0" distT="0" distB="0" distR="0">
            <wp:extent cx="5239384" cy="4160520"/>
            <wp:effectExtent l="0" t="0" r="0" b="0"/>
            <wp:docPr id="1031" name="Image1" descr="Hydrology 08 00183 g005 55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7" cstate="print"/>
                    <a:srcRect l="0" t="0" r="0" b="0"/>
                    <a:stretch/>
                  </pic:blipFill>
                  <pic:spPr>
                    <a:xfrm rot="0">
                      <a:off x="0" y="0"/>
                      <a:ext cx="5239384" cy="4160520"/>
                    </a:xfrm>
                    <a:prstGeom prst="rect"/>
                    <a:ln>
                      <a:noFill/>
                    </a:ln>
                  </pic:spPr>
                </pic:pic>
              </a:graphicData>
            </a:graphic>
          </wp:inline>
        </w:drawing>
      </w:r>
    </w:p>
    <w:p>
      <w:pPr>
        <w:shd w:val="clear" w:color="ffffff" w:fill="ffffff"/>
        <w:spacing w:after="160" w:lineRule="auto" w:line="259"/>
        <w:jc w:val="both"/>
        <w:rPr>
          <w:color w:val="65ff65"/>
        </w:rPr>
      </w:pPr>
      <w:r>
        <w:rPr>
          <w:rFonts w:ascii="Calibri" w:cs="宋体" w:eastAsia="Times New Roman" w:hAnsi="Calibri" w:hint="default"/>
          <w:b/>
          <w:bCs/>
          <w:i w:val="false"/>
          <w:iCs w:val="false"/>
          <w:color w:val="auto"/>
          <w:kern w:val="2"/>
          <w:sz w:val="22"/>
          <w:szCs w:val="22"/>
          <w:highlight w:val="none"/>
          <w:vertAlign w:val="baseline"/>
          <w:em w:val="none"/>
          <w:lang w:val="en-IN" w:eastAsia="en-US"/>
        </w:rPr>
        <w:t>Figure</w:t>
      </w:r>
      <w:r>
        <w:rPr>
          <w:rFonts w:ascii="Calibri" w:cs="宋体" w:eastAsia="Times New Roman" w:hAnsi="Calibri" w:hint="default"/>
          <w:b/>
          <w:bCs/>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bCs/>
          <w:i w:val="false"/>
          <w:iCs w:val="false"/>
          <w:color w:val="auto"/>
          <w:kern w:val="2"/>
          <w:sz w:val="22"/>
          <w:szCs w:val="22"/>
          <w:highlight w:val="none"/>
          <w:vertAlign w:val="baseline"/>
          <w:em w:val="none"/>
          <w:lang w:val="en-IN" w:eastAsia="en-US"/>
        </w:rPr>
        <w:t>5.</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Pearson’s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cross-correlation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comparison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between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Toreadora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(3955</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Virgen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(3626</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Chirimachay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(3298</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precipitation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stations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Matadero-Sayausí</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discharge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series.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Note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blue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horizontal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line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fixed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correlation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0.2</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determining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past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lags.</w:t>
      </w:r>
    </w:p>
    <w:p>
      <w:pPr>
        <w:shd w:val="clear" w:color="ffffff" w:fill="ffffff"/>
        <w:spacing w:after="160" w:lineRule="auto" w:line="259"/>
        <w:ind w:firstLine="480"/>
        <w:jc w:val="both"/>
        <w:rPr>
          <w:color w:val="65ff65"/>
        </w:rPr>
      </w:pP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Figure</w:t>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 xml:space="preserve"> </w:t>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5</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plots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Pearson’s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cross-correlation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between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precipitation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each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rainfall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discharge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Matadero-Sayausí</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stream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gauging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stations,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found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maximum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correlation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lag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4</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(maximum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0.32</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Chirimachay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With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fixed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correlation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threshold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0.2,</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included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11,</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14,</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15</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lags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Virgen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Chirimachay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Toreadora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stations,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respectively.</w:t>
      </w:r>
    </w:p>
    <w:p>
      <w:pPr>
        <w:shd w:val="clear" w:color="ffffff" w:fill="ffffff"/>
        <w:spacing w:after="160" w:lineRule="auto" w:line="259"/>
        <w:ind w:firstLine="480"/>
        <w:jc w:val="both"/>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Similarly,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same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procedure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applied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remaining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lead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times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4,</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6,</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8,</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12</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In </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Table</w:t>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 xml:space="preserve"> </w:t>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2</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present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input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data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composition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resulting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total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number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features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obtained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from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lag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analyses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each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forecasting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instance,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1</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case,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total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number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features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feature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space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equals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67,</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from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which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43</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derived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from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precipitation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(past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lags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one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feature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from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present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time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each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24</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from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discharge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(one-hot-encoding).</w:t>
      </w:r>
    </w:p>
    <w:p>
      <w:pPr>
        <w:shd w:val="clear" w:color="ffffff" w:fill="ffffff"/>
        <w:spacing w:after="160" w:lineRule="auto" w:line="259"/>
        <w:jc w:val="both"/>
        <w:rPr>
          <w:color w:val="65ff65"/>
        </w:rPr>
      </w:pPr>
      <w:r>
        <w:rPr>
          <w:rFonts w:ascii="Calibri" w:cs="宋体" w:eastAsia="Times New Roman" w:hAnsi="Calibri" w:hint="default"/>
          <w:b/>
          <w:bCs/>
          <w:i w:val="false"/>
          <w:iCs w:val="false"/>
          <w:color w:val="auto"/>
          <w:kern w:val="2"/>
          <w:sz w:val="22"/>
          <w:szCs w:val="22"/>
          <w:highlight w:val="none"/>
          <w:vertAlign w:val="baseline"/>
          <w:em w:val="none"/>
          <w:lang w:val="en-IN" w:eastAsia="en-US"/>
        </w:rPr>
        <w:t>Table</w:t>
      </w:r>
      <w:r>
        <w:rPr>
          <w:rFonts w:ascii="Calibri" w:cs="宋体" w:eastAsia="Times New Roman" w:hAnsi="Calibri" w:hint="default"/>
          <w:b/>
          <w:bCs/>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bCs/>
          <w:i w:val="false"/>
          <w:iCs w:val="false"/>
          <w:color w:val="auto"/>
          <w:kern w:val="2"/>
          <w:sz w:val="22"/>
          <w:szCs w:val="22"/>
          <w:highlight w:val="none"/>
          <w:vertAlign w:val="baseline"/>
          <w:em w:val="none"/>
          <w:lang w:val="en-IN" w:eastAsia="en-US"/>
        </w:rPr>
        <w:t>2.</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Input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data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composition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(number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features)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Tomebamba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catchment.</w:t>
      </w:r>
    </w:p>
    <w:p>
      <w:pPr>
        <w:shd w:val="clear" w:color="ffffff" w:fill="ffffff"/>
        <w:spacing w:after="160" w:lineRule="auto" w:line="259"/>
        <w:jc w:val="center"/>
        <w:textAlignment w:val="center"/>
        <w:rPr>
          <w:color w:val="65ff65"/>
        </w:rPr>
      </w:pPr>
      <w:r>
        <w:rPr>
          <w:rFonts w:ascii="Calibri" w:cs="宋体" w:eastAsia="Times New Roman" w:hAnsi="Calibri"/>
          <w:b w:val="false"/>
          <w:bCs w:val="false"/>
          <w:i w:val="false"/>
          <w:iCs w:val="false"/>
          <w:noProof/>
          <w:color w:val="auto"/>
          <w:kern w:val="2"/>
          <w:sz w:val="22"/>
          <w:szCs w:val="22"/>
          <w:highlight w:val="none"/>
          <w:vertAlign w:val="baseline"/>
          <w:em w:val="none"/>
          <w:lang w:val="en-IN" w:eastAsia="en-US"/>
        </w:rPr>
        <w:drawing>
          <wp:inline distL="0" distT="0" distB="0" distR="0">
            <wp:extent cx="1313180" cy="749935"/>
            <wp:effectExtent l="0" t="0" r="0" b="0"/>
            <wp:docPr id="1032" name="Image1" descr="Tabl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5" cstate="print"/>
                    <a:srcRect l="0" t="0" r="0" b="0"/>
                    <a:stretch/>
                  </pic:blipFill>
                  <pic:spPr>
                    <a:xfrm rot="0">
                      <a:off x="0" y="0"/>
                      <a:ext cx="1313180" cy="749935"/>
                    </a:xfrm>
                    <a:prstGeom prst="rect"/>
                    <a:ln>
                      <a:noFill/>
                    </a:ln>
                  </pic:spPr>
                </pic:pic>
              </a:graphicData>
            </a:graphic>
          </wp:inline>
        </w:drawing>
      </w:r>
    </w:p>
    <w:p>
      <w:pPr>
        <w:keepNext/>
        <w:keepLines/>
        <w:shd w:val="clear" w:color="ffffff" w:fill="ffffff"/>
        <w:spacing w:before="120" w:after="120" w:lineRule="auto" w:line="259"/>
        <w:jc w:val="both"/>
        <w:outlineLvl w:val="3"/>
        <w:rPr>
          <w:color w:val="65ff65"/>
          <w:highlight w:val="green"/>
        </w:rPr>
      </w:pPr>
      <w:r>
        <w:rPr>
          <w:rFonts w:ascii="Arial" w:cs="Arial" w:eastAsia="Times New Roman" w:hAnsi="Arial" w:hint="default"/>
          <w:b/>
          <w:bCs/>
          <w:i w:val="false"/>
          <w:iCs w:val="false"/>
          <w:color w:val="000000"/>
          <w:kern w:val="2"/>
          <w:sz w:val="21"/>
          <w:szCs w:val="21"/>
          <w:highlight w:val="green"/>
          <w:vertAlign w:val="baseline"/>
          <w:em w:val="none"/>
          <w:lang w:val="en-IN" w:eastAsia="en-US"/>
        </w:rPr>
        <w:t>3.2. Model Hyperparameterization</w:t>
      </w:r>
    </w:p>
    <w:p>
      <w:pPr>
        <w:shd w:val="clear" w:color="ffffff" w:fill="ffffff"/>
        <w:spacing w:after="160" w:lineRule="auto" w:line="259"/>
        <w:ind w:firstLine="480"/>
        <w:jc w:val="both"/>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results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hyperparameterization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including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number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PCA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components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employed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achieving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efficiencies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presented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in </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Table</w:t>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 xml:space="preserve"> </w:t>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3</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evident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relation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between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number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principal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components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technique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lead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time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found.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fact,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some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found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differences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f1-macro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score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lower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0.01</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low</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high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number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principal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components.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See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instance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case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KNN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where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optimal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number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components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significantly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decayed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lead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times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greater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4</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1</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lead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time,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96%</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components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used,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whereas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lead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times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only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less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8%.</w:t>
      </w:r>
    </w:p>
    <w:p>
      <w:pPr>
        <w:shd w:val="clear" w:color="ffffff" w:fill="ffffff"/>
        <w:spacing w:after="160" w:lineRule="auto" w:line="259"/>
        <w:jc w:val="both"/>
        <w:rPr>
          <w:color w:val="65ff65"/>
        </w:rPr>
      </w:pPr>
      <w:r>
        <w:rPr>
          <w:rFonts w:ascii="Calibri" w:cs="宋体" w:eastAsia="Times New Roman" w:hAnsi="Calibri" w:hint="default"/>
          <w:b/>
          <w:bCs/>
          <w:i w:val="false"/>
          <w:iCs w:val="false"/>
          <w:color w:val="auto"/>
          <w:kern w:val="2"/>
          <w:sz w:val="22"/>
          <w:szCs w:val="22"/>
          <w:highlight w:val="none"/>
          <w:vertAlign w:val="baseline"/>
          <w:em w:val="none"/>
          <w:lang w:val="en-IN" w:eastAsia="en-US"/>
        </w:rPr>
        <w:t>Table</w:t>
      </w:r>
      <w:r>
        <w:rPr>
          <w:rFonts w:ascii="Calibri" w:cs="宋体" w:eastAsia="Times New Roman" w:hAnsi="Calibri" w:hint="default"/>
          <w:b/>
          <w:bCs/>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bCs/>
          <w:i w:val="false"/>
          <w:iCs w:val="false"/>
          <w:color w:val="auto"/>
          <w:kern w:val="2"/>
          <w:sz w:val="22"/>
          <w:szCs w:val="22"/>
          <w:highlight w:val="none"/>
          <w:vertAlign w:val="baseline"/>
          <w:em w:val="none"/>
          <w:lang w:val="en-IN" w:eastAsia="en-US"/>
        </w:rPr>
        <w:t>3.</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Model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hyperparameters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number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principal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components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used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each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specific</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technique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lead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time).</w:t>
      </w:r>
    </w:p>
    <w:p>
      <w:pPr>
        <w:shd w:val="clear" w:color="ffffff" w:fill="ffffff"/>
        <w:spacing w:after="160" w:lineRule="auto" w:line="259"/>
        <w:jc w:val="center"/>
        <w:textAlignment w:val="center"/>
        <w:rPr>
          <w:color w:val="65ff65"/>
        </w:rPr>
      </w:pPr>
      <w:r>
        <w:rPr>
          <w:rFonts w:ascii="Calibri" w:cs="宋体" w:eastAsia="Times New Roman" w:hAnsi="Calibri"/>
          <w:b w:val="false"/>
          <w:bCs w:val="false"/>
          <w:i w:val="false"/>
          <w:iCs w:val="false"/>
          <w:noProof/>
          <w:color w:val="auto"/>
          <w:kern w:val="2"/>
          <w:sz w:val="22"/>
          <w:szCs w:val="22"/>
          <w:highlight w:val="none"/>
          <w:vertAlign w:val="baseline"/>
          <w:em w:val="none"/>
          <w:lang w:val="en-IN" w:eastAsia="en-US"/>
        </w:rPr>
        <w:drawing>
          <wp:inline distL="0" distT="0" distB="0" distR="0">
            <wp:extent cx="1313180" cy="749935"/>
            <wp:effectExtent l="0" t="0" r="0" b="0"/>
            <wp:docPr id="1033" name="Image1" descr="Tabl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5" cstate="print"/>
                    <a:srcRect l="0" t="0" r="0" b="0"/>
                    <a:stretch/>
                  </pic:blipFill>
                  <pic:spPr>
                    <a:xfrm rot="0">
                      <a:off x="0" y="0"/>
                      <a:ext cx="1313180" cy="749935"/>
                    </a:xfrm>
                    <a:prstGeom prst="rect"/>
                    <a:ln>
                      <a:noFill/>
                    </a:ln>
                  </pic:spPr>
                </pic:pic>
              </a:graphicData>
            </a:graphic>
          </wp:inline>
        </w:drawing>
      </w:r>
    </w:p>
    <w:p>
      <w:pPr>
        <w:shd w:val="clear" w:color="ffffff" w:fill="ffffff"/>
        <w:spacing w:after="160" w:lineRule="auto" w:line="259"/>
        <w:ind w:firstLine="480"/>
        <w:jc w:val="both"/>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turn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evolution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complexity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with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lead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time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Table</w:t>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 xml:space="preserve"> </w:t>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3</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complex</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architectures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needed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forecast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greater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lead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times.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underpinned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fact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that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corresponding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optimal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require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greater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lead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times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stronger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regularization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(lower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values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of </w:t>
      </w:r>
      <w:r>
        <w:rPr>
          <w:rFonts w:ascii="Calibri" w:cs="宋体" w:eastAsia="Times New Roman" w:hAnsi="Calibri" w:hint="default"/>
          <w:b w:val="false"/>
          <w:bCs w:val="false"/>
          <w:i/>
          <w:iCs/>
          <w:color w:val="auto"/>
          <w:kern w:val="2"/>
          <w:sz w:val="22"/>
          <w:szCs w:val="22"/>
          <w:highlight w:val="none"/>
          <w:vertAlign w:val="baseline"/>
          <w:em w:val="none"/>
          <w:lang w:val="en-IN" w:eastAsia="en-US"/>
        </w:rPr>
        <w:t>C</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greater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number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neighbors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n_neighbors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KNN,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specific</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trees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(lower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values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min_samples_split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hidden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layers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hidden_layers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MLP.</w:t>
      </w:r>
    </w:p>
    <w:p>
      <w:pPr>
        <w:keepNext/>
        <w:keepLines/>
        <w:shd w:val="clear" w:color="ffffff" w:fill="ffffff"/>
        <w:spacing w:before="120" w:after="120" w:lineRule="auto" w:line="259"/>
        <w:jc w:val="both"/>
        <w:outlineLvl w:val="3"/>
        <w:rPr>
          <w:color w:val="65ff65"/>
          <w:highlight w:val="green"/>
        </w:rPr>
      </w:pPr>
      <w:r>
        <w:rPr>
          <w:rFonts w:ascii="Arial" w:cs="Arial" w:eastAsia="Times New Roman" w:hAnsi="Arial" w:hint="default"/>
          <w:b/>
          <w:bCs/>
          <w:i w:val="false"/>
          <w:iCs w:val="false"/>
          <w:color w:val="000000"/>
          <w:kern w:val="2"/>
          <w:sz w:val="21"/>
          <w:szCs w:val="21"/>
          <w:highlight w:val="green"/>
          <w:vertAlign w:val="baseline"/>
          <w:em w:val="none"/>
          <w:lang w:val="en-IN" w:eastAsia="en-US"/>
        </w:rPr>
        <w:t>3.3. Model Performance Evaluation</w:t>
      </w:r>
    </w:p>
    <w:p>
      <w:pPr>
        <w:shd w:val="clear" w:color="ffffff" w:fill="ffffff"/>
        <w:spacing w:after="160" w:lineRule="auto" w:line="259"/>
        <w:ind w:firstLine="480"/>
        <w:jc w:val="both"/>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mentioned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before,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performances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calculated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with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f1-score,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g-mean,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log-loss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score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weighted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according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frequencies. </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Table</w:t>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 xml:space="preserve"> </w:t>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4</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presents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frequency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distribution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complete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dataset,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respectively,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training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test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subsets.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Here,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dominance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the </w:t>
      </w:r>
      <w:r>
        <w:rPr>
          <w:rFonts w:ascii="Calibri" w:cs="宋体" w:eastAsia="Times New Roman" w:hAnsi="Calibri" w:hint="default"/>
          <w:b w:val="false"/>
          <w:bCs w:val="false"/>
          <w:i/>
          <w:iCs/>
          <w:color w:val="auto"/>
          <w:kern w:val="2"/>
          <w:sz w:val="22"/>
          <w:szCs w:val="22"/>
          <w:highlight w:val="none"/>
          <w:vertAlign w:val="baseline"/>
          <w:em w:val="none"/>
          <w:lang w:val="en-IN" w:eastAsia="en-US"/>
        </w:rPr>
        <w:t>No-alert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flood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evident,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with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95%</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samples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both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subsets.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With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information,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weights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training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period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calculated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as </w:t>
      </w:r>
      <w:r>
        <w:rPr>
          <w:rFonts w:ascii="GyrePagellaMathJax_Main" w:cs="宋体" w:eastAsia="Times New Roman" w:hAnsi="GyrePagellaMathJax_Main" w:hint="default"/>
          <w:b w:val="false"/>
          <w:bCs w:val="false"/>
          <w:i w:val="false"/>
          <w:iCs w:val="false"/>
          <w:color w:val="auto"/>
          <w:kern w:val="2"/>
          <w:sz w:val="22"/>
          <w:szCs w:val="22"/>
          <w:highlight w:val="none"/>
          <w:vertAlign w:val="baseline"/>
          <w:em w:val="none"/>
          <w:lang w:val="en-IN" w:eastAsia="en-US"/>
        </w:rPr>
        <w:t>w</w:t>
      </w:r>
      <w:r>
        <w:rPr>
          <w:rFonts w:ascii="GyrePagellaMathJax_Main" w:cs="宋体" w:eastAsia="Times New Roman" w:hAnsi="GyrePagellaMathJax_Main" w:hint="default"/>
          <w:b w:val="false"/>
          <w:bCs w:val="false"/>
          <w:i w:val="false"/>
          <w:iCs w:val="false"/>
          <w:color w:val="auto"/>
          <w:kern w:val="2"/>
          <w:sz w:val="17"/>
          <w:szCs w:val="17"/>
          <w:highlight w:val="none"/>
          <w:vertAlign w:val="baseline"/>
          <w:em w:val="none"/>
          <w:lang w:val="en-IN" w:eastAsia="en-US"/>
        </w:rPr>
        <w:t>No</w:t>
      </w:r>
      <w:r>
        <w:rPr>
          <w:rFonts w:ascii="GyrePagellaMathJax_Main" w:cs="宋体" w:eastAsia="Times New Roman" w:hAnsi="GyrePagellaMathJax_Main" w:hint="default"/>
          <w:b w:val="false"/>
          <w:bCs w:val="false"/>
          <w:i w:val="false"/>
          <w:iCs w:val="false"/>
          <w:color w:val="auto"/>
          <w:kern w:val="2"/>
          <w:sz w:val="17"/>
          <w:szCs w:val="17"/>
          <w:highlight w:val="none"/>
          <w:vertAlign w:val="baseline"/>
          <w:em w:val="none"/>
          <w:lang w:val="en-IN" w:eastAsia="en-US"/>
        </w:rPr>
        <w:t>−</w:t>
      </w:r>
      <w:r>
        <w:rPr>
          <w:rFonts w:ascii="GyrePagellaMathJax_Main" w:cs="宋体" w:eastAsia="Times New Roman" w:hAnsi="GyrePagellaMathJax_Main" w:hint="default"/>
          <w:b w:val="false"/>
          <w:bCs w:val="false"/>
          <w:i w:val="false"/>
          <w:iCs w:val="false"/>
          <w:color w:val="auto"/>
          <w:kern w:val="2"/>
          <w:sz w:val="17"/>
          <w:szCs w:val="17"/>
          <w:highlight w:val="none"/>
          <w:vertAlign w:val="baseline"/>
          <w:em w:val="none"/>
          <w:lang w:val="en-IN" w:eastAsia="en-US"/>
        </w:rPr>
        <w:t>alert</w:t>
      </w:r>
      <w:r>
        <w:rPr>
          <w:rFonts w:ascii="GyrePagellaMathJax_Main" w:cs="宋体" w:eastAsia="Times New Roman" w:hAnsi="GyrePagellaMathJax_Main" w:hint="default"/>
          <w:b w:val="false"/>
          <w:bCs w:val="false"/>
          <w:i w:val="false"/>
          <w:iCs w:val="false"/>
          <w:color w:val="auto"/>
          <w:kern w:val="2"/>
          <w:sz w:val="22"/>
          <w:szCs w:val="22"/>
          <w:highlight w:val="none"/>
          <w:vertAlign w:val="baseline"/>
          <w:em w:val="none"/>
          <w:lang w:val="en-IN" w:eastAsia="en-US"/>
        </w:rPr>
        <w:t>=</w:t>
      </w:r>
      <w:r>
        <w:rPr>
          <w:rFonts w:ascii="GyrePagellaMathJax_Main" w:cs="宋体" w:eastAsia="Times New Roman" w:hAnsi="GyrePagellaMathJax_Main" w:hint="default"/>
          <w:b w:val="false"/>
          <w:bCs w:val="false"/>
          <w:i w:val="false"/>
          <w:iCs w:val="false"/>
          <w:color w:val="auto"/>
          <w:kern w:val="2"/>
          <w:sz w:val="22"/>
          <w:szCs w:val="22"/>
          <w:highlight w:val="none"/>
          <w:vertAlign w:val="baseline"/>
          <w:em w:val="none"/>
          <w:lang w:val="en-IN" w:eastAsia="en-US"/>
        </w:rPr>
        <w:t>0.01</w:t>
      </w:r>
      <w:r>
        <w:rPr>
          <w:rFonts w:ascii="Calibri" w:cs="宋体" w:eastAsia="Times New Roman" w:hAnsi="Calibri" w:hint="default"/>
          <w:b w:val="false"/>
          <w:bCs w:val="false"/>
          <w:i w:val="false"/>
          <w:iCs w:val="false"/>
          <w:color w:val="auto"/>
          <w:kern w:val="2"/>
          <w:sz w:val="21"/>
          <w:szCs w:val="21"/>
          <w:highlight w:val="none"/>
          <w:vertAlign w:val="baseline"/>
          <w:em w:val="none"/>
          <w:lang w:val="en-IN" w:eastAsia="en-US"/>
        </w:rPr>
        <w:t>wNo−alert=0.01</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GyrePagellaMathJax_Main" w:cs="宋体" w:eastAsia="Times New Roman" w:hAnsi="GyrePagellaMathJax_Main" w:hint="default"/>
          <w:b w:val="false"/>
          <w:bCs w:val="false"/>
          <w:i w:val="false"/>
          <w:iCs w:val="false"/>
          <w:color w:val="auto"/>
          <w:kern w:val="2"/>
          <w:sz w:val="22"/>
          <w:szCs w:val="22"/>
          <w:highlight w:val="none"/>
          <w:vertAlign w:val="baseline"/>
          <w:em w:val="none"/>
          <w:lang w:val="en-IN" w:eastAsia="en-US"/>
        </w:rPr>
        <w:t>w</w:t>
      </w:r>
      <w:r>
        <w:rPr>
          <w:rFonts w:ascii="GyrePagellaMathJax_Main" w:cs="宋体" w:eastAsia="Times New Roman" w:hAnsi="GyrePagellaMathJax_Main" w:hint="default"/>
          <w:b w:val="false"/>
          <w:bCs w:val="false"/>
          <w:i w:val="false"/>
          <w:iCs w:val="false"/>
          <w:color w:val="auto"/>
          <w:kern w:val="2"/>
          <w:sz w:val="17"/>
          <w:szCs w:val="17"/>
          <w:highlight w:val="none"/>
          <w:vertAlign w:val="baseline"/>
          <w:em w:val="none"/>
          <w:lang w:val="en-IN" w:eastAsia="en-US"/>
        </w:rPr>
        <w:t>Pre</w:t>
      </w:r>
      <w:r>
        <w:rPr>
          <w:rFonts w:ascii="GyrePagellaMathJax_Main" w:cs="宋体" w:eastAsia="Times New Roman" w:hAnsi="GyrePagellaMathJax_Main" w:hint="default"/>
          <w:b w:val="false"/>
          <w:bCs w:val="false"/>
          <w:i w:val="false"/>
          <w:iCs w:val="false"/>
          <w:color w:val="auto"/>
          <w:kern w:val="2"/>
          <w:sz w:val="17"/>
          <w:szCs w:val="17"/>
          <w:highlight w:val="none"/>
          <w:vertAlign w:val="baseline"/>
          <w:em w:val="none"/>
          <w:lang w:val="en-IN" w:eastAsia="en-US"/>
        </w:rPr>
        <w:t>−</w:t>
      </w:r>
      <w:r>
        <w:rPr>
          <w:rFonts w:ascii="GyrePagellaMathJax_Main" w:cs="宋体" w:eastAsia="Times New Roman" w:hAnsi="GyrePagellaMathJax_Main" w:hint="default"/>
          <w:b w:val="false"/>
          <w:bCs w:val="false"/>
          <w:i w:val="false"/>
          <w:iCs w:val="false"/>
          <w:color w:val="auto"/>
          <w:kern w:val="2"/>
          <w:sz w:val="17"/>
          <w:szCs w:val="17"/>
          <w:highlight w:val="none"/>
          <w:vertAlign w:val="baseline"/>
          <w:em w:val="none"/>
          <w:lang w:val="en-IN" w:eastAsia="en-US"/>
        </w:rPr>
        <w:t>alert</w:t>
      </w:r>
      <w:r>
        <w:rPr>
          <w:rFonts w:ascii="GyrePagellaMathJax_Main" w:cs="宋体" w:eastAsia="Times New Roman" w:hAnsi="GyrePagellaMathJax_Main" w:hint="default"/>
          <w:b w:val="false"/>
          <w:bCs w:val="false"/>
          <w:i w:val="false"/>
          <w:iCs w:val="false"/>
          <w:color w:val="auto"/>
          <w:kern w:val="2"/>
          <w:sz w:val="22"/>
          <w:szCs w:val="22"/>
          <w:highlight w:val="none"/>
          <w:vertAlign w:val="baseline"/>
          <w:em w:val="none"/>
          <w:lang w:val="en-IN" w:eastAsia="en-US"/>
        </w:rPr>
        <w:t>=</w:t>
      </w:r>
      <w:r>
        <w:rPr>
          <w:rFonts w:ascii="GyrePagellaMathJax_Main" w:cs="宋体" w:eastAsia="Times New Roman" w:hAnsi="GyrePagellaMathJax_Main" w:hint="default"/>
          <w:b w:val="false"/>
          <w:bCs w:val="false"/>
          <w:i w:val="false"/>
          <w:iCs w:val="false"/>
          <w:color w:val="auto"/>
          <w:kern w:val="2"/>
          <w:sz w:val="22"/>
          <w:szCs w:val="22"/>
          <w:highlight w:val="none"/>
          <w:vertAlign w:val="baseline"/>
          <w:em w:val="none"/>
          <w:lang w:val="en-IN" w:eastAsia="en-US"/>
        </w:rPr>
        <w:t>0.55</w:t>
      </w:r>
      <w:r>
        <w:rPr>
          <w:rFonts w:ascii="Calibri" w:cs="宋体" w:eastAsia="Times New Roman" w:hAnsi="Calibri" w:hint="default"/>
          <w:b w:val="false"/>
          <w:bCs w:val="false"/>
          <w:i w:val="false"/>
          <w:iCs w:val="false"/>
          <w:color w:val="auto"/>
          <w:kern w:val="2"/>
          <w:sz w:val="21"/>
          <w:szCs w:val="21"/>
          <w:highlight w:val="none"/>
          <w:vertAlign w:val="baseline"/>
          <w:em w:val="none"/>
          <w:lang w:val="en-IN" w:eastAsia="en-US"/>
        </w:rPr>
        <w:t>wPre−alert=0.55</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and </w:t>
      </w:r>
      <w:r>
        <w:rPr>
          <w:rFonts w:ascii="GyrePagellaMathJax_Main" w:cs="宋体" w:eastAsia="Times New Roman" w:hAnsi="GyrePagellaMathJax_Main" w:hint="default"/>
          <w:b w:val="false"/>
          <w:bCs w:val="false"/>
          <w:i w:val="false"/>
          <w:iCs w:val="false"/>
          <w:color w:val="auto"/>
          <w:kern w:val="2"/>
          <w:sz w:val="22"/>
          <w:szCs w:val="22"/>
          <w:highlight w:val="none"/>
          <w:vertAlign w:val="baseline"/>
          <w:em w:val="none"/>
          <w:lang w:val="en-IN" w:eastAsia="en-US"/>
        </w:rPr>
        <w:t>w</w:t>
      </w:r>
      <w:r>
        <w:rPr>
          <w:rFonts w:ascii="GyrePagellaMathJax_Main" w:cs="宋体" w:eastAsia="Times New Roman" w:hAnsi="GyrePagellaMathJax_Main" w:hint="default"/>
          <w:b w:val="false"/>
          <w:bCs w:val="false"/>
          <w:i w:val="false"/>
          <w:iCs w:val="false"/>
          <w:color w:val="auto"/>
          <w:kern w:val="2"/>
          <w:sz w:val="17"/>
          <w:szCs w:val="17"/>
          <w:highlight w:val="none"/>
          <w:vertAlign w:val="baseline"/>
          <w:em w:val="none"/>
          <w:lang w:val="en-IN" w:eastAsia="en-US"/>
        </w:rPr>
        <w:t>Alert</w:t>
      </w:r>
      <w:r>
        <w:rPr>
          <w:rFonts w:ascii="GyrePagellaMathJax_Main" w:cs="宋体" w:eastAsia="Times New Roman" w:hAnsi="GyrePagellaMathJax_Main" w:hint="default"/>
          <w:b w:val="false"/>
          <w:bCs w:val="false"/>
          <w:i w:val="false"/>
          <w:iCs w:val="false"/>
          <w:color w:val="auto"/>
          <w:kern w:val="2"/>
          <w:sz w:val="22"/>
          <w:szCs w:val="22"/>
          <w:highlight w:val="none"/>
          <w:vertAlign w:val="baseline"/>
          <w:em w:val="none"/>
          <w:lang w:val="en-IN" w:eastAsia="en-US"/>
        </w:rPr>
        <w:t>=</w:t>
      </w:r>
      <w:r>
        <w:rPr>
          <w:rFonts w:ascii="GyrePagellaMathJax_Main" w:cs="宋体" w:eastAsia="Times New Roman" w:hAnsi="GyrePagellaMathJax_Main" w:hint="default"/>
          <w:b w:val="false"/>
          <w:bCs w:val="false"/>
          <w:i w:val="false"/>
          <w:iCs w:val="false"/>
          <w:color w:val="auto"/>
          <w:kern w:val="2"/>
          <w:sz w:val="22"/>
          <w:szCs w:val="22"/>
          <w:highlight w:val="none"/>
          <w:vertAlign w:val="baseline"/>
          <w:em w:val="none"/>
          <w:lang w:val="en-IN" w:eastAsia="en-US"/>
        </w:rPr>
        <w:t>0.51</w:t>
      </w:r>
      <w:r>
        <w:rPr>
          <w:rFonts w:ascii="Calibri" w:cs="宋体" w:eastAsia="Times New Roman" w:hAnsi="Calibri" w:hint="default"/>
          <w:b w:val="false"/>
          <w:bCs w:val="false"/>
          <w:i w:val="false"/>
          <w:iCs w:val="false"/>
          <w:color w:val="auto"/>
          <w:kern w:val="2"/>
          <w:sz w:val="21"/>
          <w:szCs w:val="21"/>
          <w:highlight w:val="none"/>
          <w:vertAlign w:val="baseline"/>
          <w:em w:val="none"/>
          <w:lang w:val="en-IN" w:eastAsia="en-US"/>
        </w:rPr>
        <w:t>wAlert=0.51</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p>
    <w:p>
      <w:pPr>
        <w:shd w:val="clear" w:color="ffffff" w:fill="ffffff"/>
        <w:spacing w:after="160" w:lineRule="auto" w:line="259"/>
        <w:jc w:val="both"/>
        <w:rPr>
          <w:color w:val="65ff65"/>
        </w:rPr>
      </w:pPr>
      <w:r>
        <w:rPr>
          <w:rFonts w:ascii="Calibri" w:cs="宋体" w:eastAsia="Times New Roman" w:hAnsi="Calibri" w:hint="default"/>
          <w:b/>
          <w:bCs/>
          <w:i w:val="false"/>
          <w:iCs w:val="false"/>
          <w:color w:val="auto"/>
          <w:kern w:val="2"/>
          <w:sz w:val="22"/>
          <w:szCs w:val="22"/>
          <w:highlight w:val="none"/>
          <w:vertAlign w:val="baseline"/>
          <w:em w:val="none"/>
          <w:lang w:val="en-IN" w:eastAsia="en-US"/>
        </w:rPr>
        <w:t>Table</w:t>
      </w:r>
      <w:r>
        <w:rPr>
          <w:rFonts w:ascii="Calibri" w:cs="宋体" w:eastAsia="Times New Roman" w:hAnsi="Calibri" w:hint="default"/>
          <w:b/>
          <w:bCs/>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bCs/>
          <w:i w:val="false"/>
          <w:iCs w:val="false"/>
          <w:color w:val="auto"/>
          <w:kern w:val="2"/>
          <w:sz w:val="22"/>
          <w:szCs w:val="22"/>
          <w:highlight w:val="none"/>
          <w:vertAlign w:val="baseline"/>
          <w:em w:val="none"/>
          <w:lang w:val="en-IN" w:eastAsia="en-US"/>
        </w:rPr>
        <w:t>4.</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number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samples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relative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percentage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entire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dataset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training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test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subsets.</w:t>
      </w:r>
    </w:p>
    <w:p>
      <w:pPr>
        <w:shd w:val="clear" w:color="ffffff" w:fill="ffffff"/>
        <w:spacing w:after="160" w:lineRule="auto" w:line="259"/>
        <w:jc w:val="center"/>
        <w:textAlignment w:val="center"/>
        <w:rPr>
          <w:color w:val="65ff65"/>
        </w:rPr>
      </w:pPr>
      <w:r>
        <w:rPr>
          <w:rFonts w:ascii="Calibri" w:cs="宋体" w:eastAsia="Times New Roman" w:hAnsi="Calibri"/>
          <w:b w:val="false"/>
          <w:bCs w:val="false"/>
          <w:i w:val="false"/>
          <w:iCs w:val="false"/>
          <w:noProof/>
          <w:color w:val="auto"/>
          <w:kern w:val="2"/>
          <w:sz w:val="22"/>
          <w:szCs w:val="22"/>
          <w:highlight w:val="none"/>
          <w:vertAlign w:val="baseline"/>
          <w:em w:val="none"/>
          <w:lang w:val="en-IN" w:eastAsia="en-US"/>
        </w:rPr>
        <w:drawing>
          <wp:inline distL="0" distT="0" distB="0" distR="0">
            <wp:extent cx="1313180" cy="749935"/>
            <wp:effectExtent l="0" t="0" r="0" b="0"/>
            <wp:docPr id="1034" name="Image1" descr="Tabl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5" cstate="print"/>
                    <a:srcRect l="0" t="0" r="0" b="0"/>
                    <a:stretch/>
                  </pic:blipFill>
                  <pic:spPr>
                    <a:xfrm rot="0">
                      <a:off x="0" y="0"/>
                      <a:ext cx="1313180" cy="749935"/>
                    </a:xfrm>
                    <a:prstGeom prst="rect"/>
                    <a:ln>
                      <a:noFill/>
                    </a:ln>
                  </pic:spPr>
                </pic:pic>
              </a:graphicData>
            </a:graphic>
          </wp:inline>
        </w:drawing>
      </w:r>
    </w:p>
    <w:p>
      <w:pPr>
        <w:shd w:val="clear" w:color="ffffff" w:fill="ffffff"/>
        <w:spacing w:after="160" w:lineRule="auto" w:line="259"/>
        <w:ind w:firstLine="480"/>
        <w:jc w:val="both"/>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results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performance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evaluation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lead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times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(test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subset)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summarized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in </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Table</w:t>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 xml:space="preserve"> </w:t>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5</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proved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that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differences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performance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metrics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given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lead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time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due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difference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techniques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rather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statistical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chance.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expected,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ability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forecast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floods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decreased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longer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lead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time.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instance,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case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1</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forecasting,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found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maximum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f1-macro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score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0.88</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(MLP)</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training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0.82</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test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subset.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Whereas,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12</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case,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maximum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f1-macro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score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0.71</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(MLP)</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training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0.46</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(MLP)</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test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subset.</w:t>
      </w:r>
    </w:p>
    <w:p>
      <w:pPr>
        <w:shd w:val="clear" w:color="ffffff" w:fill="ffffff"/>
        <w:spacing w:after="160" w:lineRule="auto" w:line="259"/>
        <w:jc w:val="both"/>
        <w:rPr>
          <w:color w:val="65ff65"/>
        </w:rPr>
      </w:pPr>
      <w:r>
        <w:rPr>
          <w:rFonts w:ascii="Calibri" w:cs="宋体" w:eastAsia="Times New Roman" w:hAnsi="Calibri" w:hint="default"/>
          <w:b/>
          <w:bCs/>
          <w:i w:val="false"/>
          <w:iCs w:val="false"/>
          <w:color w:val="auto"/>
          <w:kern w:val="2"/>
          <w:sz w:val="22"/>
          <w:szCs w:val="22"/>
          <w:highlight w:val="none"/>
          <w:vertAlign w:val="baseline"/>
          <w:em w:val="none"/>
          <w:lang w:val="en-IN" w:eastAsia="en-US"/>
        </w:rPr>
        <w:t>Table</w:t>
      </w:r>
      <w:r>
        <w:rPr>
          <w:rFonts w:ascii="Calibri" w:cs="宋体" w:eastAsia="Times New Roman" w:hAnsi="Calibri" w:hint="default"/>
          <w:b/>
          <w:bCs/>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bCs/>
          <w:i w:val="false"/>
          <w:iCs w:val="false"/>
          <w:color w:val="auto"/>
          <w:kern w:val="2"/>
          <w:sz w:val="22"/>
          <w:szCs w:val="22"/>
          <w:highlight w:val="none"/>
          <w:vertAlign w:val="baseline"/>
          <w:em w:val="none"/>
          <w:lang w:val="en-IN" w:eastAsia="en-US"/>
        </w:rPr>
        <w:t>5.</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Models’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performance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evaluation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test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subset.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Bold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fonts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indicate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performance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given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lead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time.</w:t>
      </w:r>
    </w:p>
    <w:p>
      <w:pPr>
        <w:shd w:val="clear" w:color="ffffff" w:fill="ffffff"/>
        <w:spacing w:after="160" w:lineRule="auto" w:line="259"/>
        <w:jc w:val="center"/>
        <w:textAlignment w:val="center"/>
        <w:rPr>
          <w:color w:val="65ff65"/>
        </w:rPr>
      </w:pPr>
      <w:r>
        <w:rPr>
          <w:rFonts w:ascii="Calibri" w:cs="宋体" w:eastAsia="Times New Roman" w:hAnsi="Calibri"/>
          <w:b w:val="false"/>
          <w:bCs w:val="false"/>
          <w:i w:val="false"/>
          <w:iCs w:val="false"/>
          <w:noProof/>
          <w:color w:val="auto"/>
          <w:kern w:val="2"/>
          <w:sz w:val="22"/>
          <w:szCs w:val="22"/>
          <w:highlight w:val="none"/>
          <w:vertAlign w:val="baseline"/>
          <w:em w:val="none"/>
          <w:lang w:val="en-IN" w:eastAsia="en-US"/>
        </w:rPr>
        <w:drawing>
          <wp:inline distL="0" distT="0" distB="0" distR="0">
            <wp:extent cx="1313180" cy="749935"/>
            <wp:effectExtent l="0" t="0" r="0" b="0"/>
            <wp:docPr id="1035" name="Image1" descr="Tabl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5" cstate="print"/>
                    <a:srcRect l="0" t="0" r="0" b="0"/>
                    <a:stretch/>
                  </pic:blipFill>
                  <pic:spPr>
                    <a:xfrm rot="0">
                      <a:off x="0" y="0"/>
                      <a:ext cx="1313180" cy="749935"/>
                    </a:xfrm>
                    <a:prstGeom prst="rect"/>
                    <a:ln>
                      <a:noFill/>
                    </a:ln>
                  </pic:spPr>
                </pic:pic>
              </a:graphicData>
            </a:graphic>
          </wp:inline>
        </w:drawing>
      </w:r>
    </w:p>
    <w:p>
      <w:pPr>
        <w:shd w:val="clear" w:color="ffffff" w:fill="ffffff"/>
        <w:spacing w:after="160" w:lineRule="auto" w:line="259"/>
        <w:ind w:firstLine="480"/>
        <w:jc w:val="both"/>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extensive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hyperparameterization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(RGS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scheme)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powered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10-fold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cross-validation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served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assure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robustness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reduced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overfitting.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found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only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small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difference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between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performance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values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using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training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test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subsets.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maximum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differences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performances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lower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0.27</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f1-macro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score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0.19</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g-mean.</w:t>
      </w:r>
    </w:p>
    <w:p>
      <w:pPr>
        <w:shd w:val="clear" w:color="ffffff" w:fill="ffffff"/>
        <w:spacing w:after="160" w:lineRule="auto" w:line="259"/>
        <w:ind w:firstLine="480"/>
        <w:jc w:val="both"/>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general,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lead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times,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MLP</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technique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obtained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highest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f1-macro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score,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followed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algorithm.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performance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dominance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confirmed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ranking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according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log-loss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score.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ranking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remaining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highly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variable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therefore,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not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conclusive.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instance,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results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KNN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obtained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second-highest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score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training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subset,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but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lowest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test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subset,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especially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longer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lead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times.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because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KNN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memory-based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algorithm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therefore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sensitive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inclusion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information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different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training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subset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comparison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remaining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techniques.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noted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in </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Table</w:t>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 xml:space="preserve"> </w:t>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4</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where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training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test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frequency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distributions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different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the </w:t>
      </w:r>
      <w:r>
        <w:rPr>
          <w:rFonts w:ascii="Calibri" w:cs="宋体" w:eastAsia="Times New Roman" w:hAnsi="Calibri" w:hint="default"/>
          <w:b w:val="false"/>
          <w:bCs w:val="false"/>
          <w:i/>
          <w:iCs/>
          <w:color w:val="auto"/>
          <w:kern w:val="2"/>
          <w:sz w:val="22"/>
          <w:szCs w:val="22"/>
          <w:highlight w:val="none"/>
          <w:vertAlign w:val="baseline"/>
          <w:em w:val="none"/>
          <w:lang w:val="en-IN" w:eastAsia="en-US"/>
        </w:rPr>
        <w:t>Pre-alert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and </w:t>
      </w:r>
      <w:r>
        <w:rPr>
          <w:rFonts w:ascii="Calibri" w:cs="宋体" w:eastAsia="Times New Roman" w:hAnsi="Calibri" w:hint="default"/>
          <w:b w:val="false"/>
          <w:bCs w:val="false"/>
          <w:i/>
          <w:iCs/>
          <w:color w:val="auto"/>
          <w:kern w:val="2"/>
          <w:sz w:val="22"/>
          <w:szCs w:val="22"/>
          <w:highlight w:val="none"/>
          <w:vertAlign w:val="baseline"/>
          <w:em w:val="none"/>
          <w:lang w:val="en-IN" w:eastAsia="en-US"/>
        </w:rPr>
        <w:t>Alert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classes.</w:t>
      </w:r>
    </w:p>
    <w:p>
      <w:pPr>
        <w:shd w:val="clear" w:color="ffffff" w:fill="ffffff"/>
        <w:spacing w:after="160" w:lineRule="auto" w:line="259"/>
        <w:ind w:firstLine="480"/>
        <w:jc w:val="both"/>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other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g-mean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score,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obtained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different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ranking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methods.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found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highest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scores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algorithm,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followed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MLP</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Despite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behavior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values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g-mean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superior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f1-macro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scores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lead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times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subsets.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because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f1</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score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relies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harmonic</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mean.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Therefore,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f1</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score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penalizes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low</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precision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recall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comparison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with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metric</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based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geometric</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arithmetic</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mean.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Results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g-mean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served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identify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that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stable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method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terms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correctly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classifying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both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majority </w:t>
      </w:r>
      <w:r>
        <w:rPr>
          <w:rFonts w:ascii="Calibri" w:cs="宋体" w:eastAsia="Times New Roman" w:hAnsi="Calibri" w:hint="default"/>
          <w:b w:val="false"/>
          <w:bCs w:val="false"/>
          <w:i/>
          <w:iCs/>
          <w:color w:val="auto"/>
          <w:kern w:val="2"/>
          <w:sz w:val="22"/>
          <w:szCs w:val="22"/>
          <w:highlight w:val="none"/>
          <w:vertAlign w:val="baseline"/>
          <w:em w:val="none"/>
          <w:lang w:val="en-IN" w:eastAsia="en-US"/>
        </w:rPr>
        <w:t>(No-alert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minority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iCs/>
          <w:color w:val="auto"/>
          <w:kern w:val="2"/>
          <w:sz w:val="22"/>
          <w:szCs w:val="22"/>
          <w:highlight w:val="none"/>
          <w:vertAlign w:val="baseline"/>
          <w:em w:val="none"/>
          <w:lang w:val="en-IN" w:eastAsia="en-US"/>
        </w:rPr>
        <w:t>Pre-alert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and </w:t>
      </w:r>
      <w:r>
        <w:rPr>
          <w:rFonts w:ascii="Calibri" w:cs="宋体" w:eastAsia="Times New Roman" w:hAnsi="Calibri" w:hint="default"/>
          <w:b w:val="false"/>
          <w:bCs w:val="false"/>
          <w:i/>
          <w:iCs/>
          <w:color w:val="auto"/>
          <w:kern w:val="2"/>
          <w:sz w:val="22"/>
          <w:szCs w:val="22"/>
          <w:highlight w:val="none"/>
          <w:vertAlign w:val="baseline"/>
          <w:em w:val="none"/>
          <w:lang w:val="en-IN" w:eastAsia="en-US"/>
        </w:rPr>
        <w:t>Alert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flood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warning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while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MLP</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technique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could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used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focus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minority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(flood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alert)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classes.</w:t>
      </w:r>
    </w:p>
    <w:p>
      <w:pPr>
        <w:shd w:val="clear" w:color="ffffff" w:fill="ffffff"/>
        <w:spacing w:after="160" w:lineRule="auto" w:line="259"/>
        <w:ind w:firstLine="480"/>
        <w:jc w:val="both"/>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extend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last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idea,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analyzed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individual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f1</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scores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each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flood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warning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unveils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ability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forecast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main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interest,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i.e., </w:t>
      </w:r>
      <w:r>
        <w:rPr>
          <w:rFonts w:ascii="Calibri" w:cs="宋体" w:eastAsia="Times New Roman" w:hAnsi="Calibri" w:hint="default"/>
          <w:b w:val="false"/>
          <w:bCs w:val="false"/>
          <w:i/>
          <w:iCs/>
          <w:color w:val="auto"/>
          <w:kern w:val="2"/>
          <w:sz w:val="22"/>
          <w:szCs w:val="22"/>
          <w:highlight w:val="none"/>
          <w:vertAlign w:val="baseline"/>
          <w:em w:val="none"/>
          <w:lang w:val="en-IN" w:eastAsia="en-US"/>
        </w:rPr>
        <w:t>Pre-alert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and </w:t>
      </w:r>
      <w:r>
        <w:rPr>
          <w:rFonts w:ascii="Calibri" w:cs="宋体" w:eastAsia="Times New Roman" w:hAnsi="Calibri" w:hint="default"/>
          <w:b w:val="false"/>
          <w:bCs w:val="false"/>
          <w:i/>
          <w:iCs/>
          <w:color w:val="auto"/>
          <w:kern w:val="2"/>
          <w:sz w:val="22"/>
          <w:szCs w:val="22"/>
          <w:highlight w:val="none"/>
          <w:vertAlign w:val="baseline"/>
          <w:em w:val="none"/>
          <w:lang w:val="en-IN" w:eastAsia="en-US"/>
        </w:rPr>
        <w:t>Alert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Figure</w:t>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 xml:space="preserve"> </w:t>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6</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presents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evolution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f1-score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each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algorithm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corresponding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lead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time.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found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that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techniques,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the </w:t>
      </w:r>
      <w:r>
        <w:rPr>
          <w:rFonts w:ascii="Calibri" w:cs="宋体" w:eastAsia="Times New Roman" w:hAnsi="Calibri" w:hint="default"/>
          <w:b w:val="false"/>
          <w:bCs w:val="false"/>
          <w:i/>
          <w:iCs/>
          <w:color w:val="auto"/>
          <w:kern w:val="2"/>
          <w:sz w:val="22"/>
          <w:szCs w:val="22"/>
          <w:highlight w:val="none"/>
          <w:vertAlign w:val="baseline"/>
          <w:em w:val="none"/>
          <w:lang w:val="en-IN" w:eastAsia="en-US"/>
        </w:rPr>
        <w:t>Alert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class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clearly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difficult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forecast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when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f1-macro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score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selected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metric</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hyperparameterization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task.</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additional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exercise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consisted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choosing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individual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f1-score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the </w:t>
      </w:r>
      <w:r>
        <w:rPr>
          <w:rFonts w:ascii="Calibri" w:cs="宋体" w:eastAsia="Times New Roman" w:hAnsi="Calibri" w:hint="default"/>
          <w:b w:val="false"/>
          <w:bCs w:val="false"/>
          <w:i/>
          <w:iCs/>
          <w:color w:val="auto"/>
          <w:kern w:val="2"/>
          <w:sz w:val="22"/>
          <w:szCs w:val="22"/>
          <w:highlight w:val="none"/>
          <w:vertAlign w:val="baseline"/>
          <w:em w:val="none"/>
          <w:lang w:val="en-IN" w:eastAsia="en-US"/>
        </w:rPr>
        <w:t>Alert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class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target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hyperparameterization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However,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although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obtained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comparable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results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the </w:t>
      </w:r>
      <w:r>
        <w:rPr>
          <w:rFonts w:ascii="Calibri" w:cs="宋体" w:eastAsia="Times New Roman" w:hAnsi="Calibri" w:hint="default"/>
          <w:b w:val="false"/>
          <w:bCs w:val="false"/>
          <w:i/>
          <w:iCs/>
          <w:color w:val="auto"/>
          <w:kern w:val="2"/>
          <w:sz w:val="22"/>
          <w:szCs w:val="22"/>
          <w:highlight w:val="none"/>
          <w:vertAlign w:val="baseline"/>
          <w:em w:val="none"/>
          <w:lang w:val="en-IN" w:eastAsia="en-US"/>
        </w:rPr>
        <w:t>Alert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class,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scores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the </w:t>
      </w:r>
      <w:r>
        <w:rPr>
          <w:rFonts w:ascii="Calibri" w:cs="宋体" w:eastAsia="Times New Roman" w:hAnsi="Calibri" w:hint="default"/>
          <w:b w:val="false"/>
          <w:bCs w:val="false"/>
          <w:i/>
          <w:iCs/>
          <w:color w:val="auto"/>
          <w:kern w:val="2"/>
          <w:sz w:val="22"/>
          <w:szCs w:val="22"/>
          <w:highlight w:val="none"/>
          <w:vertAlign w:val="baseline"/>
          <w:em w:val="none"/>
          <w:lang w:val="en-IN" w:eastAsia="en-US"/>
        </w:rPr>
        <w:t>Pre-alert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class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had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significantly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deteriorated,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even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reaching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scores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near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zero.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interesting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aspect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in </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Figure</w:t>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 xml:space="preserve"> </w:t>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6</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that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efficient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stable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across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lead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times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(test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subset)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based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MLP</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techniques.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also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evident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that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forecasting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lack</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robustness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the </w:t>
      </w:r>
      <w:r>
        <w:rPr>
          <w:rFonts w:ascii="Calibri" w:cs="宋体" w:eastAsia="Times New Roman" w:hAnsi="Calibri" w:hint="default"/>
          <w:b w:val="false"/>
          <w:bCs w:val="false"/>
          <w:i/>
          <w:iCs/>
          <w:color w:val="auto"/>
          <w:kern w:val="2"/>
          <w:sz w:val="22"/>
          <w:szCs w:val="22"/>
          <w:highlight w:val="none"/>
          <w:vertAlign w:val="baseline"/>
          <w:em w:val="none"/>
          <w:lang w:val="en-IN" w:eastAsia="en-US"/>
        </w:rPr>
        <w:t>Pre-alert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warning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found,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major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differences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between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f1-scores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training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test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subsets.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explanation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might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that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the </w:t>
      </w:r>
      <w:r>
        <w:rPr>
          <w:rFonts w:ascii="Calibri" w:cs="宋体" w:eastAsia="Times New Roman" w:hAnsi="Calibri" w:hint="default"/>
          <w:b w:val="false"/>
          <w:bCs w:val="false"/>
          <w:i/>
          <w:iCs/>
          <w:color w:val="auto"/>
          <w:kern w:val="2"/>
          <w:sz w:val="22"/>
          <w:szCs w:val="22"/>
          <w:highlight w:val="none"/>
          <w:vertAlign w:val="baseline"/>
          <w:em w:val="none"/>
          <w:lang w:val="en-IN" w:eastAsia="en-US"/>
        </w:rPr>
        <w:t>Alert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class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implies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a </w:t>
      </w:r>
      <w:r>
        <w:rPr>
          <w:rFonts w:ascii="Calibri" w:cs="宋体" w:eastAsia="Times New Roman" w:hAnsi="Calibri" w:hint="default"/>
          <w:b w:val="false"/>
          <w:bCs w:val="false"/>
          <w:i/>
          <w:iCs/>
          <w:color w:val="auto"/>
          <w:kern w:val="2"/>
          <w:sz w:val="22"/>
          <w:szCs w:val="22"/>
          <w:highlight w:val="none"/>
          <w:vertAlign w:val="baseline"/>
          <w:em w:val="none"/>
          <w:lang w:val="en-IN" w:eastAsia="en-US"/>
        </w:rPr>
        <w:t>Pre-alert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warning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but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not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opposite.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Consequently,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might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mislead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learning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process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causing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overfitting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during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training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leading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poor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performances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when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assessing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unseen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data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during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test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phase.</w:t>
      </w:r>
    </w:p>
    <w:p>
      <w:pPr>
        <w:shd w:val="clear" w:color="ffffff" w:fill="ffffff"/>
        <w:spacing w:after="160" w:lineRule="auto" w:line="259"/>
        <w:jc w:val="center"/>
        <w:rPr>
          <w:color w:val="65ff65"/>
        </w:rPr>
      </w:pPr>
      <w:r>
        <w:rPr>
          <w:rFonts w:ascii="Calibri" w:cs="宋体" w:eastAsia="Times New Roman" w:hAnsi="Calibri"/>
          <w:b w:val="false"/>
          <w:bCs w:val="false"/>
          <w:i w:val="false"/>
          <w:iCs w:val="false"/>
          <w:noProof/>
          <w:color w:val="auto"/>
          <w:kern w:val="2"/>
          <w:sz w:val="22"/>
          <w:szCs w:val="22"/>
          <w:highlight w:val="none"/>
          <w:vertAlign w:val="baseline"/>
          <w:em w:val="none"/>
          <w:lang w:val="en-IN" w:eastAsia="en-US"/>
        </w:rPr>
        <w:drawing>
          <wp:inline distL="0" distT="0" distB="0" distR="0">
            <wp:extent cx="5048885" cy="5239384"/>
            <wp:effectExtent l="0" t="0" r="0" b="0"/>
            <wp:docPr id="1036" name="Image1" descr="Hydrology 08 00183 g006a 55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a:blip r:embed="rId8" cstate="print"/>
                    <a:srcRect l="0" t="0" r="0" b="0"/>
                    <a:stretch/>
                  </pic:blipFill>
                  <pic:spPr>
                    <a:xfrm rot="0">
                      <a:off x="0" y="0"/>
                      <a:ext cx="5048885" cy="5239384"/>
                    </a:xfrm>
                    <a:prstGeom prst="rect"/>
                    <a:ln>
                      <a:noFill/>
                    </a:ln>
                  </pic:spPr>
                </pic:pic>
              </a:graphicData>
            </a:graphic>
          </wp:inline>
        </w:drawing>
      </w:r>
      <w:r>
        <w:rPr>
          <w:rFonts w:ascii="Calibri" w:cs="宋体" w:eastAsia="Times New Roman" w:hAnsi="Calibri"/>
          <w:b w:val="false"/>
          <w:bCs w:val="false"/>
          <w:i w:val="false"/>
          <w:iCs w:val="false"/>
          <w:noProof/>
          <w:color w:val="auto"/>
          <w:kern w:val="2"/>
          <w:sz w:val="22"/>
          <w:szCs w:val="22"/>
          <w:highlight w:val="none"/>
          <w:vertAlign w:val="baseline"/>
          <w:em w:val="none"/>
          <w:lang w:val="en-IN" w:eastAsia="en-US"/>
        </w:rPr>
        <w:drawing>
          <wp:inline distL="0" distT="0" distB="0" distR="0">
            <wp:extent cx="5239384" cy="4142740"/>
            <wp:effectExtent l="0" t="0" r="0" b="0"/>
            <wp:docPr id="1037" name="Image1" descr="Hydrology 08 00183 g006b 55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a:blip r:embed="rId9" cstate="print"/>
                    <a:srcRect l="0" t="0" r="0" b="0"/>
                    <a:stretch/>
                  </pic:blipFill>
                  <pic:spPr>
                    <a:xfrm rot="0">
                      <a:off x="0" y="0"/>
                      <a:ext cx="5239384" cy="4142740"/>
                    </a:xfrm>
                    <a:prstGeom prst="rect"/>
                    <a:ln>
                      <a:noFill/>
                    </a:ln>
                  </pic:spPr>
                </pic:pic>
              </a:graphicData>
            </a:graphic>
          </wp:inline>
        </w:drawing>
      </w:r>
    </w:p>
    <w:p>
      <w:pPr>
        <w:shd w:val="clear" w:color="ffffff" w:fill="ffffff"/>
        <w:spacing w:after="160" w:lineRule="auto" w:line="259"/>
        <w:jc w:val="both"/>
        <w:rPr>
          <w:color w:val="65ff65"/>
        </w:rPr>
      </w:pPr>
      <w:r>
        <w:rPr>
          <w:rFonts w:ascii="Calibri" w:cs="宋体" w:eastAsia="Times New Roman" w:hAnsi="Calibri" w:hint="default"/>
          <w:b/>
          <w:bCs/>
          <w:i w:val="false"/>
          <w:iCs w:val="false"/>
          <w:color w:val="auto"/>
          <w:kern w:val="2"/>
          <w:sz w:val="22"/>
          <w:szCs w:val="22"/>
          <w:highlight w:val="none"/>
          <w:vertAlign w:val="baseline"/>
          <w:em w:val="none"/>
          <w:lang w:val="en-IN" w:eastAsia="en-US"/>
        </w:rPr>
        <w:t>Figure</w:t>
      </w:r>
      <w:r>
        <w:rPr>
          <w:rFonts w:ascii="Calibri" w:cs="宋体" w:eastAsia="Times New Roman" w:hAnsi="Calibri" w:hint="default"/>
          <w:b/>
          <w:bCs/>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bCs/>
          <w:i w:val="false"/>
          <w:iCs w:val="false"/>
          <w:color w:val="auto"/>
          <w:kern w:val="2"/>
          <w:sz w:val="22"/>
          <w:szCs w:val="22"/>
          <w:highlight w:val="none"/>
          <w:vertAlign w:val="baseline"/>
          <w:em w:val="none"/>
          <w:lang w:val="en-IN" w:eastAsia="en-US"/>
        </w:rPr>
        <w:t>6.</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f1</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scores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flood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warning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state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iCs/>
          <w:color w:val="auto"/>
          <w:kern w:val="2"/>
          <w:sz w:val="22"/>
          <w:szCs w:val="22"/>
          <w:highlight w:val="none"/>
          <w:vertAlign w:val="baseline"/>
          <w:em w:val="none"/>
          <w:lang w:val="en-IN" w:eastAsia="en-US"/>
        </w:rPr>
        <w:t>No-alert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iCs/>
          <w:color w:val="auto"/>
          <w:kern w:val="2"/>
          <w:sz w:val="22"/>
          <w:szCs w:val="22"/>
          <w:highlight w:val="none"/>
          <w:vertAlign w:val="baseline"/>
          <w:em w:val="none"/>
          <w:lang w:val="en-IN" w:eastAsia="en-US"/>
        </w:rPr>
        <w:t>Pre-alert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and </w:t>
      </w:r>
      <w:r>
        <w:rPr>
          <w:rFonts w:ascii="Calibri" w:cs="宋体" w:eastAsia="Times New Roman" w:hAnsi="Calibri" w:hint="default"/>
          <w:b w:val="false"/>
          <w:bCs w:val="false"/>
          <w:i/>
          <w:iCs/>
          <w:color w:val="auto"/>
          <w:kern w:val="2"/>
          <w:sz w:val="22"/>
          <w:szCs w:val="22"/>
          <w:highlight w:val="none"/>
          <w:vertAlign w:val="baseline"/>
          <w:em w:val="none"/>
          <w:lang w:val="en-IN" w:eastAsia="en-US"/>
        </w:rPr>
        <w:t>Alert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combinations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techniques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across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lead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times.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bCs/>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Logistic</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Regression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bCs/>
          <w:i w:val="false"/>
          <w:iCs w:val="false"/>
          <w:color w:val="auto"/>
          <w:kern w:val="2"/>
          <w:sz w:val="22"/>
          <w:szCs w:val="22"/>
          <w:highlight w:val="none"/>
          <w:vertAlign w:val="baseline"/>
          <w:em w:val="none"/>
          <w:lang w:val="en-IN" w:eastAsia="en-US"/>
        </w:rPr>
        <w:t>b</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K-Nearest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Neighbors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bCs/>
          <w:i w:val="false"/>
          <w:iCs w:val="false"/>
          <w:color w:val="auto"/>
          <w:kern w:val="2"/>
          <w:sz w:val="22"/>
          <w:szCs w:val="22"/>
          <w:highlight w:val="none"/>
          <w:vertAlign w:val="baseline"/>
          <w:em w:val="none"/>
          <w:lang w:val="en-IN" w:eastAsia="en-US"/>
        </w:rPr>
        <w:t>c</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Random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Forest,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bCs/>
          <w:i w:val="false"/>
          <w:iCs w:val="false"/>
          <w:color w:val="auto"/>
          <w:kern w:val="2"/>
          <w:sz w:val="22"/>
          <w:szCs w:val="22"/>
          <w:highlight w:val="none"/>
          <w:vertAlign w:val="baseline"/>
          <w:em w:val="none"/>
          <w:lang w:val="en-IN" w:eastAsia="en-US"/>
        </w:rPr>
        <w:t>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Naïve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Bayes,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bCs/>
          <w:i w:val="false"/>
          <w:iCs w:val="false"/>
          <w:color w:val="auto"/>
          <w:kern w:val="2"/>
          <w:sz w:val="22"/>
          <w:szCs w:val="22"/>
          <w:highlight w:val="none"/>
          <w:vertAlign w:val="baseline"/>
          <w:em w:val="none"/>
          <w:lang w:val="en-IN" w:eastAsia="en-US"/>
        </w:rPr>
        <w:t>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Multi-layer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Perceptron.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brightest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dashed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lines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each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subfigure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color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coding)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represent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scores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test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subset.</w:t>
      </w:r>
    </w:p>
    <w:p>
      <w:pPr>
        <w:shd w:val="clear" w:color="ffffff" w:fill="ffffff"/>
        <w:spacing w:after="160" w:lineRule="auto" w:line="259"/>
        <w:ind w:firstLine="480"/>
        <w:jc w:val="both"/>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Moreover,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although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added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notion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frequency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distribution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(weights)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performance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evaluation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task,</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noted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that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majority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perfectly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classified.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because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the </w:t>
      </w:r>
      <w:r>
        <w:rPr>
          <w:rFonts w:ascii="Calibri" w:cs="宋体" w:eastAsia="Times New Roman" w:hAnsi="Calibri" w:hint="default"/>
          <w:b w:val="false"/>
          <w:bCs w:val="false"/>
          <w:i/>
          <w:iCs/>
          <w:color w:val="auto"/>
          <w:kern w:val="2"/>
          <w:sz w:val="22"/>
          <w:szCs w:val="22"/>
          <w:highlight w:val="none"/>
          <w:vertAlign w:val="baseline"/>
          <w:em w:val="none"/>
          <w:lang w:val="en-IN" w:eastAsia="en-US"/>
        </w:rPr>
        <w:t>No-alert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class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arises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from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low-to-medium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discharge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magnitudes.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eases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simplifies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learning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process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techniques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since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these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magnitudes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related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normal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conditions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(present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time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past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lags)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precipitation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discharge.</w:t>
      </w:r>
    </w:p>
    <w:p>
      <w:pPr>
        <w:keepNext/>
        <w:keepLines/>
        <w:shd w:val="clear" w:color="ffffff" w:fill="ffffff"/>
        <w:spacing w:before="450" w:after="150" w:lineRule="auto" w:line="259"/>
        <w:jc w:val="both"/>
        <w:outlineLvl w:val="1"/>
        <w:rPr>
          <w:color w:val="65ff65"/>
        </w:rPr>
      </w:pPr>
      <w:r>
        <w:rPr>
          <w:rFonts w:ascii="Arial" w:cs="Arial" w:eastAsia="Times New Roman" w:hAnsi="Arial" w:hint="default"/>
          <w:b w:val="false"/>
          <w:bCs w:val="false"/>
          <w:i w:val="false"/>
          <w:iCs w:val="false"/>
          <w:color w:val="000000"/>
          <w:kern w:val="2"/>
          <w:sz w:val="21"/>
          <w:szCs w:val="21"/>
          <w:highlight w:val="none"/>
          <w:vertAlign w:val="baseline"/>
          <w:em w:val="none"/>
          <w:lang w:val="en-IN" w:eastAsia="en-US"/>
        </w:rPr>
        <w:t>4.</w:t>
      </w:r>
      <w:r>
        <w:rPr>
          <w:rFonts w:ascii="Arial" w:cs="Arial" w:eastAsia="Times New Roman" w:hAnsi="Arial" w:hint="default"/>
          <w:b w:val="false"/>
          <w:bCs w:val="false"/>
          <w:i w:val="false"/>
          <w:iCs w:val="false"/>
          <w:color w:val="000000"/>
          <w:kern w:val="2"/>
          <w:sz w:val="21"/>
          <w:szCs w:val="21"/>
          <w:highlight w:val="none"/>
          <w:vertAlign w:val="baseline"/>
          <w:em w:val="none"/>
          <w:lang w:val="en-IN" w:eastAsia="en-US"/>
        </w:rPr>
        <w:t xml:space="preserve"> </w:t>
      </w:r>
      <w:r>
        <w:rPr>
          <w:rFonts w:ascii="Arial" w:cs="Arial" w:eastAsia="Times New Roman" w:hAnsi="Arial" w:hint="default"/>
          <w:b w:val="false"/>
          <w:bCs w:val="false"/>
          <w:i w:val="false"/>
          <w:iCs w:val="false"/>
          <w:color w:val="000000"/>
          <w:kern w:val="2"/>
          <w:sz w:val="21"/>
          <w:szCs w:val="21"/>
          <w:highlight w:val="none"/>
          <w:vertAlign w:val="baseline"/>
          <w:em w:val="none"/>
          <w:lang w:val="en-IN" w:eastAsia="en-US"/>
        </w:rPr>
        <w:t>Discussion</w:t>
      </w:r>
    </w:p>
    <w:p>
      <w:pPr>
        <w:shd w:val="clear" w:color="ffffff" w:fill="ffffff"/>
        <w:spacing w:after="160" w:lineRule="auto" w:line="259"/>
        <w:ind w:firstLine="480"/>
        <w:jc w:val="both"/>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study,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developed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evaluated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five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different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FEWSs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relying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common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techniques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flood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forecasting,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short-term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lead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times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1,</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4,</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6</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flash-floods,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8</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12</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assess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operational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value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longer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lead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times.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Historical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runoff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data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used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define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label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three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flood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warning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scenarios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forecasted </w:t>
      </w:r>
      <w:r>
        <w:rPr>
          <w:rFonts w:ascii="Calibri" w:cs="宋体" w:eastAsia="Times New Roman" w:hAnsi="Calibri" w:hint="default"/>
          <w:b w:val="false"/>
          <w:bCs w:val="false"/>
          <w:i/>
          <w:iCs/>
          <w:color w:val="auto"/>
          <w:kern w:val="2"/>
          <w:sz w:val="22"/>
          <w:szCs w:val="22"/>
          <w:highlight w:val="none"/>
          <w:vertAlign w:val="baseline"/>
          <w:em w:val="none"/>
          <w:lang w:val="en-IN" w:eastAsia="en-US"/>
        </w:rPr>
        <w:t>(No-alert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iCs/>
          <w:color w:val="auto"/>
          <w:kern w:val="2"/>
          <w:sz w:val="22"/>
          <w:szCs w:val="22"/>
          <w:highlight w:val="none"/>
          <w:vertAlign w:val="baseline"/>
          <w:em w:val="none"/>
          <w:lang w:val="en-IN" w:eastAsia="en-US"/>
        </w:rPr>
        <w:t>Pre-alert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and </w:t>
      </w:r>
      <w:r>
        <w:rPr>
          <w:rFonts w:ascii="Calibri" w:cs="宋体" w:eastAsia="Times New Roman" w:hAnsi="Calibri" w:hint="default"/>
          <w:b w:val="false"/>
          <w:bCs w:val="false"/>
          <w:i/>
          <w:iCs/>
          <w:color w:val="auto"/>
          <w:kern w:val="2"/>
          <w:sz w:val="22"/>
          <w:szCs w:val="22"/>
          <w:highlight w:val="none"/>
          <w:vertAlign w:val="baseline"/>
          <w:em w:val="none"/>
          <w:lang w:val="en-IN" w:eastAsia="en-US"/>
        </w:rPr>
        <w:t>Alert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constructed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feature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space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according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statistical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analyses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precipitation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discharge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data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followed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PCA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analysis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embedded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hyperparameterization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p>
    <w:p>
      <w:pPr>
        <w:shd w:val="clear" w:color="ffffff" w:fill="ffffff"/>
        <w:spacing w:after="160" w:lineRule="auto" w:line="259"/>
        <w:ind w:firstLine="480"/>
        <w:jc w:val="both"/>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aimed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better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exploit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learning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algorithm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each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technique.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terms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assessment,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proposed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integral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scheme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based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f1-score,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geometric</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mean,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log-loss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score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with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data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imbalance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multiclass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characteristics.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Finally,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assessment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complemented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with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statistical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analysis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provide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performance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ranking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between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techniques.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lead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times,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obtained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forecasts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both,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majority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minority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from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based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MLP</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techniques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(g-mean).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two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suitable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dangerous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warning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iCs/>
          <w:color w:val="auto"/>
          <w:kern w:val="2"/>
          <w:sz w:val="22"/>
          <w:szCs w:val="22"/>
          <w:highlight w:val="none"/>
          <w:vertAlign w:val="baseline"/>
          <w:em w:val="none"/>
          <w:lang w:val="en-IN" w:eastAsia="en-US"/>
        </w:rPr>
        <w:t>Pre-Alert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and </w:t>
      </w:r>
      <w:r>
        <w:rPr>
          <w:rFonts w:ascii="Calibri" w:cs="宋体" w:eastAsia="Times New Roman" w:hAnsi="Calibri" w:hint="default"/>
          <w:b w:val="false"/>
          <w:bCs w:val="false"/>
          <w:i/>
          <w:iCs/>
          <w:color w:val="auto"/>
          <w:kern w:val="2"/>
          <w:sz w:val="22"/>
          <w:szCs w:val="22"/>
          <w:highlight w:val="none"/>
          <w:vertAlign w:val="baseline"/>
          <w:em w:val="none"/>
          <w:lang w:val="en-IN" w:eastAsia="en-US"/>
        </w:rPr>
        <w:t>Alert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MLP</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(f1</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log-loss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scores).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finding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important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implications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developing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FEWSs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since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real-time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applications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must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capable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dealing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with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both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majority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minority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Therefore,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suggested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that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appropriate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forecasting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based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MLP</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technique.</w:t>
      </w:r>
    </w:p>
    <w:p>
      <w:pPr>
        <w:shd w:val="clear" w:color="ffffff" w:fill="ffffff"/>
        <w:spacing w:after="160" w:lineRule="auto" w:line="259"/>
        <w:ind w:firstLine="480"/>
        <w:jc w:val="both"/>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results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evolution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performances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across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lead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times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suggest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that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acceptable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lead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times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up</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6</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suitable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flash-flood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applications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Tomebamba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catchment.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lead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times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greater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6</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found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strong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decay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performance.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other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words,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utility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8</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12</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forecasting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limited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operational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value.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because,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absence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rainfall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forecasts,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assumption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future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rain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solely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based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runoff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measurements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past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present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times.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generates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forecasts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that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not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accurate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enough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horizons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greater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concentration-time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catchment.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concentration-time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Tomebamba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catchment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estimated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between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2</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6</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according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equations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Kirpich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Giandotti</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Ven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Chow,</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Temez</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respectively.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summary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equations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found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Almeida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58</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results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additional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performance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decay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8</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12</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cases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addition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error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p>
    <w:p>
      <w:pPr>
        <w:shd w:val="clear" w:color="ffffff" w:fill="ffffff"/>
        <w:spacing w:after="160" w:lineRule="auto" w:line="259"/>
        <w:ind w:firstLine="480"/>
        <w:jc w:val="both"/>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study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Furquim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31</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comparable.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These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authors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analyzed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performance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different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classification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algorithms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flash-flood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nowcasting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(3</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river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located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urban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area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Brazil.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found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that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based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neural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networks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decision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trees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outperformed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those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based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NB</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technique.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addition,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study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Razali</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30</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proved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that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decision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tree-based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algorithms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perform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better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KNN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which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agrees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with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our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findings.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However,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such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studies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only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evaluated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percentage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correctly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classified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instances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which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simplistic</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evaluation.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Thus,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recommend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integral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assessment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performances,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like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one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current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study,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which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allows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better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support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decision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making.</w:t>
      </w:r>
    </w:p>
    <w:p>
      <w:pPr>
        <w:shd w:val="clear" w:color="ffffff" w:fill="ffffff"/>
        <w:spacing w:after="160" w:lineRule="auto" w:line="259"/>
        <w:ind w:firstLine="480"/>
        <w:jc w:val="both"/>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Other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studies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related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quantitative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forecasting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revealed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that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neural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network-based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usually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outperform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remaining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techniques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proposed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our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study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32</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33</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34</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Similarly,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study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Khalaf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37</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proved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superiority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algorithm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when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compared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bagging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decision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trees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HyperPipes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classification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algorithms.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Thus,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certain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cases,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use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less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expensive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techniques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regarding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computational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costs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produces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comparable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results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36</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also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case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our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short-rain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flash-flood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flood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classification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problem.</w:t>
      </w:r>
    </w:p>
    <w:p>
      <w:pPr>
        <w:shd w:val="clear" w:color="ffffff" w:fill="ffffff"/>
        <w:spacing w:after="160" w:lineRule="auto" w:line="259"/>
        <w:ind w:firstLine="480"/>
        <w:jc w:val="both"/>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further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step,</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propose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development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ensemble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improving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performance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results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individual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accomplished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combining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outcomes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with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weights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obtained,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instance,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from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log-log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scores.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Another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alternative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that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becoming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popular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construction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hybrid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combination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algorithms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accurate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efficient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24</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35</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36</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Moreover,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stated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Solomatine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Xue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36</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inaccuracies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forecasting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floods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mainly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due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data-related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problems.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regard,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Muñoz</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9</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reported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deficiency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precipitation-driven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due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rainfall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heterogeneity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mountainous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areas,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where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orographic</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rainfall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formation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occurs.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cases,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rainfall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events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only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partially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captured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punctual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measurement,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even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entire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storm</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coverage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missing.</w:t>
      </w:r>
    </w:p>
    <w:p>
      <w:pPr>
        <w:shd w:val="clear" w:color="ffffff" w:fill="ffffff"/>
        <w:spacing w:after="160" w:lineRule="auto" w:line="259"/>
        <w:ind w:firstLine="480"/>
        <w:jc w:val="both"/>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general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precipitation-runoff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will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reach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certain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point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effectiveness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threshold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that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cannot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exceeded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without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incorporating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new</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types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data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such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soil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moisture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59</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fldChar w:fldCharType="begin"/>
      </w:r>
      <w:r>
        <w:instrText xml:space="preserve"> HYPERLINK "https://www.mdpi.com/2306-5338/8/4/183" </w:instrText>
      </w:r>
      <w:r>
        <w:rPr/>
        <w:fldChar w:fldCharType="separate"/>
      </w:r>
      <w:r>
        <w:rPr>
          <w:rStyle w:val="style85"/>
          <w:rFonts w:ascii="Calibri" w:cs="宋体" w:eastAsia="Times New Roman" w:hAnsi="Calibri" w:hint="default"/>
          <w:b/>
          <w:bCs/>
          <w:i w:val="false"/>
          <w:iCs w:val="false"/>
          <w:color w:val="4f5671"/>
          <w:kern w:val="2"/>
          <w:sz w:val="22"/>
          <w:szCs w:val="22"/>
          <w:highlight w:val="none"/>
          <w:u w:val="single" w:color="auto"/>
          <w:vertAlign w:val="baseline"/>
          <w:em w:val="none"/>
          <w:lang w:val="en-IN" w:eastAsia="en-US"/>
        </w:rPr>
        <w:t>60</w:t>
      </w:r>
      <w:r>
        <w:rPr/>
        <w:fldChar w:fldCharType="end"/>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humid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areas,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rainfall–runoff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relationship</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also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depends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other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variables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such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evapotranspiration,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soil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moisture,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use,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which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leads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significant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spatial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variations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water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storage.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However,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these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variables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difficult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measure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estimate.</w:t>
      </w:r>
    </w:p>
    <w:p>
      <w:pPr>
        <w:keepNext/>
        <w:keepLines/>
        <w:shd w:val="clear" w:color="ffffff" w:fill="ffffff"/>
        <w:spacing w:before="450" w:after="150" w:lineRule="auto" w:line="259"/>
        <w:jc w:val="both"/>
        <w:outlineLvl w:val="1"/>
        <w:rPr>
          <w:color w:val="65ff65"/>
        </w:rPr>
      </w:pPr>
      <w:r>
        <w:rPr>
          <w:rFonts w:ascii="Arial" w:cs="Arial" w:eastAsia="Times New Roman" w:hAnsi="Arial" w:hint="default"/>
          <w:b w:val="false"/>
          <w:bCs w:val="false"/>
          <w:i w:val="false"/>
          <w:iCs w:val="false"/>
          <w:color w:val="000000"/>
          <w:kern w:val="2"/>
          <w:sz w:val="21"/>
          <w:szCs w:val="21"/>
          <w:highlight w:val="none"/>
          <w:vertAlign w:val="baseline"/>
          <w:em w:val="none"/>
          <w:lang w:val="en-IN" w:eastAsia="en-US"/>
        </w:rPr>
        <w:t>5.</w:t>
      </w:r>
      <w:r>
        <w:rPr>
          <w:rFonts w:ascii="Arial" w:cs="Arial" w:eastAsia="Times New Roman" w:hAnsi="Arial" w:hint="default"/>
          <w:b w:val="false"/>
          <w:bCs w:val="false"/>
          <w:i w:val="false"/>
          <w:iCs w:val="false"/>
          <w:color w:val="000000"/>
          <w:kern w:val="2"/>
          <w:sz w:val="21"/>
          <w:szCs w:val="21"/>
          <w:highlight w:val="none"/>
          <w:vertAlign w:val="baseline"/>
          <w:em w:val="none"/>
          <w:lang w:val="en-IN" w:eastAsia="en-US"/>
        </w:rPr>
        <w:t xml:space="preserve"> </w:t>
      </w:r>
      <w:r>
        <w:rPr>
          <w:rFonts w:ascii="Arial" w:cs="Arial" w:eastAsia="Times New Roman" w:hAnsi="Arial" w:hint="default"/>
          <w:b w:val="false"/>
          <w:bCs w:val="false"/>
          <w:i w:val="false"/>
          <w:iCs w:val="false"/>
          <w:color w:val="000000"/>
          <w:kern w:val="2"/>
          <w:sz w:val="21"/>
          <w:szCs w:val="21"/>
          <w:highlight w:val="none"/>
          <w:vertAlign w:val="baseline"/>
          <w:em w:val="none"/>
          <w:lang w:val="en-IN" w:eastAsia="en-US"/>
        </w:rPr>
        <w:t>Conclusions</w:t>
      </w:r>
    </w:p>
    <w:p>
      <w:pPr>
        <w:shd w:val="clear" w:color="ffffff" w:fill="ffffff"/>
        <w:spacing w:lineRule="auto" w:line="240"/>
        <w:ind w:firstLine="0"/>
        <w:jc w:val="both"/>
        <w:rPr>
          <w:color w:val="65ff65"/>
        </w:rPr>
      </w:pP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The</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current</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study</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set</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out</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to</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propose</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a</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methodology</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and</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integral</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evaluation</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framework</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for</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developing</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optimal</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short-rain</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flood</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warning</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forecasting</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models</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using</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ML</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classification</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techniques.</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The</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proposed</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analyses</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were</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applied</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to</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forecast</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three</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flood</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warnings, </w:t>
      </w:r>
      <w:r>
        <w:rPr>
          <w:rFonts w:ascii="inherit" w:cs="宋体" w:eastAsia="Times New Roman" w:hAnsi="inherit" w:hint="default"/>
          <w:b w:val="false"/>
          <w:bCs w:val="false"/>
          <w:i/>
          <w:iCs/>
          <w:color w:val="auto"/>
          <w:kern w:val="2"/>
          <w:sz w:val="22"/>
          <w:szCs w:val="22"/>
          <w:highlight w:val="none"/>
          <w:vertAlign w:val="baseline"/>
          <w:em w:val="none"/>
          <w:lang w:val="en-IN" w:eastAsia="en-US"/>
        </w:rPr>
        <w:t>No-alert</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iCs/>
          <w:color w:val="auto"/>
          <w:kern w:val="2"/>
          <w:sz w:val="22"/>
          <w:szCs w:val="22"/>
          <w:highlight w:val="none"/>
          <w:vertAlign w:val="baseline"/>
          <w:em w:val="none"/>
          <w:lang w:val="en-IN" w:eastAsia="en-US"/>
        </w:rPr>
        <w:t>Pre-alert</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and </w:t>
      </w:r>
      <w:r>
        <w:rPr>
          <w:rFonts w:ascii="inherit" w:cs="宋体" w:eastAsia="Times New Roman" w:hAnsi="inherit" w:hint="default"/>
          <w:b w:val="false"/>
          <w:bCs w:val="false"/>
          <w:i/>
          <w:iCs/>
          <w:color w:val="auto"/>
          <w:kern w:val="2"/>
          <w:sz w:val="22"/>
          <w:szCs w:val="22"/>
          <w:highlight w:val="none"/>
          <w:vertAlign w:val="baseline"/>
          <w:em w:val="none"/>
          <w:lang w:val="en-IN" w:eastAsia="en-US"/>
        </w:rPr>
        <w:t>Alert</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for</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the</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Tomebamba</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catchment</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in</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the</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tropical</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Andes</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of</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Ecuador.</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For</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this,</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the</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five</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most</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common</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ML</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classification</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techniques</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for</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short-term</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flood</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forecasting</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were</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used.</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From</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the</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results,</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the</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following</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conclusion</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can</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be</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drawn:</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results</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related</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to</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model</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comparison</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are</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statistically</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significant.</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This</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is</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important</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because</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this</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is</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not</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usually</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performed</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in</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other</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studies</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and</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it</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validates</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the</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performance</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comparison</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and</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ranking</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hereby</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presented.</w:t>
      </w:r>
    </w:p>
    <w:p>
      <w:pPr>
        <w:shd w:val="clear" w:color="ffffff" w:fill="ffffff"/>
        <w:spacing w:lineRule="auto" w:line="240"/>
        <w:ind w:firstLine="0"/>
        <w:jc w:val="both"/>
        <w:rPr>
          <w:color w:val="65ff65"/>
        </w:rPr>
      </w:pP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For</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all</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lead</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times,</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the</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most</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suitable</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models</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for</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flood</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forecasting</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are</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based</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on</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the</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MLP</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followed</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by</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the</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LR</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techniques.</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From</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the</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integral</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evaluation</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(i.e.,</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several</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performance</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metrics),</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we</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suggest</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LR</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models</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as</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the</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most</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efficient</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and</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stable</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option</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for</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classifying</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both</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the</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majority</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w:t>
      </w:r>
      <w:r>
        <w:rPr>
          <w:rFonts w:ascii="inherit" w:cs="宋体" w:eastAsia="Times New Roman" w:hAnsi="inherit" w:hint="default"/>
          <w:b w:val="false"/>
          <w:bCs w:val="false"/>
          <w:i/>
          <w:iCs/>
          <w:color w:val="auto"/>
          <w:kern w:val="2"/>
          <w:sz w:val="22"/>
          <w:szCs w:val="22"/>
          <w:highlight w:val="none"/>
          <w:vertAlign w:val="baseline"/>
          <w:em w:val="none"/>
          <w:lang w:val="en-IN" w:eastAsia="en-US"/>
        </w:rPr>
        <w:t>No-alert</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and</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the</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minority</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w:t>
      </w:r>
      <w:r>
        <w:rPr>
          <w:rFonts w:ascii="inherit" w:cs="宋体" w:eastAsia="Times New Roman" w:hAnsi="inherit" w:hint="default"/>
          <w:b w:val="false"/>
          <w:bCs w:val="false"/>
          <w:i/>
          <w:iCs/>
          <w:color w:val="auto"/>
          <w:kern w:val="2"/>
          <w:sz w:val="22"/>
          <w:szCs w:val="22"/>
          <w:highlight w:val="none"/>
          <w:vertAlign w:val="baseline"/>
          <w:em w:val="none"/>
          <w:lang w:val="en-IN" w:eastAsia="en-US"/>
        </w:rPr>
        <w:t>Pre-alert</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and </w:t>
      </w:r>
      <w:r>
        <w:rPr>
          <w:rFonts w:ascii="inherit" w:cs="宋体" w:eastAsia="Times New Roman" w:hAnsi="inherit" w:hint="default"/>
          <w:b w:val="false"/>
          <w:bCs w:val="false"/>
          <w:i/>
          <w:iCs/>
          <w:color w:val="auto"/>
          <w:kern w:val="2"/>
          <w:sz w:val="22"/>
          <w:szCs w:val="22"/>
          <w:highlight w:val="none"/>
          <w:vertAlign w:val="baseline"/>
          <w:em w:val="none"/>
          <w:lang w:val="en-IN" w:eastAsia="en-US"/>
        </w:rPr>
        <w:t>Alert</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classes</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whereas</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we</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recommend</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MLP</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when</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the</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interest</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lies</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in</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the</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minority</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classes.</w:t>
      </w:r>
    </w:p>
    <w:p>
      <w:pPr>
        <w:shd w:val="clear" w:color="ffffff" w:fill="ffffff"/>
        <w:spacing w:lineRule="auto" w:line="240"/>
        <w:ind w:firstLine="0"/>
        <w:jc w:val="both"/>
        <w:rPr>
          <w:color w:val="65ff65"/>
        </w:rPr>
      </w:pP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The</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forecasting</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models</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we</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developed</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are</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robust.</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Differences</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in</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the</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averaged</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f1,</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g-mean</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and</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log-loss</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scores</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between</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training</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and</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test</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are</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consistent</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to</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all</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models.</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However,</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we</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limit</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the</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utility</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of</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the</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models</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for</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flash-flood</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applications</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(lead</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times</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up</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to</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6</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h).</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For</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longer</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lead</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times,</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we</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encourage</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improvement</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in</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precipitation</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representation,</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and</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even</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forecasting</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this</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variable</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for</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lead</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times</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longer</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than</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the</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concentration-time</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of</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the</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 xml:space="preserve"> </w:t>
      </w:r>
      <w:r>
        <w:rPr>
          <w:rFonts w:ascii="inherit" w:cs="宋体" w:eastAsia="Times New Roman" w:hAnsi="inherit" w:hint="default"/>
          <w:b w:val="false"/>
          <w:bCs w:val="false"/>
          <w:i w:val="false"/>
          <w:iCs w:val="false"/>
          <w:color w:val="auto"/>
          <w:kern w:val="2"/>
          <w:sz w:val="22"/>
          <w:szCs w:val="22"/>
          <w:highlight w:val="none"/>
          <w:vertAlign w:val="baseline"/>
          <w:em w:val="none"/>
          <w:lang w:val="en-IN" w:eastAsia="en-US"/>
        </w:rPr>
        <w:t>catchment.</w:t>
      </w:r>
    </w:p>
    <w:p>
      <w:pPr>
        <w:shd w:val="clear" w:color="ffffff" w:fill="ffffff"/>
        <w:spacing w:after="160" w:lineRule="auto" w:line="259"/>
        <w:ind w:firstLine="480"/>
        <w:jc w:val="both"/>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detailed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assessment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(individual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f1</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scores)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demonstrated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difficulties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forecasting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the </w:t>
      </w:r>
      <w:r>
        <w:rPr>
          <w:rFonts w:ascii="Calibri" w:cs="宋体" w:eastAsia="Times New Roman" w:hAnsi="Calibri" w:hint="default"/>
          <w:b w:val="false"/>
          <w:bCs w:val="false"/>
          <w:i/>
          <w:iCs/>
          <w:color w:val="auto"/>
          <w:kern w:val="2"/>
          <w:sz w:val="22"/>
          <w:szCs w:val="22"/>
          <w:highlight w:val="none"/>
          <w:vertAlign w:val="baseline"/>
          <w:em w:val="none"/>
          <w:lang w:val="en-IN" w:eastAsia="en-US"/>
        </w:rPr>
        <w:t>Pre-alert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and </w:t>
      </w:r>
      <w:r>
        <w:rPr>
          <w:rFonts w:ascii="Calibri" w:cs="宋体" w:eastAsia="Times New Roman" w:hAnsi="Calibri" w:hint="default"/>
          <w:b w:val="false"/>
          <w:bCs w:val="false"/>
          <w:i/>
          <w:iCs/>
          <w:color w:val="auto"/>
          <w:kern w:val="2"/>
          <w:sz w:val="22"/>
          <w:szCs w:val="22"/>
          <w:highlight w:val="none"/>
          <w:vertAlign w:val="baseline"/>
          <w:em w:val="none"/>
          <w:lang w:val="en-IN" w:eastAsia="en-US"/>
        </w:rPr>
        <w:t>Alert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flood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warnings.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evidenced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when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hyperparameterization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driven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optimization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forecast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alert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however,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not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improve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performance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specific</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class.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study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extended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with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deep</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exploration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effect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input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data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composition,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precipitation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forecasting,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feature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engineering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strategies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both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MLP</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techniques.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Feature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engineering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pursues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use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data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representation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strategies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that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could,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example,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provide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spatial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temporal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information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precipitation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study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area.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done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spatially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discretizing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precipitation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catchments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with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use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remotely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sensed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imagery.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With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additional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knowledge,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would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possible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improve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performance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hereby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developed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longer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lead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times.</w:t>
      </w:r>
    </w:p>
    <w:p>
      <w:pPr>
        <w:shd w:val="clear" w:color="ffffff" w:fill="ffffff"/>
        <w:spacing w:after="160" w:lineRule="auto" w:line="259"/>
        <w:ind w:firstLine="480"/>
        <w:jc w:val="both"/>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recommend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that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future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efforts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should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put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applying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methodology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assessment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framework</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proposed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here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other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tropical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Andean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catchments,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benchmarking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results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obtained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study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with</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outputs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physically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based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forecasting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not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possible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study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due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lack</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data.</w:t>
      </w:r>
    </w:p>
    <w:p>
      <w:pPr>
        <w:pStyle w:val="style0"/>
        <w:rPr>
          <w:color w:val="65ff65"/>
        </w:rPr>
      </w:pP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Finally,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FEWSs,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effectiveness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models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strongly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linked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speed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communication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public</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after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flood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warning</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is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triggered.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Therefore,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future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efforts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should</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focus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development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web</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portal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and/or</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mobile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application</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tool</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to</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boost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the</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preparedness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of</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society</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against</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floods</w:t>
      </w:r>
      <w:r>
        <w:rPr>
          <w:rFonts w:ascii="Calibri" w:cs="宋体" w:eastAsia="Times New Roman" w:hAnsi="Calibri" w:hint="default"/>
          <w:b w:val="false"/>
          <w:bCs w:val="false"/>
          <w:i w:val="false"/>
          <w:iCs w:val="false"/>
          <w:color w:val="auto"/>
          <w:kern w:val="2"/>
          <w:sz w:val="22"/>
          <w:szCs w:val="22"/>
          <w:highlight w:val="none"/>
          <w:vertAlign w:val="baseline"/>
          <w:em w:val="none"/>
          <w:lang w:val="en-IN" w:eastAsia="en-US"/>
        </w:rPr>
        <w:t xml:space="preserve"> </w:t>
      </w:r>
    </w:p>
    <w:p>
      <w:pPr>
        <w:spacing w:after="160" w:lineRule="auto" w:line="259"/>
        <w:jc w:val="left"/>
        <w:rPr>
          <w:color w:val="000000"/>
          <w:highlight w:val="green"/>
          <w:lang w:val="en-US"/>
        </w:rPr>
      </w:pPr>
      <w:r>
        <w:rPr>
          <w:b/>
          <w:bCs/>
          <w:color w:val="000000"/>
          <w:highlight w:val="green"/>
          <w:lang w:val="en-US"/>
        </w:rPr>
        <w:t>Objectives &amp; Components</w:t>
      </w:r>
    </w:p>
    <w:p>
      <w:pPr>
        <w:spacing w:after="160" w:lineRule="auto" w:line="259"/>
        <w:jc w:val="left"/>
        <w:rPr>
          <w:color w:val="000000"/>
          <w:highlight w:val="none"/>
        </w:rPr>
      </w:pPr>
      <w:r>
        <w:rPr>
          <w:color w:val="000000"/>
          <w:highlight w:val="green"/>
          <w:lang w:val="en-US"/>
        </w:rPr>
        <w:t xml:space="preserve"> Objectives:</w:t>
      </w:r>
    </w:p>
    <w:p>
      <w:pPr>
        <w:pStyle w:val="style0"/>
        <w:spacing w:after="160" w:lineRule="auto" w:line="259"/>
        <w:jc w:val="left"/>
        <w:rPr>
          <w:color w:val="000000"/>
          <w:highlight w:val="green"/>
        </w:rPr>
      </w:pPr>
      <w:r>
        <w:rPr>
          <w:color w:val="000000"/>
          <w:highlight w:val="none"/>
          <w:lang w:val="en-US"/>
        </w:rPr>
        <w:t>It will run continuously to monitor the variety of water levels and will give an alert to the authorities using varieties of platform such as using Twilio platform by using GSM messaging.</w:t>
      </w:r>
    </w:p>
    <w:p>
      <w:pPr>
        <w:pStyle w:val="style0"/>
        <w:spacing w:after="160" w:lineRule="auto" w:line="259"/>
        <w:jc w:val="left"/>
        <w:rPr>
          <w:b/>
          <w:bCs/>
          <w:color w:val="000000"/>
          <w:highlight w:val="green"/>
        </w:rPr>
      </w:pPr>
      <w:r>
        <w:rPr>
          <w:b/>
          <w:bCs/>
          <w:color w:val="000000"/>
          <w:highlight w:val="green"/>
          <w:lang w:val="en-US"/>
        </w:rPr>
        <w:t>Components:</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1.</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IoT</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Sensors:</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Deploy</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various</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sensors</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(water</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level,</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weather,</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rainfall,</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etc.)</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in</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flood-prone</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areas.</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Sensors</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should</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be</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capable</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of</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real-time</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data</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collection</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and</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transmission.</w:t>
      </w:r>
    </w:p>
    <w:p>
      <w:pPr>
        <w:spacing w:after="160" w:lineRule="auto" w:line="259"/>
        <w:jc w:val="left"/>
        <w:rPr>
          <w:color w:val="65ff65"/>
        </w:rPr>
      </w:pP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2.</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Data</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Transmission:</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Use</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wireless</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communication</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protocols</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like</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LoRaWAN,</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NB-IoT,</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or</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MQTT</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for</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sensor</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data</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transmission</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to</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the</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central</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server.</w:t>
      </w:r>
    </w:p>
    <w:p>
      <w:pPr>
        <w:spacing w:after="160" w:lineRule="auto" w:line="259"/>
        <w:jc w:val="left"/>
        <w:rPr>
          <w:color w:val="65ff65"/>
        </w:rPr>
      </w:pP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3.</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Central</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Server:</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Receive,</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store,</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and</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process</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the</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incoming</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sensor</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data.</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Implement</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data</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validation</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and</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authentication</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mechanisms</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to</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ensure</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data</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integrity.</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Utilize</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a</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database</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system</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(like</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MySQL,</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PostgreSQL,</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or</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NoSQL</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databases)</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to</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store</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sensor</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readings.</w:t>
      </w:r>
    </w:p>
    <w:p>
      <w:pPr>
        <w:spacing w:after="160" w:lineRule="auto" w:line="259"/>
        <w:jc w:val="left"/>
        <w:rPr>
          <w:color w:val="65ff65"/>
        </w:rPr>
      </w:pP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4.</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Data</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Processing</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and</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Analysis:</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Implement</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algorithms</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to</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analyze</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sensor</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data</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for</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flood</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risk</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assessment.</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Utilize</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historical</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data</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to</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identify</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patterns</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and</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predict</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potential</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flooding</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events.</w:t>
      </w:r>
    </w:p>
    <w:p>
      <w:pPr>
        <w:spacing w:after="160" w:lineRule="auto" w:line="259"/>
        <w:jc w:val="left"/>
        <w:rPr>
          <w:color w:val="65ff65"/>
        </w:rPr>
      </w:pP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5.</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Early</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Warning</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System:</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Set</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up</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predefined</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thresholds</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for</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sensor</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readings.</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When</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sensor</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data</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crosses</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these</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thresholds,</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trigger</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automatic</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alerts.</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Alerts</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can</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be</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in</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the</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form</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of</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SMS,</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emails,</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push</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notifications,</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or</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sirens</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in</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the</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affected</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areas.</w:t>
      </w:r>
    </w:p>
    <w:p>
      <w:pPr>
        <w:spacing w:after="160" w:lineRule="auto" w:line="259"/>
        <w:jc w:val="left"/>
        <w:rPr>
          <w:color w:val="65ff65"/>
        </w:rPr>
      </w:pP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6.</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User</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Interface:</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Develop</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a</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web-based</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or</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mobile</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application</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interface</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for</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users</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to</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access</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the</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platform.</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Display</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real-time</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sensor</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data,</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historical</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trends,</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and</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flood</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risk</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assessments.</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Implement</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intuitive</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visualizations</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(charts,</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maps)</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for</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easy</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understanding</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of</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data.</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Provide</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customization</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options</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for</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users</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to</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set</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their</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alert</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preferences.</w:t>
      </w:r>
    </w:p>
    <w:p>
      <w:pPr>
        <w:spacing w:after="160" w:lineRule="auto" w:line="259"/>
        <w:jc w:val="left"/>
        <w:rPr>
          <w:color w:val="65ff65"/>
        </w:rPr>
      </w:pP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7.</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GIS</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Integration:</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Integrate</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Geographic</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Information</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System</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(GIS)</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for</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mapping</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flood-prone</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areas.</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Overlay</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sensor</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data</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on</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maps</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to</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provide</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a</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spatial</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context</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to</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the</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information.</w:t>
      </w:r>
    </w:p>
    <w:p>
      <w:pPr>
        <w:spacing w:after="160" w:lineRule="auto" w:line="259"/>
        <w:jc w:val="left"/>
        <w:rPr>
          <w:color w:val="65ff65"/>
        </w:rPr>
      </w:pP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8.</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Maintenance</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and</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Monitoring:</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Implement</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a</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system</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for</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monitoring</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sensor</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health</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and</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battery</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status.</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Set</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up</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regular</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maintenance</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schedules</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for</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sensor</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calibration</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and</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replacement</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if</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necessary.</w:t>
      </w:r>
    </w:p>
    <w:p>
      <w:pPr>
        <w:pStyle w:val="style0"/>
        <w:spacing w:after="160" w:lineRule="auto" w:line="259"/>
        <w:jc w:val="left"/>
        <w:rPr>
          <w:color w:val="65ff65"/>
          <w:highlight w:val="green"/>
        </w:rPr>
      </w:pPr>
      <w:r>
        <w:rPr>
          <w:rFonts w:ascii="Calibri" w:cs="宋体" w:eastAsia="宋体" w:hAnsi="Calibri" w:hint="default"/>
          <w:b w:val="false"/>
          <w:bCs w:val="false"/>
          <w:i w:val="false"/>
          <w:iCs w:val="false"/>
          <w:color w:val="auto"/>
          <w:kern w:val="2"/>
          <w:sz w:val="40"/>
          <w:szCs w:val="40"/>
          <w:highlight w:val="green"/>
          <w:vertAlign w:val="baseline"/>
          <w:em w:val="none"/>
          <w:lang w:val="en-IN" w:eastAsia="en-US"/>
        </w:rPr>
        <w:t>Program For,</w:t>
      </w:r>
    </w:p>
    <w:p>
      <w:pPr>
        <w:spacing w:after="160" w:lineRule="auto" w:line="259"/>
        <w:jc w:val="left"/>
        <w:rPr>
          <w:color w:val="65ff65"/>
          <w:highlight w:val="green"/>
        </w:rPr>
      </w:pPr>
      <w:r>
        <w:rPr>
          <w:rFonts w:ascii="Calibri" w:cs="宋体" w:eastAsia="宋体" w:hAnsi="Calibri" w:hint="default"/>
          <w:b w:val="false"/>
          <w:bCs w:val="false"/>
          <w:i w:val="false"/>
          <w:iCs w:val="false"/>
          <w:color w:val="auto"/>
          <w:kern w:val="2"/>
          <w:sz w:val="40"/>
          <w:szCs w:val="40"/>
          <w:highlight w:val="green"/>
          <w:vertAlign w:val="baseline"/>
          <w:em w:val="none"/>
          <w:lang w:val="en-IN" w:eastAsia="en-US"/>
        </w:rPr>
        <w:t xml:space="preserve">Create a platform to display flood monitoring system: </w:t>
      </w:r>
    </w:p>
    <w:p>
      <w:pPr>
        <w:spacing w:after="160" w:lineRule="auto" w:line="259"/>
        <w:jc w:val="left"/>
        <w:rPr>
          <w:color w:val="65ff65"/>
        </w:rPr>
      </w:pP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```html</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&lt;!DOCTYPE</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html&gt;</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&lt;html</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lang=”en”&gt;</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&lt;head&gt;</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&lt;meta</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charset=”UTF-8”&gt;</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&lt;meta</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name=”viewport”</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content=”width=device-width,</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initial-scale=1.0”&gt;</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&lt;title&gt;Flood</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Monitoring</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and</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Early</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Warning</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System&lt;/title&gt;</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&lt;style&gt;</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Body</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Font-family:</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Arial,</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sans-serif;</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Margin:</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0;</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Padding:</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0;</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Header</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Background-color:</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#4CAF50;</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Color:</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white;</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Text-align:</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center;</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Padding:</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1em;</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.container</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Margin:</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20px;</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.sensor-data</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Border:</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1px</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solid</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#ccc;</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Padding:</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10px;</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Margin-bottom:</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10px;</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Footer</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Background-color:</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#4CAF50;</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Color:</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white;</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Text-align:</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center;</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Padding:</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1em;</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Position:</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fixed;</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Bottom:</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0;</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Width:</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100%;</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&lt;/style&gt;</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&lt;/head&gt;</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&lt;body&gt;</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&lt;header&gt;</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&lt;h1&gt;Flood</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Monitoring</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and</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Early</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Warning</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System&lt;/h1&gt;</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&lt;/header&gt;</w:t>
      </w:r>
    </w:p>
    <w:p>
      <w:pPr>
        <w:spacing w:after="160" w:lineRule="auto" w:line="259"/>
        <w:jc w:val="left"/>
        <w:rPr>
          <w:color w:val="65ff65"/>
        </w:rPr>
      </w:pP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&lt;div</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class=”container”&gt;</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&lt;h2&gt;Sensor</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Data&lt;/h2&gt;</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&lt;div</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class=”sensor-data”&gt;</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&lt;h3&gt;Sensor</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1&lt;/h3&gt;</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&lt;p&gt;Water</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Level:</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XX</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meters&lt;/p&gt;</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&lt;p&gt;Last</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Updated:</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XX:XX</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AM/PM&lt;/p&gt;</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&lt;/div&gt;</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&lt;div</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class=”sensor-data”&gt;</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&lt;h3&gt;Sensor</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2&lt;/h3&gt;</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&lt;p&gt;Water</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Level:</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XX</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meters&lt;/p&gt;</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&lt;p&gt;Last</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Updated:</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XX:XX</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AM/PM&lt;/p&gt;</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&lt;/div&gt;</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&lt;!—Add</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more</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sensor</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data</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sections</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as</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needed</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sym w:font="Wingdings" w:char="f0e0"/>
      </w:r>
    </w:p>
    <w:p>
      <w:pPr>
        <w:spacing w:after="160" w:lineRule="auto" w:line="259"/>
        <w:jc w:val="left"/>
        <w:rPr>
          <w:color w:val="65ff65"/>
        </w:rPr>
      </w:pP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&lt;h2&gt;Early</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Warning</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System&lt;/h2&gt;</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&lt;p&gt;Status:</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&lt;strong&gt;Normal&lt;/strong&gt;&lt;/p&gt;</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&lt;!—You</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can</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add</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more</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information</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about</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the</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early</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warning</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system</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here</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sym w:font="Wingdings" w:char="f0e0"/>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&lt;/div&gt;</w:t>
      </w:r>
    </w:p>
    <w:p>
      <w:pPr>
        <w:spacing w:after="160" w:lineRule="auto" w:line="259"/>
        <w:jc w:val="left"/>
        <w:rPr>
          <w:color w:val="65ff65"/>
        </w:rPr>
      </w:pP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&lt;footer&gt;</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&lt;p&gt;&amp;copy;</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2023</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Flood</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Monitoring</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and</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Early</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Warning</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System.</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All</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rights</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reserved.&lt;/p&gt;</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&lt;/footer&gt;</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&lt;/body&gt;</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&lt;/html&gt;</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w:t>
      </w:r>
    </w:p>
    <w:p>
      <w:pPr>
        <w:spacing w:after="160" w:lineRule="auto" w:line="259"/>
        <w:jc w:val="left"/>
        <w:rPr>
          <w:color w:val="65ff65"/>
        </w:rPr>
      </w:pPr>
    </w:p>
    <w:p>
      <w:pPr>
        <w:spacing w:after="160" w:lineRule="auto" w:line="259"/>
        <w:jc w:val="left"/>
        <w:rPr>
          <w:color w:val="65ff65"/>
          <w:highlight w:val="green"/>
        </w:rPr>
      </w:pPr>
      <w:r>
        <w:rPr>
          <w:rFonts w:ascii="Calibri" w:cs="宋体" w:eastAsia="宋体" w:hAnsi="Calibri" w:hint="default"/>
          <w:b w:val="false"/>
          <w:bCs w:val="false"/>
          <w:i w:val="false"/>
          <w:iCs w:val="false"/>
          <w:color w:val="auto"/>
          <w:kern w:val="2"/>
          <w:sz w:val="40"/>
          <w:szCs w:val="40"/>
          <w:highlight w:val="green"/>
          <w:vertAlign w:val="baseline"/>
          <w:em w:val="none"/>
          <w:lang w:val="en-IN" w:eastAsia="en-US"/>
        </w:rPr>
        <w:t>Java script (script.js):</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Initialize</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map</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using</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Leaflet.js</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library</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Var</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map</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L.map(‘map’).setView([0,</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0],</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2);</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L.tileLayer(‘https://{s}.tile.openstreetmap.org/{z}/{x}/{y}.png’).addTo(map);</w:t>
      </w:r>
    </w:p>
    <w:p>
      <w:pPr>
        <w:spacing w:after="160" w:lineRule="auto" w:line="259"/>
        <w:jc w:val="left"/>
        <w:rPr>
          <w:color w:val="65ff65"/>
        </w:rPr>
      </w:pP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Dummy</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data</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for</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flood</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monitoring</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(latitude,</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longitude,</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and</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flood</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status)</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Var</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floodData</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lat:</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12.9716,</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lon:</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77.5946,</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status:</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‘Flooded’</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lat:</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40.7128,</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lon:</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-74.0060,</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status:</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‘Not</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Flooded’</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Add</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more</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data</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points</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as</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needed</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w:t>
      </w:r>
    </w:p>
    <w:p>
      <w:pPr>
        <w:spacing w:after="160" w:lineRule="auto" w:line="259"/>
        <w:jc w:val="left"/>
        <w:rPr>
          <w:color w:val="65ff65"/>
        </w:rPr>
      </w:pP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Add</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markers</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to</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the</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map</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based</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on</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flood</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status</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For</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(var</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I</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0;</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I</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&lt;</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floodData.length;</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i++)</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Var</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marker</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L.marker([floodData[i].lat,</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floodData[i].lon]).addTo(map);</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Marker.bindPopup(‘Flood</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Status:</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 xml:space="preserve"> </w:t>
      </w: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floodData[i].status);</w:t>
      </w:r>
    </w:p>
    <w:p>
      <w:pPr>
        <w:spacing w:after="160" w:lineRule="auto" w:line="259"/>
        <w:jc w:val="left"/>
        <w:rPr>
          <w:color w:val="65ff65"/>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w:t>
      </w:r>
    </w:p>
    <w:p>
      <w:pPr>
        <w:pStyle w:val="style0"/>
        <w:spacing w:after="160" w:lineRule="auto" w:line="259"/>
        <w:jc w:val="left"/>
        <w:rPr>
          <w:b/>
          <w:bCs/>
          <w:color w:val="65ff65"/>
          <w:highlight w:val="green"/>
        </w:rPr>
      </w:pPr>
      <w:r>
        <w:rPr>
          <w:rFonts w:ascii="Calibri" w:cs="宋体" w:eastAsia="宋体" w:hAnsi="Calibri" w:hint="default"/>
          <w:b/>
          <w:bCs/>
          <w:i w:val="false"/>
          <w:iCs w:val="false"/>
          <w:color w:val="auto"/>
          <w:kern w:val="2"/>
          <w:sz w:val="40"/>
          <w:szCs w:val="40"/>
          <w:highlight w:val="green"/>
          <w:vertAlign w:val="baseline"/>
          <w:em w:val="none"/>
          <w:lang w:val="en-IN" w:eastAsia="en-US"/>
        </w:rPr>
        <w:t>Advantages:</w:t>
      </w:r>
    </w:p>
    <w:p>
      <w:pPr>
        <w:pStyle w:val="style0"/>
        <w:spacing w:after="160" w:lineRule="auto" w:line="259"/>
        <w:jc w:val="left"/>
        <w:rPr>
          <w:color w:val="65ff65"/>
          <w:highlight w:val="none"/>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1.Timely detection of possible flood risks and floods.</w:t>
      </w:r>
    </w:p>
    <w:p>
      <w:pPr>
        <w:pStyle w:val="style0"/>
        <w:spacing w:after="160" w:lineRule="auto" w:line="259"/>
        <w:jc w:val="left"/>
        <w:rPr>
          <w:color w:val="65ff65"/>
          <w:highlight w:val="none"/>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2.Highly reliable and available real-time data.</w:t>
      </w:r>
    </w:p>
    <w:p>
      <w:pPr>
        <w:pStyle w:val="style0"/>
        <w:spacing w:after="160" w:lineRule="auto" w:line="259"/>
        <w:jc w:val="left"/>
        <w:rPr>
          <w:color w:val="65ff65"/>
          <w:highlight w:val="none"/>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3.Tailored solution that can be integrated with external developments at any level (device, connectivity, cloud or user application).</w:t>
      </w:r>
    </w:p>
    <w:p>
      <w:pPr>
        <w:pStyle w:val="style0"/>
        <w:spacing w:after="160" w:lineRule="auto" w:line="259"/>
        <w:jc w:val="left"/>
        <w:rPr>
          <w:color w:val="65ff65"/>
          <w:highlight w:val="none"/>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4.Total adaptation and integration with emergency plans.</w:t>
      </w:r>
    </w:p>
    <w:p>
      <w:pPr>
        <w:pStyle w:val="style0"/>
        <w:spacing w:after="160" w:lineRule="auto" w:line="259"/>
        <w:jc w:val="left"/>
        <w:rPr>
          <w:color w:val="65ff65"/>
          <w:highlight w:val="none"/>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5.Creation of historic data for Administrations.</w:t>
      </w:r>
    </w:p>
    <w:p>
      <w:pPr>
        <w:pStyle w:val="style0"/>
        <w:spacing w:after="160" w:lineRule="auto" w:line="259"/>
        <w:jc w:val="left"/>
        <w:rPr>
          <w:color w:val="65ff65"/>
          <w:highlight w:val="none"/>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6.Low energy consumption.</w:t>
      </w:r>
    </w:p>
    <w:p>
      <w:pPr>
        <w:pStyle w:val="style0"/>
        <w:spacing w:after="160" w:lineRule="auto" w:line="259"/>
        <w:jc w:val="left"/>
        <w:rPr>
          <w:color w:val="65ff65"/>
          <w:highlight w:val="none"/>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7.An unlimited number of devices can be included in future extensions.</w:t>
      </w:r>
    </w:p>
    <w:p>
      <w:pPr>
        <w:pStyle w:val="style0"/>
        <w:spacing w:after="160" w:lineRule="auto" w:line="259"/>
        <w:jc w:val="left"/>
        <w:rPr>
          <w:color w:val="65ff65"/>
          <w:highlight w:val="none"/>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8.Far-reaching bidirectional communications.</w:t>
      </w:r>
    </w:p>
    <w:p>
      <w:pPr>
        <w:pStyle w:val="style0"/>
        <w:spacing w:after="160" w:lineRule="auto" w:line="259"/>
        <w:jc w:val="left"/>
        <w:rPr>
          <w:b/>
          <w:bCs/>
          <w:color w:val="000000"/>
          <w:highlight w:val="green"/>
        </w:rPr>
      </w:pPr>
      <w:r>
        <w:rPr>
          <w:rFonts w:ascii="Calibri" w:cs="宋体" w:eastAsia="宋体" w:hAnsi="Calibri" w:hint="default"/>
          <w:b w:val="false"/>
          <w:bCs w:val="false"/>
          <w:i w:val="false"/>
          <w:iCs w:val="false"/>
          <w:color w:val="auto"/>
          <w:kern w:val="2"/>
          <w:sz w:val="40"/>
          <w:szCs w:val="40"/>
          <w:highlight w:val="none"/>
          <w:vertAlign w:val="baseline"/>
          <w:em w:val="none"/>
          <w:lang w:val="en-IN" w:eastAsia="en-US"/>
        </w:rPr>
        <w:t>9.Long working life of the equipment.</w:t>
      </w:r>
    </w:p>
    <w:p>
      <w:pPr>
        <w:pStyle w:val="style0"/>
        <w:spacing w:after="160" w:lineRule="auto" w:line="259"/>
        <w:jc w:val="left"/>
        <w:rPr>
          <w:b/>
          <w:bCs/>
          <w:color w:val="000000"/>
          <w:highlight w:val="green"/>
        </w:rPr>
      </w:pPr>
    </w:p>
    <w:p>
      <w:pPr>
        <w:spacing w:after="160" w:lineRule="auto" w:line="259"/>
        <w:jc w:val="left"/>
        <w:rPr>
          <w:color w:val="65ff65"/>
        </w:rPr>
      </w:pPr>
    </w:p>
    <w:p>
      <w:pPr>
        <w:pStyle w:val="style0"/>
        <w:rPr>
          <w:color w:val="65ff65"/>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 w:name="Calibri Light">
    <w:altName w:val="Times New Roman"/>
    <w:panose1 w:val="02020603050005020304"/>
    <w:charset w:val="00"/>
    <w:family w:val="roman"/>
    <w:pitch w:val="variable"/>
    <w:sig w:usb0="20007A87" w:usb1="80000000" w:usb2="00000008" w:usb3="00000000" w:csb0="000001FF" w:csb1="00000000"/>
  </w:font>
  <w:font w:name="Arial">
    <w:altName w:val="Arial"/>
    <w:panose1 w:val="020b0604020002020204"/>
    <w:charset w:val="01"/>
    <w:family w:val="swiss"/>
    <w:pitch w:val="default"/>
    <w:sig w:usb0="00007A87" w:usb1="80000000" w:usb2="00000008" w:usb3="00000000" w:csb0="400001FF" w:csb1="FFFF0000"/>
  </w:font>
  <w:font w:name="inherit">
    <w:altName w:val="Times New Roman"/>
    <w:panose1 w:val="02020603050005020304"/>
    <w:charset w:val="00"/>
    <w:family w:val="roman"/>
    <w:pitch w:val="variable"/>
    <w:sig w:usb0="20007A87" w:usb1="80000000" w:usb2="00000008" w:usb3="00000000" w:csb0="000001FF" w:csb1="00000000"/>
  </w:font>
  <w:font w:name="Cambria Math">
    <w:altName w:val="Cambria Math"/>
    <w:panose1 w:val="02040503050006030204"/>
    <w:charset w:val="00"/>
    <w:family w:val="roman"/>
    <w:pitch w:val="default"/>
    <w:sig w:usb0="E00002FF" w:usb1="420024FF" w:usb2="00000000" w:usb3="00000000" w:csb0="2000019F" w:csb1="00000000"/>
  </w:font>
  <w:font w:name="GyrePagellaMathJax_Main">
    <w:altName w:val="Times New Roman"/>
    <w:panose1 w:val="02020603050005020304"/>
    <w:charset w:val="00"/>
    <w:family w:val="roman"/>
    <w:pitch w:val="variable"/>
    <w:sig w:usb0="20007A87" w:usb1="80000000" w:usb2="00000008" w:usb3="00000000" w:csb0="000001FF" w:csb1="00000000"/>
  </w:font>
  <w:font w:name="GyrePagellaMathJax_Size1">
    <w:altName w:val="Times New Roman"/>
    <w:panose1 w:val="02020603050005020304"/>
    <w:charset w:val="00"/>
    <w:family w:val="roman"/>
    <w:pitch w:val="variable"/>
    <w:sig w:usb0="20007A87" w:usb1="80000000" w:usb2="00000008" w:usb3="00000000" w:csb0="000001FF" w:csb1="00000000"/>
  </w:font>
  <w:font w:name="GyrePagellaMathJax_Size2">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2">
    <w:name w:val="heading 2"/>
    <w:basedOn w:val="style0"/>
    <w:next w:val="style4094"/>
    <w:qFormat/>
    <w:pPr>
      <w:keepNext/>
      <w:keepLines/>
      <w:widowControl w:val="false"/>
      <w:spacing w:before="40" w:after="0"/>
      <w:ind w:left="0" w:right="0"/>
      <w:outlineLvl w:val="1"/>
    </w:pPr>
    <w:rPr>
      <w:rFonts w:ascii="Calibri Light" w:cs="宋体" w:eastAsia="宋体" w:hAnsi="Calibri Light"/>
      <w:b w:val="false"/>
      <w:bCs w:val="false"/>
      <w:color w:val="2f5496"/>
      <w:sz w:val="26"/>
      <w:szCs w:val="26"/>
    </w:rPr>
  </w:style>
  <w:style w:type="paragraph" w:styleId="style4">
    <w:name w:val="heading 4"/>
    <w:basedOn w:val="style0"/>
    <w:next w:val="style4094"/>
    <w:qFormat/>
    <w:pPr>
      <w:keepNext/>
      <w:keepLines/>
      <w:widowControl w:val="false"/>
      <w:spacing w:before="40" w:after="0"/>
      <w:ind w:left="0" w:right="0"/>
      <w:outlineLvl w:val="3"/>
    </w:pPr>
    <w:rPr>
      <w:rFonts w:ascii="Calibri Light" w:cs="宋体" w:eastAsia="宋体" w:hAnsi="Calibri Light"/>
      <w:b w:val="false"/>
      <w:bCs w:val="false"/>
      <w:i/>
      <w:iCs/>
      <w:color w:val="2f5496"/>
      <w:sz w:val="21"/>
    </w:rPr>
  </w:style>
  <w:style w:type="character" w:styleId="style85">
    <w:name w:val="Hyperlink"/>
    <w:basedOn w:val="style65"/>
    <w:next w:val="style4094"/>
    <w:rPr>
      <w:rFonts w:ascii="Times New Roman" w:cs="Times New Roman" w:eastAsia="宋体" w:hAnsi="Times New Roman"/>
      <w:color w:val="0000ff"/>
      <w:sz w:val="21"/>
      <w:u w:val="single"/>
    </w:rPr>
  </w:style>
</w:styles>
</file>

<file path=word/_rels/document.xml.rels><?xml version="1.0" encoding="UTF-8"?>
<Relationships xmlns="http://schemas.openxmlformats.org/package/2006/relationships"><Relationship Id="rId11" Type="http://schemas.openxmlformats.org/officeDocument/2006/relationships/fontTable" Target="fontTable.xml"/><Relationship Id="rId10" Type="http://schemas.openxmlformats.org/officeDocument/2006/relationships/styles" Target="styles.xml"/><Relationship Id="rId13" Type="http://schemas.openxmlformats.org/officeDocument/2006/relationships/theme" Target="theme/theme1.xml"/><Relationship Id="rId12"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7.jpeg"/><Relationship Id="rId5" Type="http://schemas.openxmlformats.org/officeDocument/2006/relationships/image" Target="media/image2.pn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7596</Words>
  <Characters>42810</Characters>
  <Application>WPS Office</Application>
  <Paragraphs>293</Paragraphs>
  <CharactersWithSpaces>50777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2023-11-01T15:49:04Z</dcterms:created>
  <dc:creator>M2010J19CI</dc:creator>
  <lastModifiedBy>M2010J19CI</lastModifiedBy>
  <dcterms:modified xsi:type="dcterms:W3CDTF">2023-11-01T16:31:43Z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0ef0d3ff91574a55b39c88e0faea8a5b</vt:lpwstr>
  </property>
</Properties>
</file>