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t>glGenBuffers() 第一个参数是要生成的缓冲对象的数量，第二个是要输入用来存储缓冲对象名称的变量/数组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void glBindBuffer() 第一个参数就是缓冲对象的类型，第二个参数是要绑定的缓冲对象的名称，也就是glGenBuffers()中产生的名称，使用该函数将缓冲对象绑定到OpenGL context中以便使用。如果第二个参数是0，则不再将第一个参数的target使用任何缓存对象。</w:t>
      </w:r>
    </w:p>
    <w:p>
      <w:pPr>
        <w:pStyle w:val="7"/>
        <w:keepNext w:val="0"/>
        <w:keepLines w:val="0"/>
        <w:widowControl/>
        <w:suppressLineNumbers w:val="0"/>
      </w:pPr>
      <w:r>
        <w:t>绑定对象的过程就设置铁路的道岔开关，每一个缓冲类型的各个对象就像不同的轨道一样，将开关设置为其中一个状态，那么之后的列车都会驶入这条轨道。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允许绑定多个缓冲类型，但不能绑定多个相同类型的缓冲对象。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1、通过“前往文件夹”快捷键组合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（1）打开finder，点击上部菜单栏“前往”，然后“个人”，直接跳转。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（2）快捷键组合：command + shift + G；注意：打开finder后，再快捷键，然后输入“／”，前往根目录。</w:t>
      </w:r>
    </w:p>
    <w:p/>
    <w:p/>
    <w:p/>
    <w:p>
      <w:r>
        <w:t>总结：</w:t>
      </w:r>
    </w:p>
    <w:p>
      <w:pPr>
        <w:numPr>
          <w:ilvl w:val="0"/>
          <w:numId w:val="1"/>
        </w:numPr>
      </w:pPr>
      <w:r>
        <w:t>这一部分主要是理解渲染大体过程图</w:t>
      </w:r>
    </w:p>
    <w:p>
      <w:pPr>
        <w:numPr>
          <w:ilvl w:val="0"/>
          <w:numId w:val="1"/>
        </w:numPr>
      </w:pPr>
      <w:r>
        <w:t>理解着色器的创建、绑定、编译。我觉得创建和绑定的过程有点类似于指针的创建和指向的过程。只要理解一个部分的着色器，对应着其他的着色器也会明白。搞懂了这部分感觉就比较顺利了。</w:t>
      </w:r>
    </w:p>
    <w:p>
      <w:pPr>
        <w:numPr>
          <w:ilvl w:val="0"/>
          <w:numId w:val="1"/>
        </w:numPr>
      </w:pPr>
      <w:r>
        <w:t>链接顶点属性这一部分用到了点计算机组成的知识，理解起来还可以。</w:t>
      </w:r>
    </w:p>
    <w:p>
      <w:pPr>
        <w:numPr>
          <w:ilvl w:val="0"/>
          <w:numId w:val="1"/>
        </w:numPr>
      </w:pPr>
      <w:r>
        <w:t>本来以为今天可以完成这一部分的学习，但是没能完成，明天继续努力。</w:t>
      </w:r>
      <w:bookmarkStart w:id="0" w:name="_GoBack"/>
      <w:bookmarkEnd w:id="0"/>
    </w:p>
    <w:p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72100"/>
    <w:multiLevelType w:val="singleLevel"/>
    <w:tmpl w:val="5E9721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D733"/>
    <w:rsid w:val="7BA11466"/>
    <w:rsid w:val="7FBFD733"/>
    <w:rsid w:val="BF8FE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6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2020-04-16T06:46:00Z</dcterms:created>
  <dc:creator>admin</dc:creator>
  <cp:lastModifiedBy>admin</cp:lastModifiedBy>
  <dcterms:modified xsi:type="dcterms:W3CDTF">2020-04-15T22:59:18Z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