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18CC" w:rsidRDefault="00D118CC" w:rsidP="00D118CC">
      <w:pPr>
        <w:spacing w:after="0" w:line="240" w:lineRule="auto"/>
        <w:jc w:val="center"/>
        <w:rPr>
          <w:rFonts w:ascii="Arial" w:hAnsi="Arial" w:cs="Arial"/>
          <w:b/>
          <w:caps/>
        </w:rPr>
      </w:pPr>
    </w:p>
    <w:p w:rsidR="00D118CC" w:rsidRPr="00502D87" w:rsidRDefault="00D118CC" w:rsidP="00D118CC">
      <w:pPr>
        <w:spacing w:after="0" w:line="240" w:lineRule="auto"/>
        <w:jc w:val="center"/>
        <w:rPr>
          <w:rFonts w:ascii="Arial" w:hAnsi="Arial" w:cs="Arial"/>
          <w:b/>
          <w:caps/>
        </w:rPr>
      </w:pPr>
      <w:r w:rsidRPr="00502D87">
        <w:rPr>
          <w:rFonts w:ascii="Arial" w:hAnsi="Arial" w:cs="Arial"/>
          <w:b/>
          <w:caps/>
        </w:rPr>
        <w:t>Análisis de</w:t>
      </w:r>
      <w:r w:rsidR="004B5599">
        <w:rPr>
          <w:rFonts w:ascii="Arial" w:hAnsi="Arial" w:cs="Arial"/>
          <w:b/>
          <w:caps/>
        </w:rPr>
        <w:t xml:space="preserve"> </w:t>
      </w:r>
      <w:r w:rsidRPr="00502D87">
        <w:rPr>
          <w:rFonts w:ascii="Arial" w:hAnsi="Arial" w:cs="Arial"/>
          <w:b/>
          <w:caps/>
        </w:rPr>
        <w:t xml:space="preserve"> la condición de </w:t>
      </w:r>
      <w:r w:rsidR="004B5599">
        <w:rPr>
          <w:rFonts w:ascii="Arial" w:hAnsi="Arial" w:cs="Arial"/>
          <w:b/>
          <w:caps/>
        </w:rPr>
        <w:t xml:space="preserve">POZOS EXCAVADOS PARA USO </w:t>
      </w:r>
      <w:r w:rsidRPr="00502D87">
        <w:rPr>
          <w:rFonts w:ascii="Arial" w:hAnsi="Arial" w:cs="Arial"/>
          <w:b/>
          <w:caps/>
        </w:rPr>
        <w:t>de agua</w:t>
      </w:r>
    </w:p>
    <w:p w:rsidR="00D118CC" w:rsidRPr="00502D87" w:rsidRDefault="00D118CC" w:rsidP="00D118CC">
      <w:pPr>
        <w:spacing w:after="0" w:line="240" w:lineRule="auto"/>
        <w:jc w:val="center"/>
        <w:rPr>
          <w:rFonts w:ascii="Arial" w:hAnsi="Arial" w:cs="Arial"/>
          <w:b/>
          <w:caps/>
        </w:rPr>
      </w:pPr>
      <w:r w:rsidRPr="00502D87">
        <w:rPr>
          <w:rFonts w:ascii="Arial" w:hAnsi="Arial" w:cs="Arial"/>
          <w:b/>
          <w:caps/>
        </w:rPr>
        <w:t>en Barrio Los Ángeles de Nosara, Nicoya</w:t>
      </w:r>
      <w:r w:rsidR="004E19C9">
        <w:rPr>
          <w:rFonts w:ascii="Arial" w:hAnsi="Arial" w:cs="Arial"/>
          <w:b/>
          <w:caps/>
        </w:rPr>
        <w:t>.</w:t>
      </w:r>
      <w:r w:rsidRPr="00502D87">
        <w:rPr>
          <w:rFonts w:ascii="Arial" w:hAnsi="Arial" w:cs="Arial"/>
          <w:b/>
          <w:caps/>
        </w:rPr>
        <w:t xml:space="preserve"> Guanacaste.</w:t>
      </w: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D118CC" w:rsidP="00834A09">
      <w:pPr>
        <w:spacing w:after="0" w:line="240" w:lineRule="auto"/>
        <w:jc w:val="center"/>
        <w:rPr>
          <w:rFonts w:ascii="Arial" w:hAnsi="Arial" w:cs="Arial"/>
          <w:b/>
          <w:caps/>
        </w:rPr>
      </w:pPr>
      <w:r>
        <w:rPr>
          <w:rFonts w:ascii="Arial" w:hAnsi="Arial" w:cs="Arial"/>
          <w:b/>
          <w:caps/>
        </w:rPr>
        <w:t>INFORME SOLICITADO POR comité</w:t>
      </w:r>
      <w:r w:rsidR="004E19C9">
        <w:rPr>
          <w:rFonts w:ascii="Arial" w:hAnsi="Arial" w:cs="Arial"/>
          <w:b/>
          <w:caps/>
        </w:rPr>
        <w:t xml:space="preserve"> PRO-GESTIÓN DE ABASTECIMIENTO </w:t>
      </w:r>
    </w:p>
    <w:p w:rsidR="00D118CC" w:rsidRDefault="004E19C9" w:rsidP="00834A09">
      <w:pPr>
        <w:spacing w:after="0" w:line="240" w:lineRule="auto"/>
        <w:jc w:val="center"/>
        <w:rPr>
          <w:rFonts w:ascii="Arial" w:hAnsi="Arial" w:cs="Arial"/>
          <w:b/>
          <w:caps/>
        </w:rPr>
      </w:pPr>
      <w:r>
        <w:rPr>
          <w:rFonts w:ascii="Arial" w:hAnsi="Arial" w:cs="Arial"/>
          <w:b/>
          <w:caps/>
        </w:rPr>
        <w:t>DE  AGUA POTABLE</w:t>
      </w:r>
      <w:r w:rsidR="004B5599">
        <w:rPr>
          <w:rFonts w:ascii="Arial" w:hAnsi="Arial" w:cs="Arial"/>
          <w:b/>
          <w:caps/>
        </w:rPr>
        <w:t xml:space="preserve"> </w:t>
      </w:r>
      <w:r>
        <w:rPr>
          <w:rFonts w:ascii="Arial" w:hAnsi="Arial" w:cs="Arial"/>
          <w:b/>
          <w:caps/>
        </w:rPr>
        <w:t xml:space="preserve"> </w:t>
      </w:r>
      <w:r w:rsidR="00D118CC">
        <w:rPr>
          <w:rFonts w:ascii="Arial" w:hAnsi="Arial" w:cs="Arial"/>
          <w:b/>
          <w:caps/>
        </w:rPr>
        <w:t>DE</w:t>
      </w:r>
      <w:r>
        <w:rPr>
          <w:rFonts w:ascii="Arial" w:hAnsi="Arial" w:cs="Arial"/>
          <w:b/>
          <w:caps/>
        </w:rPr>
        <w:t>L</w:t>
      </w:r>
      <w:r w:rsidR="00D118CC">
        <w:rPr>
          <w:rFonts w:ascii="Arial" w:hAnsi="Arial" w:cs="Arial"/>
          <w:b/>
          <w:caps/>
        </w:rPr>
        <w:t xml:space="preserve"> B</w:t>
      </w:r>
      <w:r>
        <w:rPr>
          <w:rFonts w:ascii="Arial" w:hAnsi="Arial" w:cs="Arial"/>
          <w:b/>
          <w:caps/>
        </w:rPr>
        <w:t>A</w:t>
      </w:r>
      <w:r w:rsidR="00D118CC">
        <w:rPr>
          <w:rFonts w:ascii="Arial" w:hAnsi="Arial" w:cs="Arial"/>
          <w:b/>
          <w:caps/>
        </w:rPr>
        <w:t>RRIO LOS ÁNGELES</w:t>
      </w:r>
      <w:r>
        <w:rPr>
          <w:rFonts w:ascii="Arial" w:hAnsi="Arial" w:cs="Arial"/>
          <w:b/>
          <w:caps/>
        </w:rPr>
        <w:t xml:space="preserve">  </w:t>
      </w:r>
      <w:r w:rsidR="00D118CC">
        <w:rPr>
          <w:rFonts w:ascii="Arial" w:hAnsi="Arial" w:cs="Arial"/>
          <w:b/>
          <w:caps/>
        </w:rPr>
        <w:t>DE NOSARA</w:t>
      </w:r>
      <w:r w:rsidR="004B5599">
        <w:rPr>
          <w:rFonts w:ascii="Arial" w:hAnsi="Arial" w:cs="Arial"/>
          <w:b/>
          <w:caps/>
        </w:rPr>
        <w:t>.</w:t>
      </w: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r>
        <w:rPr>
          <w:noProof/>
          <w:lang w:eastAsia="es-CR"/>
        </w:rPr>
        <w:drawing>
          <wp:inline distT="0" distB="0" distL="0" distR="0" wp14:anchorId="40B2BC9C" wp14:editId="23FA9619">
            <wp:extent cx="5135033" cy="1731434"/>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1955" t="21582" r="6433" b="23499"/>
                    <a:stretch/>
                  </pic:blipFill>
                  <pic:spPr bwMode="auto">
                    <a:xfrm>
                      <a:off x="0" y="0"/>
                      <a:ext cx="5141407" cy="1733583"/>
                    </a:xfrm>
                    <a:prstGeom prst="rect">
                      <a:avLst/>
                    </a:prstGeom>
                    <a:ln>
                      <a:noFill/>
                    </a:ln>
                    <a:extLst>
                      <a:ext uri="{53640926-AAD7-44D8-BBD7-CCE9431645EC}">
                        <a14:shadowObscured xmlns:a14="http://schemas.microsoft.com/office/drawing/2010/main"/>
                      </a:ext>
                    </a:extLst>
                  </pic:spPr>
                </pic:pic>
              </a:graphicData>
            </a:graphic>
          </wp:inline>
        </w:drawing>
      </w: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r>
        <w:rPr>
          <w:rFonts w:ascii="Arial" w:hAnsi="Arial" w:cs="Arial"/>
          <w:b/>
          <w:caps/>
        </w:rPr>
        <w:t>REALIZÓ: JOSÉ VARGAS GUTIÉRREZ</w:t>
      </w:r>
    </w:p>
    <w:p w:rsidR="00D118CC" w:rsidRDefault="004B5599" w:rsidP="00834A09">
      <w:pPr>
        <w:spacing w:after="0" w:line="240" w:lineRule="auto"/>
        <w:jc w:val="center"/>
        <w:rPr>
          <w:rFonts w:ascii="Arial" w:hAnsi="Arial" w:cs="Arial"/>
          <w:b/>
          <w:caps/>
        </w:rPr>
      </w:pPr>
      <w:r>
        <w:rPr>
          <w:rFonts w:ascii="Arial" w:hAnsi="Arial" w:cs="Arial"/>
          <w:b/>
          <w:caps/>
        </w:rPr>
        <w:t>GEÓ</w:t>
      </w:r>
      <w:r w:rsidR="00D118CC">
        <w:rPr>
          <w:rFonts w:ascii="Arial" w:hAnsi="Arial" w:cs="Arial"/>
          <w:b/>
          <w:caps/>
        </w:rPr>
        <w:t>LOGO CONSULTOR.   CGCR-180</w:t>
      </w: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4E19C9" w:rsidRDefault="004E19C9"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p>
    <w:p w:rsidR="00D118CC" w:rsidRDefault="00D118CC" w:rsidP="00834A09">
      <w:pPr>
        <w:spacing w:after="0" w:line="240" w:lineRule="auto"/>
        <w:jc w:val="center"/>
        <w:rPr>
          <w:rFonts w:ascii="Arial" w:hAnsi="Arial" w:cs="Arial"/>
          <w:b/>
          <w:caps/>
        </w:rPr>
      </w:pPr>
      <w:r>
        <w:rPr>
          <w:rFonts w:ascii="Arial" w:hAnsi="Arial" w:cs="Arial"/>
          <w:b/>
          <w:caps/>
        </w:rPr>
        <w:t>FEBRERO - 2016</w:t>
      </w:r>
    </w:p>
    <w:p w:rsidR="00834A09" w:rsidRPr="00502D87" w:rsidRDefault="00834A09" w:rsidP="00834A09">
      <w:pPr>
        <w:spacing w:after="0" w:line="240" w:lineRule="auto"/>
        <w:jc w:val="center"/>
        <w:rPr>
          <w:rFonts w:ascii="Arial" w:hAnsi="Arial" w:cs="Arial"/>
          <w:b/>
          <w:caps/>
        </w:rPr>
      </w:pPr>
      <w:r w:rsidRPr="00502D87">
        <w:rPr>
          <w:rFonts w:ascii="Arial" w:hAnsi="Arial" w:cs="Arial"/>
          <w:b/>
          <w:caps/>
        </w:rPr>
        <w:lastRenderedPageBreak/>
        <w:t xml:space="preserve">Análisis de la condición de </w:t>
      </w:r>
      <w:r w:rsidR="004B5599">
        <w:rPr>
          <w:rFonts w:ascii="Arial" w:hAnsi="Arial" w:cs="Arial"/>
          <w:b/>
          <w:caps/>
        </w:rPr>
        <w:t xml:space="preserve">POZOS EXCAVADOS PARA USO DE </w:t>
      </w:r>
      <w:r w:rsidRPr="00502D87">
        <w:rPr>
          <w:rFonts w:ascii="Arial" w:hAnsi="Arial" w:cs="Arial"/>
          <w:b/>
          <w:caps/>
        </w:rPr>
        <w:t>agua</w:t>
      </w:r>
    </w:p>
    <w:p w:rsidR="00834A09" w:rsidRPr="00502D87" w:rsidRDefault="00834A09" w:rsidP="00834A09">
      <w:pPr>
        <w:spacing w:after="0" w:line="240" w:lineRule="auto"/>
        <w:jc w:val="center"/>
        <w:rPr>
          <w:rFonts w:ascii="Arial" w:hAnsi="Arial" w:cs="Arial"/>
          <w:b/>
          <w:caps/>
        </w:rPr>
      </w:pPr>
      <w:r w:rsidRPr="00502D87">
        <w:rPr>
          <w:rFonts w:ascii="Arial" w:hAnsi="Arial" w:cs="Arial"/>
          <w:b/>
          <w:caps/>
        </w:rPr>
        <w:t>en Barrio Los Ángeles de Nosara, Nicoya Guanacaste.</w:t>
      </w:r>
    </w:p>
    <w:p w:rsidR="00834A09" w:rsidRDefault="00834A09" w:rsidP="00EA429A">
      <w:pPr>
        <w:spacing w:after="0" w:line="240" w:lineRule="auto"/>
        <w:jc w:val="both"/>
      </w:pPr>
    </w:p>
    <w:p w:rsidR="00502D87" w:rsidRDefault="00502D87" w:rsidP="00EA429A">
      <w:pPr>
        <w:spacing w:after="0" w:line="240" w:lineRule="auto"/>
        <w:jc w:val="both"/>
      </w:pPr>
    </w:p>
    <w:p w:rsidR="00834A09" w:rsidRPr="009F68EC" w:rsidRDefault="00834A09" w:rsidP="00EA429A">
      <w:pPr>
        <w:spacing w:after="0" w:line="240" w:lineRule="auto"/>
        <w:jc w:val="both"/>
        <w:rPr>
          <w:rFonts w:ascii="Arial" w:hAnsi="Arial" w:cs="Arial"/>
          <w:b/>
        </w:rPr>
      </w:pPr>
      <w:r w:rsidRPr="009F68EC">
        <w:rPr>
          <w:rFonts w:ascii="Arial" w:hAnsi="Arial" w:cs="Arial"/>
          <w:b/>
        </w:rPr>
        <w:t>Introducción.</w:t>
      </w:r>
    </w:p>
    <w:p w:rsidR="00834A09" w:rsidRDefault="00834A09" w:rsidP="00EA429A">
      <w:pPr>
        <w:spacing w:after="0" w:line="240" w:lineRule="auto"/>
        <w:jc w:val="both"/>
      </w:pPr>
    </w:p>
    <w:p w:rsidR="00D534E7" w:rsidRDefault="00D534E7" w:rsidP="00B37660">
      <w:pPr>
        <w:spacing w:after="0" w:line="240" w:lineRule="auto"/>
        <w:jc w:val="both"/>
        <w:rPr>
          <w:rFonts w:ascii="Arial" w:hAnsi="Arial" w:cs="Arial"/>
        </w:rPr>
      </w:pPr>
      <w:r>
        <w:rPr>
          <w:rFonts w:ascii="Arial" w:hAnsi="Arial" w:cs="Arial"/>
        </w:rPr>
        <w:t>Debido a la problemática existente en sectores costeros en la zona de Nosara, respecto al abastecimiento de agua potable para consumo humano y co</w:t>
      </w:r>
      <w:r w:rsidR="00EA429A">
        <w:rPr>
          <w:rFonts w:ascii="Arial" w:hAnsi="Arial" w:cs="Arial"/>
        </w:rPr>
        <w:t xml:space="preserve">n el objetivo de constatar la condición del sistema de pozos que utilizan los vecinos del Barrio Los Ángeles de Nosara, Nicoya Guanacaste, para abastecer sus necesidades de consumo de agua para uso doméstico, </w:t>
      </w:r>
      <w:r w:rsidR="00B37660">
        <w:rPr>
          <w:rFonts w:ascii="Arial" w:hAnsi="Arial" w:cs="Arial"/>
        </w:rPr>
        <w:t>a solicitud del señor Marion Peri qu</w:t>
      </w:r>
      <w:r>
        <w:rPr>
          <w:rFonts w:ascii="Arial" w:hAnsi="Arial" w:cs="Arial"/>
        </w:rPr>
        <w:t xml:space="preserve">e </w:t>
      </w:r>
      <w:r w:rsidR="00B37660">
        <w:rPr>
          <w:rFonts w:ascii="Arial" w:hAnsi="Arial" w:cs="Arial"/>
        </w:rPr>
        <w:t xml:space="preserve">es parte del </w:t>
      </w:r>
      <w:r w:rsidR="00502D87">
        <w:rPr>
          <w:rFonts w:ascii="Arial" w:hAnsi="Arial" w:cs="Arial"/>
        </w:rPr>
        <w:t xml:space="preserve">comité </w:t>
      </w:r>
      <w:r w:rsidR="004B5599">
        <w:rPr>
          <w:rFonts w:ascii="Arial" w:hAnsi="Arial" w:cs="Arial"/>
        </w:rPr>
        <w:t xml:space="preserve">constituido </w:t>
      </w:r>
      <w:r w:rsidR="00B37660">
        <w:rPr>
          <w:rFonts w:ascii="Arial" w:hAnsi="Arial" w:cs="Arial"/>
        </w:rPr>
        <w:t xml:space="preserve">para gestionar un mejor </w:t>
      </w:r>
      <w:r w:rsidR="008D55C1">
        <w:rPr>
          <w:rFonts w:ascii="Arial" w:hAnsi="Arial" w:cs="Arial"/>
        </w:rPr>
        <w:t xml:space="preserve">sistema </w:t>
      </w:r>
      <w:r w:rsidR="00B37660">
        <w:rPr>
          <w:rFonts w:ascii="Arial" w:hAnsi="Arial" w:cs="Arial"/>
        </w:rPr>
        <w:t>para abastecimiento de agua potable</w:t>
      </w:r>
      <w:r w:rsidR="008D55C1">
        <w:rPr>
          <w:rFonts w:ascii="Arial" w:hAnsi="Arial" w:cs="Arial"/>
        </w:rPr>
        <w:t>,</w:t>
      </w:r>
      <w:r w:rsidR="00B37660">
        <w:rPr>
          <w:rFonts w:ascii="Arial" w:hAnsi="Arial" w:cs="Arial"/>
        </w:rPr>
        <w:t xml:space="preserve"> para toda la comunidad del sector norte de Nosara específicamente del Barrio Los Ángeles</w:t>
      </w:r>
      <w:r>
        <w:rPr>
          <w:rFonts w:ascii="Arial" w:hAnsi="Arial" w:cs="Arial"/>
        </w:rPr>
        <w:t>.</w:t>
      </w:r>
    </w:p>
    <w:p w:rsidR="00D534E7" w:rsidRDefault="00D534E7" w:rsidP="00B37660">
      <w:pPr>
        <w:spacing w:after="0" w:line="240" w:lineRule="auto"/>
        <w:jc w:val="both"/>
        <w:rPr>
          <w:rFonts w:ascii="Arial" w:hAnsi="Arial" w:cs="Arial"/>
        </w:rPr>
      </w:pPr>
    </w:p>
    <w:p w:rsidR="00B37660" w:rsidRDefault="00D534E7" w:rsidP="00B37660">
      <w:pPr>
        <w:spacing w:after="0" w:line="240" w:lineRule="auto"/>
        <w:jc w:val="both"/>
        <w:rPr>
          <w:rFonts w:ascii="Arial" w:hAnsi="Arial" w:cs="Arial"/>
        </w:rPr>
      </w:pPr>
      <w:r>
        <w:rPr>
          <w:rFonts w:ascii="Arial" w:hAnsi="Arial" w:cs="Arial"/>
        </w:rPr>
        <w:t>Quien refrenda este informe</w:t>
      </w:r>
      <w:r w:rsidR="00B37660" w:rsidRPr="00B37660">
        <w:rPr>
          <w:rFonts w:ascii="Arial" w:hAnsi="Arial" w:cs="Arial"/>
        </w:rPr>
        <w:t xml:space="preserve"> </w:t>
      </w:r>
      <w:r w:rsidR="004B5599">
        <w:rPr>
          <w:rFonts w:ascii="Arial" w:hAnsi="Arial" w:cs="Arial"/>
        </w:rPr>
        <w:t>el día 31 de Enero de 2016</w:t>
      </w:r>
      <w:r w:rsidR="00215B9F">
        <w:rPr>
          <w:rFonts w:ascii="Arial" w:hAnsi="Arial" w:cs="Arial"/>
        </w:rPr>
        <w:t>,</w:t>
      </w:r>
      <w:r w:rsidR="004B5599">
        <w:rPr>
          <w:rFonts w:ascii="Arial" w:hAnsi="Arial" w:cs="Arial"/>
        </w:rPr>
        <w:t xml:space="preserve"> </w:t>
      </w:r>
      <w:r w:rsidR="00502D87">
        <w:rPr>
          <w:rFonts w:ascii="Arial" w:hAnsi="Arial" w:cs="Arial"/>
        </w:rPr>
        <w:t>realizó un recorrido en dicho sector en compañía de los miembros de</w:t>
      </w:r>
      <w:r w:rsidR="008D55C1">
        <w:rPr>
          <w:rFonts w:ascii="Arial" w:hAnsi="Arial" w:cs="Arial"/>
        </w:rPr>
        <w:t xml:space="preserve">l </w:t>
      </w:r>
      <w:r w:rsidR="00502D87">
        <w:rPr>
          <w:rFonts w:ascii="Arial" w:hAnsi="Arial" w:cs="Arial"/>
        </w:rPr>
        <w:t xml:space="preserve">comité, </w:t>
      </w:r>
      <w:r w:rsidR="008D55C1">
        <w:rPr>
          <w:rFonts w:ascii="Arial" w:hAnsi="Arial" w:cs="Arial"/>
        </w:rPr>
        <w:t>para l</w:t>
      </w:r>
      <w:r w:rsidR="00502D87">
        <w:rPr>
          <w:rFonts w:ascii="Arial" w:hAnsi="Arial" w:cs="Arial"/>
        </w:rPr>
        <w:t>evant</w:t>
      </w:r>
      <w:r w:rsidR="008D55C1">
        <w:rPr>
          <w:rFonts w:ascii="Arial" w:hAnsi="Arial" w:cs="Arial"/>
        </w:rPr>
        <w:t xml:space="preserve">ar </w:t>
      </w:r>
      <w:r w:rsidR="00502D87">
        <w:rPr>
          <w:rFonts w:ascii="Arial" w:hAnsi="Arial" w:cs="Arial"/>
        </w:rPr>
        <w:t xml:space="preserve">un censo de pozos en la mayoría de </w:t>
      </w:r>
      <w:r w:rsidR="00B37660">
        <w:rPr>
          <w:rFonts w:ascii="Arial" w:hAnsi="Arial" w:cs="Arial"/>
        </w:rPr>
        <w:t>las residencias existentes en la margen derecha aguas abajo del cauce del río Nosara</w:t>
      </w:r>
      <w:r w:rsidR="00502D87">
        <w:rPr>
          <w:rFonts w:ascii="Arial" w:hAnsi="Arial" w:cs="Arial"/>
        </w:rPr>
        <w:t xml:space="preserve"> y los datos obtenidos </w:t>
      </w:r>
      <w:r w:rsidR="008D55C1">
        <w:rPr>
          <w:rFonts w:ascii="Arial" w:hAnsi="Arial" w:cs="Arial"/>
        </w:rPr>
        <w:t xml:space="preserve">son los que </w:t>
      </w:r>
      <w:r w:rsidR="00502D87">
        <w:rPr>
          <w:rFonts w:ascii="Arial" w:hAnsi="Arial" w:cs="Arial"/>
        </w:rPr>
        <w:t>se incluyen</w:t>
      </w:r>
      <w:r w:rsidR="008D55C1">
        <w:rPr>
          <w:rFonts w:ascii="Arial" w:hAnsi="Arial" w:cs="Arial"/>
        </w:rPr>
        <w:t xml:space="preserve"> y</w:t>
      </w:r>
      <w:r w:rsidR="00502D87">
        <w:rPr>
          <w:rFonts w:ascii="Arial" w:hAnsi="Arial" w:cs="Arial"/>
        </w:rPr>
        <w:t xml:space="preserve"> presentan en este informe</w:t>
      </w:r>
      <w:r w:rsidR="00B37660">
        <w:rPr>
          <w:rFonts w:ascii="Arial" w:hAnsi="Arial" w:cs="Arial"/>
        </w:rPr>
        <w:t>.</w:t>
      </w:r>
    </w:p>
    <w:p w:rsidR="0095246B" w:rsidRDefault="0095246B" w:rsidP="00EA429A">
      <w:pPr>
        <w:spacing w:after="0" w:line="240" w:lineRule="auto"/>
        <w:jc w:val="both"/>
        <w:rPr>
          <w:rFonts w:ascii="Arial" w:hAnsi="Arial" w:cs="Arial"/>
        </w:rPr>
      </w:pPr>
    </w:p>
    <w:p w:rsidR="00502D87" w:rsidRPr="00EA429A" w:rsidRDefault="00502D87" w:rsidP="00502D87">
      <w:pPr>
        <w:spacing w:after="0" w:line="240" w:lineRule="auto"/>
        <w:jc w:val="both"/>
        <w:rPr>
          <w:rFonts w:ascii="Arial" w:hAnsi="Arial" w:cs="Arial"/>
        </w:rPr>
      </w:pPr>
    </w:p>
    <w:p w:rsidR="00502D87" w:rsidRDefault="00502D87" w:rsidP="00502D87">
      <w:pPr>
        <w:spacing w:after="0" w:line="240" w:lineRule="auto"/>
        <w:jc w:val="center"/>
        <w:rPr>
          <w:b/>
        </w:rPr>
      </w:pPr>
      <w:r>
        <w:rPr>
          <w:noProof/>
          <w:lang w:eastAsia="es-CR"/>
        </w:rPr>
        <w:drawing>
          <wp:inline distT="0" distB="0" distL="0" distR="0" wp14:anchorId="10C1594A" wp14:editId="648B1C6F">
            <wp:extent cx="5135033" cy="1731434"/>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1955" t="21582" r="6433" b="23499"/>
                    <a:stretch/>
                  </pic:blipFill>
                  <pic:spPr bwMode="auto">
                    <a:xfrm>
                      <a:off x="0" y="0"/>
                      <a:ext cx="5141407" cy="1733583"/>
                    </a:xfrm>
                    <a:prstGeom prst="rect">
                      <a:avLst/>
                    </a:prstGeom>
                    <a:ln>
                      <a:noFill/>
                    </a:ln>
                    <a:extLst>
                      <a:ext uri="{53640926-AAD7-44D8-BBD7-CCE9431645EC}">
                        <a14:shadowObscured xmlns:a14="http://schemas.microsoft.com/office/drawing/2010/main"/>
                      </a:ext>
                    </a:extLst>
                  </pic:spPr>
                </pic:pic>
              </a:graphicData>
            </a:graphic>
          </wp:inline>
        </w:drawing>
      </w:r>
    </w:p>
    <w:p w:rsidR="00502D87" w:rsidRPr="00D534E7" w:rsidRDefault="00502D87" w:rsidP="00502D87">
      <w:pPr>
        <w:spacing w:after="0" w:line="240" w:lineRule="auto"/>
        <w:jc w:val="both"/>
        <w:rPr>
          <w:rFonts w:ascii="Arial" w:hAnsi="Arial" w:cs="Arial"/>
          <w:b/>
        </w:rPr>
      </w:pPr>
    </w:p>
    <w:p w:rsidR="00502D87" w:rsidRPr="00D534E7" w:rsidRDefault="00502D87" w:rsidP="00502D87">
      <w:pPr>
        <w:spacing w:after="0" w:line="240" w:lineRule="auto"/>
        <w:jc w:val="both"/>
        <w:rPr>
          <w:rFonts w:ascii="Arial" w:hAnsi="Arial" w:cs="Arial"/>
          <w:b/>
        </w:rPr>
      </w:pPr>
      <w:r w:rsidRPr="00D534E7">
        <w:rPr>
          <w:rFonts w:ascii="Arial" w:hAnsi="Arial" w:cs="Arial"/>
          <w:b/>
        </w:rPr>
        <w:t xml:space="preserve">Figura N° 1: Mapa del sector donde se localiza el caserío de Barrio Los Ángeles de Nosara, en la margen derecha aguas abajo del río Nosara, </w:t>
      </w:r>
      <w:r w:rsidR="00D534E7">
        <w:rPr>
          <w:rFonts w:ascii="Arial" w:hAnsi="Arial" w:cs="Arial"/>
          <w:b/>
        </w:rPr>
        <w:t xml:space="preserve">sector </w:t>
      </w:r>
      <w:r w:rsidRPr="00D534E7">
        <w:rPr>
          <w:rFonts w:ascii="Arial" w:hAnsi="Arial" w:cs="Arial"/>
          <w:b/>
        </w:rPr>
        <w:t xml:space="preserve">que no cuenta con </w:t>
      </w:r>
      <w:r w:rsidR="00D534E7">
        <w:rPr>
          <w:rFonts w:ascii="Arial" w:hAnsi="Arial" w:cs="Arial"/>
          <w:b/>
        </w:rPr>
        <w:t xml:space="preserve">sistema de </w:t>
      </w:r>
      <w:r w:rsidRPr="00D534E7">
        <w:rPr>
          <w:rFonts w:ascii="Arial" w:hAnsi="Arial" w:cs="Arial"/>
          <w:b/>
        </w:rPr>
        <w:t>abastecimiento público de agua</w:t>
      </w:r>
      <w:r w:rsidR="00D534E7">
        <w:rPr>
          <w:rFonts w:ascii="Arial" w:hAnsi="Arial" w:cs="Arial"/>
          <w:b/>
        </w:rPr>
        <w:t xml:space="preserve"> potable</w:t>
      </w:r>
      <w:r w:rsidRPr="00D534E7">
        <w:rPr>
          <w:rFonts w:ascii="Arial" w:hAnsi="Arial" w:cs="Arial"/>
          <w:b/>
        </w:rPr>
        <w:t>. Fuente: Google map.</w:t>
      </w:r>
    </w:p>
    <w:p w:rsidR="00502D87" w:rsidRPr="00D534E7" w:rsidRDefault="00502D87" w:rsidP="00EA429A">
      <w:pPr>
        <w:spacing w:after="0" w:line="240" w:lineRule="auto"/>
        <w:jc w:val="both"/>
        <w:rPr>
          <w:rFonts w:ascii="Arial" w:hAnsi="Arial" w:cs="Arial"/>
        </w:rPr>
      </w:pPr>
    </w:p>
    <w:p w:rsidR="00502D87" w:rsidRDefault="00502D87" w:rsidP="00EA429A">
      <w:pPr>
        <w:spacing w:after="0" w:line="240" w:lineRule="auto"/>
        <w:jc w:val="both"/>
        <w:rPr>
          <w:rFonts w:ascii="Arial" w:hAnsi="Arial" w:cs="Arial"/>
        </w:rPr>
      </w:pPr>
    </w:p>
    <w:p w:rsidR="00EA429A" w:rsidRPr="00EA429A" w:rsidRDefault="00EA429A" w:rsidP="00EA429A">
      <w:pPr>
        <w:spacing w:after="0" w:line="240" w:lineRule="auto"/>
        <w:jc w:val="both"/>
        <w:rPr>
          <w:rFonts w:ascii="Arial" w:hAnsi="Arial" w:cs="Arial"/>
          <w:b/>
        </w:rPr>
      </w:pPr>
      <w:r w:rsidRPr="00EA429A">
        <w:rPr>
          <w:rFonts w:ascii="Arial" w:hAnsi="Arial" w:cs="Arial"/>
          <w:b/>
        </w:rPr>
        <w:t>Antecedentes.</w:t>
      </w:r>
    </w:p>
    <w:p w:rsidR="00EA429A" w:rsidRDefault="00EA429A" w:rsidP="00EA429A">
      <w:pPr>
        <w:spacing w:after="0" w:line="240" w:lineRule="auto"/>
        <w:jc w:val="both"/>
        <w:rPr>
          <w:rFonts w:ascii="Arial" w:hAnsi="Arial" w:cs="Arial"/>
        </w:rPr>
      </w:pPr>
    </w:p>
    <w:p w:rsidR="00677849" w:rsidRDefault="00EA429A" w:rsidP="00EA429A">
      <w:pPr>
        <w:spacing w:after="0" w:line="240" w:lineRule="auto"/>
        <w:jc w:val="both"/>
        <w:rPr>
          <w:rFonts w:ascii="Arial" w:hAnsi="Arial" w:cs="Arial"/>
        </w:rPr>
      </w:pPr>
      <w:r>
        <w:rPr>
          <w:rFonts w:ascii="Arial" w:hAnsi="Arial" w:cs="Arial"/>
        </w:rPr>
        <w:t>EL sector de Barrio Los Ángeles de Nosara, nunca ha contado con servicio de agua potable</w:t>
      </w:r>
      <w:r w:rsidR="0095246B">
        <w:rPr>
          <w:rFonts w:ascii="Arial" w:hAnsi="Arial" w:cs="Arial"/>
        </w:rPr>
        <w:t>,</w:t>
      </w:r>
      <w:r>
        <w:rPr>
          <w:rFonts w:ascii="Arial" w:hAnsi="Arial" w:cs="Arial"/>
        </w:rPr>
        <w:t xml:space="preserve"> ni de la</w:t>
      </w:r>
      <w:r w:rsidR="0095246B">
        <w:rPr>
          <w:rFonts w:ascii="Arial" w:hAnsi="Arial" w:cs="Arial"/>
        </w:rPr>
        <w:t>s</w:t>
      </w:r>
      <w:r>
        <w:rPr>
          <w:rFonts w:ascii="Arial" w:hAnsi="Arial" w:cs="Arial"/>
        </w:rPr>
        <w:t xml:space="preserve"> A</w:t>
      </w:r>
      <w:r w:rsidR="0095246B">
        <w:rPr>
          <w:rFonts w:ascii="Arial" w:hAnsi="Arial" w:cs="Arial"/>
        </w:rPr>
        <w:t xml:space="preserve">sadas de </w:t>
      </w:r>
      <w:r>
        <w:rPr>
          <w:rFonts w:ascii="Arial" w:hAnsi="Arial" w:cs="Arial"/>
        </w:rPr>
        <w:t>N</w:t>
      </w:r>
      <w:r w:rsidR="0095246B">
        <w:rPr>
          <w:rFonts w:ascii="Arial" w:hAnsi="Arial" w:cs="Arial"/>
        </w:rPr>
        <w:t xml:space="preserve">osara, ni de la Asada de Santa Marta, </w:t>
      </w:r>
      <w:r>
        <w:rPr>
          <w:rFonts w:ascii="Arial" w:hAnsi="Arial" w:cs="Arial"/>
        </w:rPr>
        <w:t xml:space="preserve"> ni de AyA, esto a pesar que se han hecho ingentes esfuerzos para que se les preste este servicio</w:t>
      </w:r>
      <w:r w:rsidR="0095246B">
        <w:rPr>
          <w:rFonts w:ascii="Arial" w:hAnsi="Arial" w:cs="Arial"/>
        </w:rPr>
        <w:t xml:space="preserve">, </w:t>
      </w:r>
      <w:r w:rsidR="008D55C1">
        <w:rPr>
          <w:rFonts w:ascii="Arial" w:hAnsi="Arial" w:cs="Arial"/>
        </w:rPr>
        <w:t xml:space="preserve">por lo que </w:t>
      </w:r>
      <w:r w:rsidR="00677849">
        <w:rPr>
          <w:rFonts w:ascii="Arial" w:hAnsi="Arial" w:cs="Arial"/>
        </w:rPr>
        <w:t xml:space="preserve">para solucionar sus necesidades de agua en cada casa se han excavado pozos artesanales, los cuales actualmente se encuentran en precarias condiciones y muchos carentes de agua, por </w:t>
      </w:r>
      <w:r w:rsidR="008D55C1">
        <w:rPr>
          <w:rFonts w:ascii="Arial" w:hAnsi="Arial" w:cs="Arial"/>
        </w:rPr>
        <w:t xml:space="preserve">ello </w:t>
      </w:r>
      <w:r w:rsidR="00677849">
        <w:rPr>
          <w:rFonts w:ascii="Arial" w:hAnsi="Arial" w:cs="Arial"/>
        </w:rPr>
        <w:t xml:space="preserve">sus propietarios se esfuerzan </w:t>
      </w:r>
      <w:r w:rsidR="008D55C1">
        <w:rPr>
          <w:rFonts w:ascii="Arial" w:hAnsi="Arial" w:cs="Arial"/>
        </w:rPr>
        <w:t xml:space="preserve">en </w:t>
      </w:r>
      <w:r w:rsidR="00677849">
        <w:rPr>
          <w:rFonts w:ascii="Arial" w:hAnsi="Arial" w:cs="Arial"/>
        </w:rPr>
        <w:t xml:space="preserve">profundizarlos para buscar </w:t>
      </w:r>
      <w:r w:rsidR="00215B9F">
        <w:rPr>
          <w:rFonts w:ascii="Arial" w:hAnsi="Arial" w:cs="Arial"/>
        </w:rPr>
        <w:t xml:space="preserve">y </w:t>
      </w:r>
      <w:r w:rsidR="00677849">
        <w:rPr>
          <w:rFonts w:ascii="Arial" w:hAnsi="Arial" w:cs="Arial"/>
        </w:rPr>
        <w:t xml:space="preserve">obtener el </w:t>
      </w:r>
      <w:r w:rsidR="00B37660">
        <w:rPr>
          <w:rFonts w:ascii="Arial" w:hAnsi="Arial" w:cs="Arial"/>
        </w:rPr>
        <w:t>a</w:t>
      </w:r>
      <w:r w:rsidR="00677849">
        <w:rPr>
          <w:rFonts w:ascii="Arial" w:hAnsi="Arial" w:cs="Arial"/>
        </w:rPr>
        <w:t xml:space="preserve">gua que requieren, pero no han logrado </w:t>
      </w:r>
      <w:r w:rsidR="00B37660">
        <w:rPr>
          <w:rFonts w:ascii="Arial" w:hAnsi="Arial" w:cs="Arial"/>
        </w:rPr>
        <w:t xml:space="preserve">una </w:t>
      </w:r>
      <w:r w:rsidR="00677849">
        <w:rPr>
          <w:rFonts w:ascii="Arial" w:hAnsi="Arial" w:cs="Arial"/>
        </w:rPr>
        <w:t>solución definitiva de su problemática.</w:t>
      </w:r>
    </w:p>
    <w:p w:rsidR="00677849" w:rsidRDefault="00677849" w:rsidP="00EA429A">
      <w:pPr>
        <w:spacing w:after="0" w:line="240" w:lineRule="auto"/>
        <w:jc w:val="both"/>
        <w:rPr>
          <w:rFonts w:ascii="Arial" w:hAnsi="Arial" w:cs="Arial"/>
        </w:rPr>
      </w:pPr>
    </w:p>
    <w:p w:rsidR="00EA429A" w:rsidRDefault="00677849" w:rsidP="00502D87">
      <w:pPr>
        <w:spacing w:after="0" w:line="240" w:lineRule="auto"/>
        <w:jc w:val="both"/>
        <w:rPr>
          <w:rFonts w:ascii="Arial" w:hAnsi="Arial" w:cs="Arial"/>
        </w:rPr>
      </w:pPr>
      <w:r>
        <w:rPr>
          <w:rFonts w:ascii="Arial" w:hAnsi="Arial" w:cs="Arial"/>
        </w:rPr>
        <w:t>Es criterio generalizado de los residentes de esta comunidad, que con la construcción del dique a lo largo del cauce del río Nosara en dicho sector, por parte de la CNE que hizo recaba, profundización del nivel base e impermeabilización de laderas de dicho</w:t>
      </w:r>
      <w:r w:rsidR="00B37660">
        <w:rPr>
          <w:rFonts w:ascii="Arial" w:hAnsi="Arial" w:cs="Arial"/>
        </w:rPr>
        <w:t xml:space="preserve"> dique</w:t>
      </w:r>
      <w:r>
        <w:rPr>
          <w:rFonts w:ascii="Arial" w:hAnsi="Arial" w:cs="Arial"/>
        </w:rPr>
        <w:t xml:space="preserve">, </w:t>
      </w:r>
      <w:r w:rsidR="00B37660">
        <w:rPr>
          <w:rFonts w:ascii="Arial" w:hAnsi="Arial" w:cs="Arial"/>
        </w:rPr>
        <w:lastRenderedPageBreak/>
        <w:t xml:space="preserve">esto </w:t>
      </w:r>
      <w:r>
        <w:rPr>
          <w:rFonts w:ascii="Arial" w:hAnsi="Arial" w:cs="Arial"/>
        </w:rPr>
        <w:t>mediante contratación administrativa de la empresa J</w:t>
      </w:r>
      <w:r w:rsidR="00B37660">
        <w:rPr>
          <w:rFonts w:ascii="Arial" w:hAnsi="Arial" w:cs="Arial"/>
        </w:rPr>
        <w:t>C</w:t>
      </w:r>
      <w:r>
        <w:rPr>
          <w:rFonts w:ascii="Arial" w:hAnsi="Arial" w:cs="Arial"/>
        </w:rPr>
        <w:t xml:space="preserve">B Construcciones S.A., les generó que se  secaran sus pozos, </w:t>
      </w:r>
      <w:r w:rsidR="00B37660">
        <w:rPr>
          <w:rFonts w:ascii="Arial" w:hAnsi="Arial" w:cs="Arial"/>
        </w:rPr>
        <w:t xml:space="preserve">así como efecto combinado de la ocurrencia del terremoto que levantó el terreno costero de esta zona y del </w:t>
      </w:r>
      <w:r w:rsidR="00215B9F">
        <w:rPr>
          <w:rFonts w:ascii="Arial" w:hAnsi="Arial" w:cs="Arial"/>
        </w:rPr>
        <w:t xml:space="preserve">impacto </w:t>
      </w:r>
      <w:r w:rsidR="00B37660">
        <w:rPr>
          <w:rFonts w:ascii="Arial" w:hAnsi="Arial" w:cs="Arial"/>
        </w:rPr>
        <w:t xml:space="preserve">climático del </w:t>
      </w:r>
      <w:r w:rsidR="00215B9F">
        <w:rPr>
          <w:rFonts w:ascii="Arial" w:hAnsi="Arial" w:cs="Arial"/>
        </w:rPr>
        <w:t xml:space="preserve">fenómeno del </w:t>
      </w:r>
      <w:r w:rsidR="00B37660">
        <w:rPr>
          <w:rFonts w:ascii="Arial" w:hAnsi="Arial" w:cs="Arial"/>
        </w:rPr>
        <w:t xml:space="preserve">niño, </w:t>
      </w:r>
      <w:r>
        <w:rPr>
          <w:rFonts w:ascii="Arial" w:hAnsi="Arial" w:cs="Arial"/>
        </w:rPr>
        <w:t xml:space="preserve">por lo cual están debidamente organizados y se proponen unirse a la ASADA DE SANTA MARTA, la cual según datos que </w:t>
      </w:r>
      <w:r w:rsidR="00B37660">
        <w:rPr>
          <w:rFonts w:ascii="Arial" w:hAnsi="Arial" w:cs="Arial"/>
        </w:rPr>
        <w:t xml:space="preserve">maneja </w:t>
      </w:r>
      <w:r>
        <w:rPr>
          <w:rFonts w:ascii="Arial" w:hAnsi="Arial" w:cs="Arial"/>
        </w:rPr>
        <w:t xml:space="preserve">este comité tiene pocos usuarios </w:t>
      </w:r>
      <w:r w:rsidR="00215B9F">
        <w:rPr>
          <w:rFonts w:ascii="Arial" w:hAnsi="Arial" w:cs="Arial"/>
        </w:rPr>
        <w:t xml:space="preserve">o asociados </w:t>
      </w:r>
      <w:r w:rsidR="0095246B">
        <w:rPr>
          <w:rFonts w:ascii="Arial" w:hAnsi="Arial" w:cs="Arial"/>
        </w:rPr>
        <w:t xml:space="preserve">y todos los vecinos de Barrio Los Ángeles están dispuestos </w:t>
      </w:r>
      <w:r w:rsidR="00B37660">
        <w:rPr>
          <w:rFonts w:ascii="Arial" w:hAnsi="Arial" w:cs="Arial"/>
        </w:rPr>
        <w:t xml:space="preserve">a pagar lo que corresponda </w:t>
      </w:r>
      <w:r w:rsidR="0095246B">
        <w:rPr>
          <w:rFonts w:ascii="Arial" w:hAnsi="Arial" w:cs="Arial"/>
        </w:rPr>
        <w:t>por el servicio de agua.</w:t>
      </w:r>
    </w:p>
    <w:p w:rsidR="00502D87" w:rsidRDefault="00502D87" w:rsidP="00502D87">
      <w:pPr>
        <w:spacing w:after="0" w:line="240" w:lineRule="auto"/>
        <w:jc w:val="both"/>
        <w:rPr>
          <w:rFonts w:ascii="Arial" w:hAnsi="Arial" w:cs="Arial"/>
        </w:rPr>
      </w:pPr>
    </w:p>
    <w:p w:rsidR="00502D87" w:rsidRDefault="00502D87" w:rsidP="00502D87">
      <w:pPr>
        <w:spacing w:after="0" w:line="240" w:lineRule="auto"/>
        <w:jc w:val="both"/>
        <w:rPr>
          <w:rFonts w:ascii="Arial" w:hAnsi="Arial" w:cs="Arial"/>
        </w:rPr>
      </w:pPr>
    </w:p>
    <w:p w:rsidR="00502D87" w:rsidRPr="00502D87" w:rsidRDefault="00502D87" w:rsidP="00502D87">
      <w:pPr>
        <w:spacing w:after="0" w:line="240" w:lineRule="auto"/>
        <w:jc w:val="both"/>
        <w:rPr>
          <w:rFonts w:ascii="Arial" w:hAnsi="Arial" w:cs="Arial"/>
          <w:b/>
        </w:rPr>
      </w:pPr>
      <w:r w:rsidRPr="00502D87">
        <w:rPr>
          <w:rFonts w:ascii="Arial" w:hAnsi="Arial" w:cs="Arial"/>
          <w:b/>
        </w:rPr>
        <w:t xml:space="preserve">Datos </w:t>
      </w:r>
      <w:r w:rsidR="004F03DA">
        <w:rPr>
          <w:rFonts w:ascii="Arial" w:hAnsi="Arial" w:cs="Arial"/>
          <w:b/>
        </w:rPr>
        <w:t>generales y mapa de ubicación de pozos en Barrio Los Ángeles de Nosara.</w:t>
      </w:r>
    </w:p>
    <w:p w:rsidR="00502D87" w:rsidRPr="00502D87" w:rsidRDefault="00502D87" w:rsidP="00502D87">
      <w:pPr>
        <w:spacing w:after="0" w:line="240" w:lineRule="auto"/>
        <w:jc w:val="both"/>
        <w:rPr>
          <w:rFonts w:ascii="Arial" w:hAnsi="Arial" w:cs="Arial"/>
        </w:rPr>
      </w:pPr>
    </w:p>
    <w:p w:rsidR="004F03DA" w:rsidRDefault="00502D87" w:rsidP="00502D87">
      <w:pPr>
        <w:spacing w:after="0" w:line="240" w:lineRule="auto"/>
        <w:jc w:val="both"/>
        <w:rPr>
          <w:rFonts w:ascii="Arial" w:hAnsi="Arial" w:cs="Arial"/>
        </w:rPr>
      </w:pPr>
      <w:r w:rsidRPr="00502D87">
        <w:rPr>
          <w:rFonts w:ascii="Arial" w:hAnsi="Arial" w:cs="Arial"/>
        </w:rPr>
        <w:t>Para la realización del c</w:t>
      </w:r>
      <w:r w:rsidR="00B37660" w:rsidRPr="00502D87">
        <w:rPr>
          <w:rFonts w:ascii="Arial" w:hAnsi="Arial" w:cs="Arial"/>
        </w:rPr>
        <w:t xml:space="preserve">enso de pozos </w:t>
      </w:r>
      <w:r>
        <w:rPr>
          <w:rFonts w:ascii="Arial" w:hAnsi="Arial" w:cs="Arial"/>
        </w:rPr>
        <w:t xml:space="preserve">se visitó cada casa, se le </w:t>
      </w:r>
      <w:r w:rsidR="004F03DA">
        <w:rPr>
          <w:rFonts w:ascii="Arial" w:hAnsi="Arial" w:cs="Arial"/>
        </w:rPr>
        <w:t xml:space="preserve">fue </w:t>
      </w:r>
      <w:r>
        <w:rPr>
          <w:rFonts w:ascii="Arial" w:hAnsi="Arial" w:cs="Arial"/>
        </w:rPr>
        <w:t>asign</w:t>
      </w:r>
      <w:r w:rsidR="004F03DA">
        <w:rPr>
          <w:rFonts w:ascii="Arial" w:hAnsi="Arial" w:cs="Arial"/>
        </w:rPr>
        <w:t xml:space="preserve">ando de forma ascendente </w:t>
      </w:r>
      <w:r>
        <w:rPr>
          <w:rFonts w:ascii="Arial" w:hAnsi="Arial" w:cs="Arial"/>
        </w:rPr>
        <w:t xml:space="preserve">un número </w:t>
      </w:r>
      <w:r w:rsidR="004F03DA">
        <w:rPr>
          <w:rFonts w:ascii="Arial" w:hAnsi="Arial" w:cs="Arial"/>
        </w:rPr>
        <w:t xml:space="preserve">de </w:t>
      </w:r>
      <w:r>
        <w:rPr>
          <w:rFonts w:ascii="Arial" w:hAnsi="Arial" w:cs="Arial"/>
        </w:rPr>
        <w:t xml:space="preserve">pozo según el recorrido realizado, se determinaron sus coordenadas GPS de ubicación, </w:t>
      </w:r>
      <w:r w:rsidR="004F03DA">
        <w:rPr>
          <w:rFonts w:ascii="Arial" w:hAnsi="Arial" w:cs="Arial"/>
        </w:rPr>
        <w:t xml:space="preserve">se consignó </w:t>
      </w:r>
      <w:r>
        <w:rPr>
          <w:rFonts w:ascii="Arial" w:hAnsi="Arial" w:cs="Arial"/>
        </w:rPr>
        <w:t xml:space="preserve">el dueño de la propiedad donde se localiza cada pozo, profundidad del pozo, en algunos </w:t>
      </w:r>
      <w:r w:rsidR="004F03DA">
        <w:rPr>
          <w:rFonts w:ascii="Arial" w:hAnsi="Arial" w:cs="Arial"/>
        </w:rPr>
        <w:t xml:space="preserve">casos se midió el </w:t>
      </w:r>
      <w:r>
        <w:rPr>
          <w:rFonts w:ascii="Arial" w:hAnsi="Arial" w:cs="Arial"/>
        </w:rPr>
        <w:t xml:space="preserve">espesor de la tabla de agua y la condición sanitaria </w:t>
      </w:r>
      <w:r w:rsidR="004F03DA">
        <w:rPr>
          <w:rFonts w:ascii="Arial" w:hAnsi="Arial" w:cs="Arial"/>
        </w:rPr>
        <w:t>en que se encuentra cada pozo</w:t>
      </w:r>
      <w:r w:rsidR="00215B9F">
        <w:rPr>
          <w:rFonts w:ascii="Arial" w:hAnsi="Arial" w:cs="Arial"/>
        </w:rPr>
        <w:t>, esto</w:t>
      </w:r>
      <w:r w:rsidR="004F03DA">
        <w:rPr>
          <w:rFonts w:ascii="Arial" w:hAnsi="Arial" w:cs="Arial"/>
        </w:rPr>
        <w:t xml:space="preserve"> en relación a distancia de tanques sépticos o de los drenajes </w:t>
      </w:r>
      <w:r w:rsidR="00215B9F">
        <w:rPr>
          <w:rFonts w:ascii="Arial" w:hAnsi="Arial" w:cs="Arial"/>
        </w:rPr>
        <w:t>respectivos.</w:t>
      </w:r>
    </w:p>
    <w:p w:rsidR="004F03DA" w:rsidRDefault="004F03DA" w:rsidP="00502D87">
      <w:pPr>
        <w:spacing w:after="0" w:line="240" w:lineRule="auto"/>
        <w:jc w:val="both"/>
        <w:rPr>
          <w:rFonts w:ascii="Arial" w:hAnsi="Arial" w:cs="Arial"/>
        </w:rPr>
      </w:pPr>
    </w:p>
    <w:p w:rsidR="00EA429A" w:rsidRPr="00502D87" w:rsidRDefault="004F03DA" w:rsidP="00502D87">
      <w:pPr>
        <w:spacing w:after="0" w:line="240" w:lineRule="auto"/>
        <w:jc w:val="both"/>
        <w:rPr>
          <w:rFonts w:ascii="Arial" w:hAnsi="Arial" w:cs="Arial"/>
        </w:rPr>
      </w:pPr>
      <w:r>
        <w:rPr>
          <w:rFonts w:ascii="Arial" w:hAnsi="Arial" w:cs="Arial"/>
        </w:rPr>
        <w:t xml:space="preserve">Seguidamente se presentan la tabla  N° 1 y el mapa de ubicación de los pozos en la hoja Garza escala 1:50.000, en la que se indican las coordenadas CRTM05, de </w:t>
      </w:r>
      <w:r w:rsidR="00215B9F">
        <w:rPr>
          <w:rFonts w:ascii="Arial" w:hAnsi="Arial" w:cs="Arial"/>
        </w:rPr>
        <w:t xml:space="preserve">tal forma </w:t>
      </w:r>
      <w:r>
        <w:rPr>
          <w:rFonts w:ascii="Arial" w:hAnsi="Arial" w:cs="Arial"/>
        </w:rPr>
        <w:t xml:space="preserve">se presenta en forma resumida los datos obtenidos </w:t>
      </w:r>
      <w:r w:rsidR="00311E77">
        <w:rPr>
          <w:rFonts w:ascii="Arial" w:hAnsi="Arial" w:cs="Arial"/>
        </w:rPr>
        <w:t xml:space="preserve">en </w:t>
      </w:r>
      <w:r>
        <w:rPr>
          <w:rFonts w:ascii="Arial" w:hAnsi="Arial" w:cs="Arial"/>
        </w:rPr>
        <w:t>el trabajo de campo realizado.</w:t>
      </w:r>
    </w:p>
    <w:p w:rsidR="00B37660" w:rsidRDefault="00B37660" w:rsidP="00502D87">
      <w:pPr>
        <w:spacing w:after="0" w:line="240" w:lineRule="auto"/>
        <w:jc w:val="both"/>
        <w:rPr>
          <w:rFonts w:ascii="Arial" w:hAnsi="Arial" w:cs="Arial"/>
        </w:rPr>
      </w:pPr>
    </w:p>
    <w:p w:rsidR="004F03DA" w:rsidRDefault="004F03DA" w:rsidP="00502D87">
      <w:pPr>
        <w:spacing w:after="0" w:line="240" w:lineRule="auto"/>
        <w:jc w:val="both"/>
        <w:rPr>
          <w:rFonts w:ascii="Arial" w:hAnsi="Arial" w:cs="Arial"/>
        </w:rPr>
      </w:pPr>
    </w:p>
    <w:p w:rsidR="004F03DA" w:rsidRDefault="004F03DA" w:rsidP="00502D87">
      <w:pPr>
        <w:spacing w:after="0" w:line="240" w:lineRule="auto"/>
        <w:jc w:val="both"/>
        <w:rPr>
          <w:rFonts w:ascii="Arial" w:hAnsi="Arial" w:cs="Arial"/>
          <w:b/>
        </w:rPr>
      </w:pPr>
      <w:r w:rsidRPr="004F03DA">
        <w:rPr>
          <w:rFonts w:ascii="Arial" w:hAnsi="Arial" w:cs="Arial"/>
          <w:b/>
        </w:rPr>
        <w:t>Conclusiones y recomendaciones.</w:t>
      </w:r>
    </w:p>
    <w:p w:rsidR="004F03DA" w:rsidRPr="008D55C1" w:rsidRDefault="004F03DA" w:rsidP="00502D87">
      <w:pPr>
        <w:spacing w:after="0" w:line="240" w:lineRule="auto"/>
        <w:jc w:val="both"/>
        <w:rPr>
          <w:rFonts w:ascii="Arial" w:hAnsi="Arial" w:cs="Arial"/>
        </w:rPr>
      </w:pPr>
    </w:p>
    <w:p w:rsidR="008D55C1" w:rsidRDefault="008D55C1" w:rsidP="00502D87">
      <w:pPr>
        <w:spacing w:after="0" w:line="240" w:lineRule="auto"/>
        <w:jc w:val="both"/>
        <w:rPr>
          <w:rFonts w:ascii="Arial" w:hAnsi="Arial" w:cs="Arial"/>
        </w:rPr>
      </w:pPr>
      <w:r w:rsidRPr="008D55C1">
        <w:rPr>
          <w:rFonts w:ascii="Arial" w:hAnsi="Arial" w:cs="Arial"/>
        </w:rPr>
        <w:t>De acuerdo con lo</w:t>
      </w:r>
      <w:r>
        <w:rPr>
          <w:rFonts w:ascii="Arial" w:hAnsi="Arial" w:cs="Arial"/>
        </w:rPr>
        <w:t xml:space="preserve"> observado en el sector analizado y con base a los </w:t>
      </w:r>
      <w:r w:rsidRPr="008D55C1">
        <w:rPr>
          <w:rFonts w:ascii="Arial" w:hAnsi="Arial" w:cs="Arial"/>
        </w:rPr>
        <w:t>datos</w:t>
      </w:r>
      <w:r>
        <w:rPr>
          <w:rFonts w:ascii="Arial" w:hAnsi="Arial" w:cs="Arial"/>
        </w:rPr>
        <w:t xml:space="preserve"> de campo obtenidos, se pueden indicar las siguientes conclusiones y recomendaciones.</w:t>
      </w:r>
    </w:p>
    <w:p w:rsidR="00D534E7" w:rsidRDefault="00D534E7" w:rsidP="00D534E7">
      <w:pPr>
        <w:spacing w:after="0" w:line="240" w:lineRule="auto"/>
        <w:jc w:val="both"/>
        <w:rPr>
          <w:rFonts w:ascii="Arial" w:hAnsi="Arial" w:cs="Arial"/>
        </w:rPr>
      </w:pPr>
    </w:p>
    <w:p w:rsidR="00D534E7" w:rsidRPr="00D534E7" w:rsidRDefault="008D55C1" w:rsidP="00D534E7">
      <w:pPr>
        <w:pStyle w:val="Prrafodelista"/>
        <w:numPr>
          <w:ilvl w:val="0"/>
          <w:numId w:val="4"/>
        </w:numPr>
        <w:spacing w:after="0" w:line="240" w:lineRule="auto"/>
        <w:jc w:val="both"/>
        <w:rPr>
          <w:rFonts w:ascii="Arial" w:hAnsi="Arial" w:cs="Arial"/>
        </w:rPr>
      </w:pPr>
      <w:r w:rsidRPr="00D534E7">
        <w:rPr>
          <w:rFonts w:ascii="Arial" w:hAnsi="Arial" w:cs="Arial"/>
        </w:rPr>
        <w:t xml:space="preserve">El </w:t>
      </w:r>
      <w:r w:rsidR="00D534E7" w:rsidRPr="00D534E7">
        <w:rPr>
          <w:rFonts w:ascii="Arial" w:hAnsi="Arial" w:cs="Arial"/>
        </w:rPr>
        <w:t xml:space="preserve">todo el sector norte de Nosara que incluye </w:t>
      </w:r>
      <w:r w:rsidRPr="00D534E7">
        <w:rPr>
          <w:rFonts w:ascii="Arial" w:hAnsi="Arial" w:cs="Arial"/>
        </w:rPr>
        <w:t>Barrio Los Ángeles</w:t>
      </w:r>
      <w:r w:rsidR="00D534E7" w:rsidRPr="00D534E7">
        <w:rPr>
          <w:rFonts w:ascii="Arial" w:hAnsi="Arial" w:cs="Arial"/>
        </w:rPr>
        <w:t>, existe actualmente un precario sistema de pozos que son la única fuente de agua utilizada por los residentes.</w:t>
      </w:r>
    </w:p>
    <w:p w:rsidR="00D534E7" w:rsidRDefault="00D534E7" w:rsidP="00D534E7">
      <w:pPr>
        <w:spacing w:after="0" w:line="240" w:lineRule="auto"/>
        <w:jc w:val="both"/>
        <w:rPr>
          <w:rFonts w:ascii="Arial" w:hAnsi="Arial" w:cs="Arial"/>
        </w:rPr>
      </w:pPr>
    </w:p>
    <w:p w:rsidR="00D534E7" w:rsidRDefault="00D534E7" w:rsidP="00D534E7">
      <w:pPr>
        <w:pStyle w:val="Prrafodelista"/>
        <w:numPr>
          <w:ilvl w:val="0"/>
          <w:numId w:val="4"/>
        </w:numPr>
        <w:spacing w:after="0" w:line="240" w:lineRule="auto"/>
        <w:jc w:val="both"/>
        <w:rPr>
          <w:rFonts w:ascii="Arial" w:hAnsi="Arial" w:cs="Arial"/>
        </w:rPr>
      </w:pPr>
      <w:r>
        <w:rPr>
          <w:rFonts w:ascii="Arial" w:hAnsi="Arial" w:cs="Arial"/>
        </w:rPr>
        <w:t>La mayoría de los pozos existentes están prácticamente secos o con tab</w:t>
      </w:r>
      <w:r w:rsidR="003C7512">
        <w:rPr>
          <w:rFonts w:ascii="Arial" w:hAnsi="Arial" w:cs="Arial"/>
        </w:rPr>
        <w:t xml:space="preserve">las de agua mínima, que oscilan entre </w:t>
      </w:r>
      <w:r w:rsidR="00215B9F">
        <w:rPr>
          <w:rFonts w:ascii="Arial" w:hAnsi="Arial" w:cs="Arial"/>
        </w:rPr>
        <w:t>4</w:t>
      </w:r>
      <w:r w:rsidR="003C7512">
        <w:rPr>
          <w:rFonts w:ascii="Arial" w:hAnsi="Arial" w:cs="Arial"/>
        </w:rPr>
        <w:t xml:space="preserve"> cm </w:t>
      </w:r>
      <w:r>
        <w:rPr>
          <w:rFonts w:ascii="Arial" w:hAnsi="Arial" w:cs="Arial"/>
        </w:rPr>
        <w:t>y 30 cm, siendo muy pocos los que llegan a tener 0.5 m</w:t>
      </w:r>
      <w:r w:rsidR="00215B9F">
        <w:rPr>
          <w:rFonts w:ascii="Arial" w:hAnsi="Arial" w:cs="Arial"/>
        </w:rPr>
        <w:t>.</w:t>
      </w:r>
      <w:r>
        <w:rPr>
          <w:rFonts w:ascii="Arial" w:hAnsi="Arial" w:cs="Arial"/>
        </w:rPr>
        <w:t xml:space="preserve"> de agua o más.</w:t>
      </w:r>
    </w:p>
    <w:p w:rsidR="00D534E7" w:rsidRPr="00D534E7" w:rsidRDefault="00D534E7" w:rsidP="00D534E7">
      <w:pPr>
        <w:pStyle w:val="Prrafodelista"/>
        <w:rPr>
          <w:rFonts w:ascii="Arial" w:hAnsi="Arial" w:cs="Arial"/>
        </w:rPr>
      </w:pPr>
    </w:p>
    <w:p w:rsidR="00634BFB" w:rsidRDefault="00634BFB" w:rsidP="00D534E7">
      <w:pPr>
        <w:pStyle w:val="Prrafodelista"/>
        <w:numPr>
          <w:ilvl w:val="0"/>
          <w:numId w:val="4"/>
        </w:numPr>
        <w:spacing w:after="0" w:line="240" w:lineRule="auto"/>
        <w:jc w:val="both"/>
        <w:rPr>
          <w:rFonts w:ascii="Arial" w:hAnsi="Arial" w:cs="Arial"/>
        </w:rPr>
      </w:pPr>
      <w:r>
        <w:rPr>
          <w:rFonts w:ascii="Arial" w:hAnsi="Arial" w:cs="Arial"/>
        </w:rPr>
        <w:t>Debido a  que los núcleos familiares congrega</w:t>
      </w:r>
      <w:r w:rsidR="003C7512">
        <w:rPr>
          <w:rFonts w:ascii="Arial" w:hAnsi="Arial" w:cs="Arial"/>
        </w:rPr>
        <w:t xml:space="preserve">dos en el sector analizado, lo </w:t>
      </w:r>
      <w:r w:rsidR="00215B9F">
        <w:rPr>
          <w:rFonts w:ascii="Arial" w:hAnsi="Arial" w:cs="Arial"/>
        </w:rPr>
        <w:t>con</w:t>
      </w:r>
      <w:r w:rsidR="003C7512">
        <w:rPr>
          <w:rFonts w:ascii="Arial" w:hAnsi="Arial" w:cs="Arial"/>
        </w:rPr>
        <w:t>forma</w:t>
      </w:r>
      <w:r w:rsidR="00215B9F">
        <w:rPr>
          <w:rFonts w:ascii="Arial" w:hAnsi="Arial" w:cs="Arial"/>
        </w:rPr>
        <w:t>n</w:t>
      </w:r>
      <w:r w:rsidR="003C7512">
        <w:rPr>
          <w:rFonts w:ascii="Arial" w:hAnsi="Arial" w:cs="Arial"/>
        </w:rPr>
        <w:t xml:space="preserve"> </w:t>
      </w:r>
      <w:r>
        <w:rPr>
          <w:rFonts w:ascii="Arial" w:hAnsi="Arial" w:cs="Arial"/>
        </w:rPr>
        <w:t xml:space="preserve"> hermanos, primos y tíos, se da la posibilidad de compartir el agua del pozo cuando a algunos de los familiares se le</w:t>
      </w:r>
      <w:r w:rsidR="003C7512">
        <w:rPr>
          <w:rFonts w:ascii="Arial" w:hAnsi="Arial" w:cs="Arial"/>
        </w:rPr>
        <w:t>s</w:t>
      </w:r>
      <w:r>
        <w:rPr>
          <w:rFonts w:ascii="Arial" w:hAnsi="Arial" w:cs="Arial"/>
        </w:rPr>
        <w:t xml:space="preserve"> seca el suyo o se contamina su agua, pero se tiene el inconveniente que </w:t>
      </w:r>
      <w:r w:rsidR="00215B9F">
        <w:rPr>
          <w:rFonts w:ascii="Arial" w:hAnsi="Arial" w:cs="Arial"/>
        </w:rPr>
        <w:t xml:space="preserve">deben </w:t>
      </w:r>
      <w:r>
        <w:rPr>
          <w:rFonts w:ascii="Arial" w:hAnsi="Arial" w:cs="Arial"/>
        </w:rPr>
        <w:t>estar halando agua en baldes, galones o botellas</w:t>
      </w:r>
      <w:r w:rsidR="003C7512">
        <w:rPr>
          <w:rFonts w:ascii="Arial" w:hAnsi="Arial" w:cs="Arial"/>
        </w:rPr>
        <w:t>, así como ir a lavar y bañarse en el río Nosara</w:t>
      </w:r>
      <w:r>
        <w:rPr>
          <w:rFonts w:ascii="Arial" w:hAnsi="Arial" w:cs="Arial"/>
        </w:rPr>
        <w:t>.</w:t>
      </w:r>
      <w:r w:rsidR="00D534E7">
        <w:rPr>
          <w:rFonts w:ascii="Arial" w:hAnsi="Arial" w:cs="Arial"/>
        </w:rPr>
        <w:t xml:space="preserve"> </w:t>
      </w:r>
    </w:p>
    <w:p w:rsidR="00634BFB" w:rsidRPr="00634BFB" w:rsidRDefault="00634BFB" w:rsidP="00634BFB">
      <w:pPr>
        <w:pStyle w:val="Prrafodelista"/>
        <w:rPr>
          <w:rFonts w:ascii="Arial" w:hAnsi="Arial" w:cs="Arial"/>
        </w:rPr>
      </w:pPr>
    </w:p>
    <w:p w:rsidR="00634BFB" w:rsidRDefault="00634BFB" w:rsidP="00D534E7">
      <w:pPr>
        <w:pStyle w:val="Prrafodelista"/>
        <w:numPr>
          <w:ilvl w:val="0"/>
          <w:numId w:val="4"/>
        </w:numPr>
        <w:spacing w:after="0" w:line="240" w:lineRule="auto"/>
        <w:jc w:val="both"/>
        <w:rPr>
          <w:rFonts w:ascii="Arial" w:hAnsi="Arial" w:cs="Arial"/>
        </w:rPr>
      </w:pPr>
      <w:r>
        <w:rPr>
          <w:rFonts w:ascii="Arial" w:hAnsi="Arial" w:cs="Arial"/>
        </w:rPr>
        <w:t>La condición sanitaria de prácticamente todos los pozos es alarmante</w:t>
      </w:r>
      <w:r w:rsidR="003C7512">
        <w:rPr>
          <w:rFonts w:ascii="Arial" w:hAnsi="Arial" w:cs="Arial"/>
        </w:rPr>
        <w:t>,</w:t>
      </w:r>
      <w:r>
        <w:rPr>
          <w:rFonts w:ascii="Arial" w:hAnsi="Arial" w:cs="Arial"/>
        </w:rPr>
        <w:t xml:space="preserve"> ya que por lo reducido del área </w:t>
      </w:r>
      <w:r w:rsidR="003C7512">
        <w:rPr>
          <w:rFonts w:ascii="Arial" w:hAnsi="Arial" w:cs="Arial"/>
        </w:rPr>
        <w:t xml:space="preserve">de las </w:t>
      </w:r>
      <w:r>
        <w:rPr>
          <w:rFonts w:ascii="Arial" w:hAnsi="Arial" w:cs="Arial"/>
        </w:rPr>
        <w:t xml:space="preserve">propiedades donde se localizan, la </w:t>
      </w:r>
      <w:r w:rsidR="003C7512">
        <w:rPr>
          <w:rFonts w:ascii="Arial" w:hAnsi="Arial" w:cs="Arial"/>
        </w:rPr>
        <w:t xml:space="preserve">separación </w:t>
      </w:r>
      <w:r w:rsidR="00215B9F">
        <w:rPr>
          <w:rFonts w:ascii="Arial" w:hAnsi="Arial" w:cs="Arial"/>
        </w:rPr>
        <w:t>h</w:t>
      </w:r>
      <w:r w:rsidR="003C7512">
        <w:rPr>
          <w:rFonts w:ascii="Arial" w:hAnsi="Arial" w:cs="Arial"/>
        </w:rPr>
        <w:t>a</w:t>
      </w:r>
      <w:r w:rsidR="00215B9F">
        <w:rPr>
          <w:rFonts w:ascii="Arial" w:hAnsi="Arial" w:cs="Arial"/>
        </w:rPr>
        <w:t xml:space="preserve">sta </w:t>
      </w:r>
      <w:r w:rsidR="003C7512">
        <w:rPr>
          <w:rFonts w:ascii="Arial" w:hAnsi="Arial" w:cs="Arial"/>
        </w:rPr>
        <w:t xml:space="preserve"> </w:t>
      </w:r>
      <w:r>
        <w:rPr>
          <w:rFonts w:ascii="Arial" w:hAnsi="Arial" w:cs="Arial"/>
        </w:rPr>
        <w:t xml:space="preserve">los tanques sépticos o sus drenajes no cumplen con las distancias </w:t>
      </w:r>
      <w:r w:rsidR="00215B9F">
        <w:rPr>
          <w:rFonts w:ascii="Arial" w:hAnsi="Arial" w:cs="Arial"/>
        </w:rPr>
        <w:t xml:space="preserve">mínimas </w:t>
      </w:r>
      <w:r>
        <w:rPr>
          <w:rFonts w:ascii="Arial" w:hAnsi="Arial" w:cs="Arial"/>
        </w:rPr>
        <w:t>recomendadas, ya que la mayoría de estas estructuras se encuentra entre 5 metros y 20 metros  del brocal de los pozos.</w:t>
      </w:r>
    </w:p>
    <w:p w:rsidR="00634BFB" w:rsidRPr="00634BFB" w:rsidRDefault="00634BFB" w:rsidP="00634BFB">
      <w:pPr>
        <w:pStyle w:val="Prrafodelista"/>
        <w:rPr>
          <w:rFonts w:ascii="Arial" w:hAnsi="Arial" w:cs="Arial"/>
        </w:rPr>
      </w:pPr>
    </w:p>
    <w:p w:rsidR="003C7512" w:rsidRDefault="00634BFB" w:rsidP="00D534E7">
      <w:pPr>
        <w:pStyle w:val="Prrafodelista"/>
        <w:numPr>
          <w:ilvl w:val="0"/>
          <w:numId w:val="4"/>
        </w:numPr>
        <w:spacing w:after="0" w:line="240" w:lineRule="auto"/>
        <w:jc w:val="both"/>
        <w:rPr>
          <w:rFonts w:ascii="Arial" w:hAnsi="Arial" w:cs="Arial"/>
        </w:rPr>
      </w:pPr>
      <w:r>
        <w:rPr>
          <w:rFonts w:ascii="Arial" w:hAnsi="Arial" w:cs="Arial"/>
        </w:rPr>
        <w:lastRenderedPageBreak/>
        <w:t xml:space="preserve">Existen varios pozos fuera de uso porque sus propietarios ya confirmaron </w:t>
      </w:r>
      <w:r w:rsidR="003C7512">
        <w:rPr>
          <w:rFonts w:ascii="Arial" w:hAnsi="Arial" w:cs="Arial"/>
        </w:rPr>
        <w:t xml:space="preserve">que </w:t>
      </w:r>
      <w:r>
        <w:rPr>
          <w:rFonts w:ascii="Arial" w:hAnsi="Arial" w:cs="Arial"/>
        </w:rPr>
        <w:t xml:space="preserve">sus aguas tiene mal olor y sabor por estar contaminadas con aguas negras y en algunos casos les han producido enfermedades estomacales. </w:t>
      </w:r>
    </w:p>
    <w:p w:rsidR="003C7512" w:rsidRPr="003C7512" w:rsidRDefault="003C7512" w:rsidP="003C7512">
      <w:pPr>
        <w:pStyle w:val="Prrafodelista"/>
        <w:rPr>
          <w:rFonts w:ascii="Arial" w:hAnsi="Arial" w:cs="Arial"/>
        </w:rPr>
      </w:pPr>
    </w:p>
    <w:p w:rsidR="004F03DA" w:rsidRDefault="003C7512" w:rsidP="00D534E7">
      <w:pPr>
        <w:pStyle w:val="Prrafodelista"/>
        <w:numPr>
          <w:ilvl w:val="0"/>
          <w:numId w:val="4"/>
        </w:numPr>
        <w:spacing w:after="0" w:line="240" w:lineRule="auto"/>
        <w:jc w:val="both"/>
        <w:rPr>
          <w:rFonts w:ascii="Arial" w:hAnsi="Arial" w:cs="Arial"/>
        </w:rPr>
      </w:pPr>
      <w:r>
        <w:rPr>
          <w:rFonts w:ascii="Arial" w:hAnsi="Arial" w:cs="Arial"/>
        </w:rPr>
        <w:t xml:space="preserve">En la zona analizada existe gran cantidad de adultos mayores y niños, que al igual que el resto de la población laboralmente activa, necesita y tiene derecho a la prestación de un sistema de abastecimiento público de agua potable, que le garantice de forma permanente contar con este recurso para sus necesidades básicas.  </w:t>
      </w:r>
      <w:r w:rsidR="008D55C1" w:rsidRPr="00D534E7">
        <w:rPr>
          <w:rFonts w:ascii="Arial" w:hAnsi="Arial" w:cs="Arial"/>
        </w:rPr>
        <w:t xml:space="preserve"> </w:t>
      </w:r>
    </w:p>
    <w:p w:rsidR="003C7512" w:rsidRPr="003C7512" w:rsidRDefault="003C7512" w:rsidP="003C7512">
      <w:pPr>
        <w:pStyle w:val="Prrafodelista"/>
        <w:rPr>
          <w:rFonts w:ascii="Arial" w:hAnsi="Arial" w:cs="Arial"/>
        </w:rPr>
      </w:pPr>
    </w:p>
    <w:p w:rsidR="00311E77" w:rsidRDefault="003C7512" w:rsidP="004F03DA">
      <w:pPr>
        <w:pStyle w:val="Prrafodelista"/>
        <w:numPr>
          <w:ilvl w:val="0"/>
          <w:numId w:val="4"/>
        </w:numPr>
        <w:spacing w:after="0" w:line="240" w:lineRule="auto"/>
        <w:jc w:val="both"/>
        <w:rPr>
          <w:rFonts w:ascii="Arial" w:hAnsi="Arial" w:cs="Arial"/>
        </w:rPr>
      </w:pPr>
      <w:r w:rsidRPr="00311E77">
        <w:rPr>
          <w:rFonts w:ascii="Arial" w:hAnsi="Arial" w:cs="Arial"/>
        </w:rPr>
        <w:t xml:space="preserve">Existen vecinos con disponibilidad de colaborar en la medida de sus posibilidades, donando terreno y recursos económicos para que se les autorice </w:t>
      </w:r>
      <w:r w:rsidR="00311E77" w:rsidRPr="00311E77">
        <w:rPr>
          <w:rFonts w:ascii="Arial" w:hAnsi="Arial" w:cs="Arial"/>
        </w:rPr>
        <w:t xml:space="preserve">la perforación </w:t>
      </w:r>
      <w:r w:rsidR="00E73950">
        <w:rPr>
          <w:rFonts w:ascii="Arial" w:hAnsi="Arial" w:cs="Arial"/>
        </w:rPr>
        <w:t xml:space="preserve">de un pozo profundo, el cual pasaría se ser </w:t>
      </w:r>
      <w:r w:rsidR="00311E77" w:rsidRPr="00311E77">
        <w:rPr>
          <w:rFonts w:ascii="Arial" w:hAnsi="Arial" w:cs="Arial"/>
        </w:rPr>
        <w:t xml:space="preserve">propiedad </w:t>
      </w:r>
      <w:r w:rsidR="00E73950">
        <w:rPr>
          <w:rFonts w:ascii="Arial" w:hAnsi="Arial" w:cs="Arial"/>
        </w:rPr>
        <w:t xml:space="preserve">de la </w:t>
      </w:r>
      <w:r w:rsidR="00311E77" w:rsidRPr="00311E77">
        <w:rPr>
          <w:rFonts w:ascii="Arial" w:hAnsi="Arial" w:cs="Arial"/>
        </w:rPr>
        <w:t>Asada de Santa Marta</w:t>
      </w:r>
      <w:r w:rsidR="00E73950">
        <w:rPr>
          <w:rFonts w:ascii="Arial" w:hAnsi="Arial" w:cs="Arial"/>
        </w:rPr>
        <w:t xml:space="preserve"> </w:t>
      </w:r>
      <w:r w:rsidR="00E73950" w:rsidRPr="00311E77">
        <w:rPr>
          <w:rFonts w:ascii="Arial" w:hAnsi="Arial" w:cs="Arial"/>
        </w:rPr>
        <w:t xml:space="preserve">y </w:t>
      </w:r>
      <w:r w:rsidR="00E73950">
        <w:rPr>
          <w:rFonts w:ascii="Arial" w:hAnsi="Arial" w:cs="Arial"/>
        </w:rPr>
        <w:t xml:space="preserve">por ende </w:t>
      </w:r>
      <w:r w:rsidR="00E73950" w:rsidRPr="00311E77">
        <w:rPr>
          <w:rFonts w:ascii="Arial" w:hAnsi="Arial" w:cs="Arial"/>
        </w:rPr>
        <w:t xml:space="preserve">administrado por </w:t>
      </w:r>
      <w:r w:rsidR="00E73950">
        <w:rPr>
          <w:rFonts w:ascii="Arial" w:hAnsi="Arial" w:cs="Arial"/>
        </w:rPr>
        <w:t>dicha Asada</w:t>
      </w:r>
      <w:r w:rsidR="00311E77">
        <w:rPr>
          <w:rFonts w:ascii="Arial" w:hAnsi="Arial" w:cs="Arial"/>
        </w:rPr>
        <w:t>.</w:t>
      </w:r>
    </w:p>
    <w:p w:rsidR="00311E77" w:rsidRPr="00311E77" w:rsidRDefault="00311E77" w:rsidP="00311E77">
      <w:pPr>
        <w:spacing w:after="0" w:line="240" w:lineRule="auto"/>
        <w:jc w:val="both"/>
        <w:rPr>
          <w:rFonts w:ascii="Arial" w:hAnsi="Arial" w:cs="Arial"/>
        </w:rPr>
      </w:pPr>
    </w:p>
    <w:p w:rsidR="003C7512" w:rsidRDefault="00E73950" w:rsidP="00311E77">
      <w:pPr>
        <w:pStyle w:val="Prrafodelista"/>
        <w:numPr>
          <w:ilvl w:val="0"/>
          <w:numId w:val="4"/>
        </w:numPr>
        <w:spacing w:after="0" w:line="240" w:lineRule="auto"/>
        <w:jc w:val="both"/>
        <w:rPr>
          <w:rFonts w:ascii="Arial" w:hAnsi="Arial" w:cs="Arial"/>
        </w:rPr>
      </w:pPr>
      <w:r>
        <w:rPr>
          <w:rFonts w:ascii="Arial" w:hAnsi="Arial" w:cs="Arial"/>
        </w:rPr>
        <w:t>No obstante p</w:t>
      </w:r>
      <w:r w:rsidR="00311E77">
        <w:rPr>
          <w:rFonts w:ascii="Arial" w:hAnsi="Arial" w:cs="Arial"/>
        </w:rPr>
        <w:t xml:space="preserve">ara la solución definitiva del problema de abastecimiento de agua </w:t>
      </w:r>
      <w:r>
        <w:rPr>
          <w:rFonts w:ascii="Arial" w:hAnsi="Arial" w:cs="Arial"/>
        </w:rPr>
        <w:t xml:space="preserve">existente </w:t>
      </w:r>
      <w:r w:rsidR="00311E77">
        <w:rPr>
          <w:rFonts w:ascii="Arial" w:hAnsi="Arial" w:cs="Arial"/>
        </w:rPr>
        <w:t xml:space="preserve">en el sector del Barrio Los Ángeles de Nosara, </w:t>
      </w:r>
      <w:r w:rsidR="00311E77" w:rsidRPr="00311E77">
        <w:rPr>
          <w:rFonts w:ascii="Arial" w:hAnsi="Arial" w:cs="Arial"/>
        </w:rPr>
        <w:t xml:space="preserve">se requiere aporte de entes gubernamentales </w:t>
      </w:r>
      <w:r w:rsidR="00816C9D">
        <w:rPr>
          <w:rFonts w:ascii="Arial" w:hAnsi="Arial" w:cs="Arial"/>
        </w:rPr>
        <w:t xml:space="preserve">ya </w:t>
      </w:r>
      <w:r w:rsidR="00311E77">
        <w:rPr>
          <w:rFonts w:ascii="Arial" w:hAnsi="Arial" w:cs="Arial"/>
        </w:rPr>
        <w:t xml:space="preserve">que dado la problemática de salud, social y de emergencia, </w:t>
      </w:r>
      <w:r w:rsidR="00816C9D">
        <w:rPr>
          <w:rFonts w:ascii="Arial" w:hAnsi="Arial" w:cs="Arial"/>
        </w:rPr>
        <w:t>están</w:t>
      </w:r>
      <w:r>
        <w:rPr>
          <w:rFonts w:ascii="Arial" w:hAnsi="Arial" w:cs="Arial"/>
        </w:rPr>
        <w:t xml:space="preserve"> llamados por ley </w:t>
      </w:r>
      <w:r w:rsidR="00311E77">
        <w:rPr>
          <w:rFonts w:ascii="Arial" w:hAnsi="Arial" w:cs="Arial"/>
        </w:rPr>
        <w:t xml:space="preserve">el Ministerio de Salud, la CNE, AyA y las Asadas de la zona, </w:t>
      </w:r>
      <w:r w:rsidR="00311E77" w:rsidRPr="00311E77">
        <w:rPr>
          <w:rFonts w:ascii="Arial" w:hAnsi="Arial" w:cs="Arial"/>
        </w:rPr>
        <w:t xml:space="preserve">para cubrir costo </w:t>
      </w:r>
      <w:r w:rsidR="00816C9D">
        <w:rPr>
          <w:rFonts w:ascii="Arial" w:hAnsi="Arial" w:cs="Arial"/>
        </w:rPr>
        <w:t xml:space="preserve">correspondientes a </w:t>
      </w:r>
      <w:r w:rsidR="00816C9D" w:rsidRPr="00311E77">
        <w:rPr>
          <w:rFonts w:ascii="Arial" w:hAnsi="Arial" w:cs="Arial"/>
        </w:rPr>
        <w:t>perforación de</w:t>
      </w:r>
      <w:r w:rsidR="00816C9D">
        <w:rPr>
          <w:rFonts w:ascii="Arial" w:hAnsi="Arial" w:cs="Arial"/>
        </w:rPr>
        <w:t xml:space="preserve">l </w:t>
      </w:r>
      <w:r w:rsidR="00816C9D" w:rsidRPr="00311E77">
        <w:rPr>
          <w:rFonts w:ascii="Arial" w:hAnsi="Arial" w:cs="Arial"/>
        </w:rPr>
        <w:t>pozo</w:t>
      </w:r>
      <w:r w:rsidR="00816C9D">
        <w:rPr>
          <w:rFonts w:ascii="Arial" w:hAnsi="Arial" w:cs="Arial"/>
        </w:rPr>
        <w:t xml:space="preserve"> profundo, </w:t>
      </w:r>
      <w:r w:rsidR="00816C9D" w:rsidRPr="00311E77">
        <w:rPr>
          <w:rFonts w:ascii="Arial" w:hAnsi="Arial" w:cs="Arial"/>
        </w:rPr>
        <w:t>equipo para bombeo</w:t>
      </w:r>
      <w:r w:rsidR="00816C9D">
        <w:rPr>
          <w:rFonts w:ascii="Arial" w:hAnsi="Arial" w:cs="Arial"/>
        </w:rPr>
        <w:t xml:space="preserve">, </w:t>
      </w:r>
      <w:r>
        <w:rPr>
          <w:rFonts w:ascii="Arial" w:hAnsi="Arial" w:cs="Arial"/>
        </w:rPr>
        <w:t xml:space="preserve">compra de </w:t>
      </w:r>
      <w:r w:rsidR="00816C9D">
        <w:rPr>
          <w:rFonts w:ascii="Arial" w:hAnsi="Arial" w:cs="Arial"/>
        </w:rPr>
        <w:t xml:space="preserve">la </w:t>
      </w:r>
      <w:r w:rsidR="00311E77" w:rsidRPr="00311E77">
        <w:rPr>
          <w:rFonts w:ascii="Arial" w:hAnsi="Arial" w:cs="Arial"/>
        </w:rPr>
        <w:t>tubería</w:t>
      </w:r>
      <w:r w:rsidR="00816C9D">
        <w:rPr>
          <w:rFonts w:ascii="Arial" w:hAnsi="Arial" w:cs="Arial"/>
        </w:rPr>
        <w:t xml:space="preserve"> requerida para la línea de distribución del agua y medidores de</w:t>
      </w:r>
      <w:r>
        <w:rPr>
          <w:rFonts w:ascii="Arial" w:hAnsi="Arial" w:cs="Arial"/>
        </w:rPr>
        <w:t>l</w:t>
      </w:r>
      <w:r w:rsidR="00816C9D">
        <w:rPr>
          <w:rFonts w:ascii="Arial" w:hAnsi="Arial" w:cs="Arial"/>
        </w:rPr>
        <w:t xml:space="preserve"> consumo</w:t>
      </w:r>
      <w:r>
        <w:rPr>
          <w:rFonts w:ascii="Arial" w:hAnsi="Arial" w:cs="Arial"/>
        </w:rPr>
        <w:t xml:space="preserve"> en cada casa</w:t>
      </w:r>
      <w:r w:rsidR="00816C9D">
        <w:rPr>
          <w:rFonts w:ascii="Arial" w:hAnsi="Arial" w:cs="Arial"/>
        </w:rPr>
        <w:t xml:space="preserve">, </w:t>
      </w:r>
      <w:r>
        <w:rPr>
          <w:rFonts w:ascii="Arial" w:hAnsi="Arial" w:cs="Arial"/>
        </w:rPr>
        <w:t>l</w:t>
      </w:r>
      <w:r w:rsidR="00816C9D">
        <w:rPr>
          <w:rFonts w:ascii="Arial" w:hAnsi="Arial" w:cs="Arial"/>
        </w:rPr>
        <w:t xml:space="preserve">o cual la comunidad </w:t>
      </w:r>
      <w:r>
        <w:rPr>
          <w:rFonts w:ascii="Arial" w:hAnsi="Arial" w:cs="Arial"/>
        </w:rPr>
        <w:t xml:space="preserve">requieres que se </w:t>
      </w:r>
      <w:r w:rsidR="00816C9D">
        <w:rPr>
          <w:rFonts w:ascii="Arial" w:hAnsi="Arial" w:cs="Arial"/>
        </w:rPr>
        <w:t>concret</w:t>
      </w:r>
      <w:r>
        <w:rPr>
          <w:rFonts w:ascii="Arial" w:hAnsi="Arial" w:cs="Arial"/>
        </w:rPr>
        <w:t>e</w:t>
      </w:r>
      <w:r w:rsidR="00816C9D">
        <w:rPr>
          <w:rFonts w:ascii="Arial" w:hAnsi="Arial" w:cs="Arial"/>
        </w:rPr>
        <w:t xml:space="preserve"> en la presente época seca</w:t>
      </w:r>
      <w:r w:rsidR="00311E77" w:rsidRPr="00311E77">
        <w:rPr>
          <w:rFonts w:ascii="Arial" w:hAnsi="Arial" w:cs="Arial"/>
        </w:rPr>
        <w:t>.</w:t>
      </w:r>
    </w:p>
    <w:p w:rsidR="009F68EC" w:rsidRPr="000B1C51" w:rsidRDefault="009F68EC" w:rsidP="000B1C51">
      <w:pPr>
        <w:spacing w:after="0" w:line="240" w:lineRule="auto"/>
        <w:ind w:left="360"/>
        <w:rPr>
          <w:rFonts w:ascii="Arial" w:hAnsi="Arial" w:cs="Arial"/>
        </w:rPr>
      </w:pPr>
    </w:p>
    <w:p w:rsidR="009F68EC" w:rsidRDefault="009F68EC" w:rsidP="000B1C51">
      <w:pPr>
        <w:spacing w:after="0" w:line="240" w:lineRule="auto"/>
        <w:jc w:val="both"/>
        <w:rPr>
          <w:rFonts w:ascii="Arial" w:hAnsi="Arial" w:cs="Arial"/>
        </w:rPr>
      </w:pPr>
    </w:p>
    <w:p w:rsidR="009F68EC" w:rsidRDefault="009F68EC" w:rsidP="000B1C51">
      <w:pPr>
        <w:spacing w:after="0" w:line="240" w:lineRule="auto"/>
        <w:jc w:val="both"/>
        <w:rPr>
          <w:rFonts w:ascii="Arial" w:hAnsi="Arial" w:cs="Arial"/>
          <w:b/>
        </w:rPr>
      </w:pPr>
      <w:r w:rsidRPr="009F68EC">
        <w:rPr>
          <w:rFonts w:ascii="Arial" w:hAnsi="Arial" w:cs="Arial"/>
          <w:b/>
        </w:rPr>
        <w:t xml:space="preserve">Registro fotográfico de </w:t>
      </w:r>
      <w:r>
        <w:rPr>
          <w:rFonts w:ascii="Arial" w:hAnsi="Arial" w:cs="Arial"/>
          <w:b/>
        </w:rPr>
        <w:t xml:space="preserve">algunos de </w:t>
      </w:r>
      <w:r w:rsidRPr="009F68EC">
        <w:rPr>
          <w:rFonts w:ascii="Arial" w:hAnsi="Arial" w:cs="Arial"/>
          <w:b/>
        </w:rPr>
        <w:t>pozos existentes en la zona analizada.</w:t>
      </w:r>
    </w:p>
    <w:p w:rsidR="000108EE" w:rsidRPr="000108EE" w:rsidRDefault="000108EE" w:rsidP="000B1C51">
      <w:pPr>
        <w:spacing w:after="0" w:line="240" w:lineRule="auto"/>
        <w:jc w:val="both"/>
        <w:rPr>
          <w:rFonts w:ascii="Arial" w:hAnsi="Arial" w:cs="Arial"/>
          <w:b/>
          <w:sz w:val="16"/>
          <w:szCs w:val="16"/>
        </w:rPr>
      </w:pPr>
    </w:p>
    <w:p w:rsidR="006D6001" w:rsidRDefault="006A3F7C" w:rsidP="000B1C51">
      <w:pPr>
        <w:spacing w:after="0" w:line="240" w:lineRule="auto"/>
        <w:jc w:val="both"/>
        <w:rPr>
          <w:rFonts w:ascii="Arial" w:hAnsi="Arial" w:cs="Arial"/>
          <w:b/>
          <w:sz w:val="16"/>
          <w:szCs w:val="16"/>
        </w:rPr>
      </w:pPr>
      <w:r>
        <w:rPr>
          <w:rFonts w:ascii="Arial" w:hAnsi="Arial" w:cs="Arial"/>
          <w:b/>
          <w:sz w:val="16"/>
          <w:szCs w:val="16"/>
        </w:rPr>
        <w:t xml:space="preserve">    </w:t>
      </w:r>
      <w:proofErr w:type="gramStart"/>
      <w:r w:rsidR="006D6001">
        <w:rPr>
          <w:rFonts w:ascii="Arial" w:hAnsi="Arial" w:cs="Arial"/>
          <w:b/>
          <w:sz w:val="16"/>
          <w:szCs w:val="16"/>
        </w:rPr>
        <w:t>p</w:t>
      </w:r>
      <w:r w:rsidR="000108EE" w:rsidRPr="000108EE">
        <w:rPr>
          <w:rFonts w:ascii="Arial" w:hAnsi="Arial" w:cs="Arial"/>
          <w:b/>
          <w:sz w:val="16"/>
          <w:szCs w:val="16"/>
        </w:rPr>
        <w:t>ozo</w:t>
      </w:r>
      <w:proofErr w:type="gramEnd"/>
      <w:r w:rsidR="000108EE" w:rsidRPr="000108EE">
        <w:rPr>
          <w:rFonts w:ascii="Arial" w:hAnsi="Arial" w:cs="Arial"/>
          <w:b/>
          <w:sz w:val="16"/>
          <w:szCs w:val="16"/>
        </w:rPr>
        <w:t xml:space="preserve"> 32</w:t>
      </w:r>
      <w:r w:rsidR="006D6001" w:rsidRPr="006D6001">
        <w:rPr>
          <w:rFonts w:ascii="Arial" w:hAnsi="Arial" w:cs="Arial"/>
          <w:b/>
          <w:sz w:val="16"/>
          <w:szCs w:val="16"/>
        </w:rPr>
        <w:t xml:space="preserve"> </w:t>
      </w:r>
      <w:r w:rsidR="006D6001">
        <w:rPr>
          <w:rFonts w:ascii="Arial" w:hAnsi="Arial" w:cs="Arial"/>
          <w:b/>
          <w:sz w:val="16"/>
          <w:szCs w:val="16"/>
        </w:rPr>
        <w:t xml:space="preserve">                          </w:t>
      </w:r>
      <w:r>
        <w:rPr>
          <w:rFonts w:ascii="Arial" w:hAnsi="Arial" w:cs="Arial"/>
          <w:b/>
          <w:sz w:val="16"/>
          <w:szCs w:val="16"/>
        </w:rPr>
        <w:t xml:space="preserve"> </w:t>
      </w:r>
      <w:r w:rsidR="006D6001">
        <w:rPr>
          <w:rFonts w:ascii="Arial" w:hAnsi="Arial" w:cs="Arial"/>
          <w:b/>
          <w:sz w:val="16"/>
          <w:szCs w:val="16"/>
        </w:rPr>
        <w:t>p</w:t>
      </w:r>
      <w:r w:rsidR="006D6001" w:rsidRPr="000108EE">
        <w:rPr>
          <w:rFonts w:ascii="Arial" w:hAnsi="Arial" w:cs="Arial"/>
          <w:b/>
          <w:sz w:val="16"/>
          <w:szCs w:val="16"/>
        </w:rPr>
        <w:t xml:space="preserve">ozo </w:t>
      </w:r>
      <w:r w:rsidR="006D6001">
        <w:rPr>
          <w:rFonts w:ascii="Arial" w:hAnsi="Arial" w:cs="Arial"/>
          <w:b/>
          <w:sz w:val="16"/>
          <w:szCs w:val="16"/>
        </w:rPr>
        <w:t xml:space="preserve">1                   </w:t>
      </w:r>
      <w:r>
        <w:rPr>
          <w:rFonts w:ascii="Arial" w:hAnsi="Arial" w:cs="Arial"/>
          <w:b/>
          <w:sz w:val="16"/>
          <w:szCs w:val="16"/>
        </w:rPr>
        <w:t xml:space="preserve">  </w:t>
      </w:r>
      <w:r w:rsidR="006D6001">
        <w:rPr>
          <w:rFonts w:ascii="Arial" w:hAnsi="Arial" w:cs="Arial"/>
          <w:b/>
          <w:sz w:val="16"/>
          <w:szCs w:val="16"/>
        </w:rPr>
        <w:t>p</w:t>
      </w:r>
      <w:r w:rsidR="006D6001" w:rsidRPr="000108EE">
        <w:rPr>
          <w:rFonts w:ascii="Arial" w:hAnsi="Arial" w:cs="Arial"/>
          <w:b/>
          <w:sz w:val="16"/>
          <w:szCs w:val="16"/>
        </w:rPr>
        <w:t>ozo 2</w:t>
      </w:r>
      <w:r w:rsidR="006D6001">
        <w:rPr>
          <w:rFonts w:ascii="Arial" w:hAnsi="Arial" w:cs="Arial"/>
          <w:b/>
          <w:sz w:val="16"/>
          <w:szCs w:val="16"/>
        </w:rPr>
        <w:t xml:space="preserve">                   </w:t>
      </w:r>
      <w:r>
        <w:rPr>
          <w:rFonts w:ascii="Arial" w:hAnsi="Arial" w:cs="Arial"/>
          <w:b/>
          <w:sz w:val="16"/>
          <w:szCs w:val="16"/>
        </w:rPr>
        <w:t xml:space="preserve"> </w:t>
      </w:r>
      <w:r w:rsidR="006D6001">
        <w:rPr>
          <w:rFonts w:ascii="Arial" w:hAnsi="Arial" w:cs="Arial"/>
          <w:b/>
          <w:sz w:val="16"/>
          <w:szCs w:val="16"/>
        </w:rPr>
        <w:t>p</w:t>
      </w:r>
      <w:r w:rsidR="006D6001" w:rsidRPr="000108EE">
        <w:rPr>
          <w:rFonts w:ascii="Arial" w:hAnsi="Arial" w:cs="Arial"/>
          <w:b/>
          <w:sz w:val="16"/>
          <w:szCs w:val="16"/>
        </w:rPr>
        <w:t>ozo 3</w:t>
      </w:r>
      <w:r w:rsidR="006D6001">
        <w:rPr>
          <w:rFonts w:ascii="Arial" w:hAnsi="Arial" w:cs="Arial"/>
          <w:b/>
          <w:sz w:val="16"/>
          <w:szCs w:val="16"/>
        </w:rPr>
        <w:t xml:space="preserve">                  </w:t>
      </w:r>
      <w:r>
        <w:rPr>
          <w:rFonts w:ascii="Arial" w:hAnsi="Arial" w:cs="Arial"/>
          <w:b/>
          <w:sz w:val="16"/>
          <w:szCs w:val="16"/>
        </w:rPr>
        <w:t xml:space="preserve">   </w:t>
      </w:r>
      <w:r w:rsidR="006D6001">
        <w:rPr>
          <w:rFonts w:ascii="Arial" w:hAnsi="Arial" w:cs="Arial"/>
          <w:b/>
          <w:sz w:val="16"/>
          <w:szCs w:val="16"/>
        </w:rPr>
        <w:t>p</w:t>
      </w:r>
      <w:r w:rsidR="006D6001" w:rsidRPr="000108EE">
        <w:rPr>
          <w:rFonts w:ascii="Arial" w:hAnsi="Arial" w:cs="Arial"/>
          <w:b/>
          <w:sz w:val="16"/>
          <w:szCs w:val="16"/>
        </w:rPr>
        <w:t xml:space="preserve">ozo </w:t>
      </w:r>
      <w:r w:rsidR="006D6001">
        <w:rPr>
          <w:rFonts w:ascii="Arial" w:hAnsi="Arial" w:cs="Arial"/>
          <w:b/>
          <w:sz w:val="16"/>
          <w:szCs w:val="16"/>
        </w:rPr>
        <w:t>4</w:t>
      </w:r>
    </w:p>
    <w:p w:rsidR="006A3F7C" w:rsidRDefault="003939F2" w:rsidP="000B1C51">
      <w:pPr>
        <w:spacing w:after="0" w:line="240" w:lineRule="auto"/>
        <w:jc w:val="both"/>
        <w:rPr>
          <w:rFonts w:ascii="Arial" w:hAnsi="Arial" w:cs="Arial"/>
          <w:noProof/>
          <w:color w:val="FFFFFF"/>
          <w:lang w:eastAsia="es-CR"/>
        </w:rPr>
      </w:pPr>
      <w:r>
        <w:rPr>
          <w:rFonts w:ascii="Arial" w:hAnsi="Arial" w:cs="Arial"/>
          <w:b/>
          <w:noProof/>
          <w:lang w:eastAsia="es-CR"/>
        </w:rPr>
        <w:drawing>
          <wp:inline distT="0" distB="0" distL="0" distR="0" wp14:anchorId="10DC6646" wp14:editId="724C39F5">
            <wp:extent cx="1040164" cy="1526822"/>
            <wp:effectExtent l="0" t="0" r="7620" b="0"/>
            <wp:docPr id="3" name="Imagen 3" descr="C:\Users\SKU 26400\Downloads\IMG_20160131_152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U 26400\Downloads\IMG_20160131_152007.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630" b="11938"/>
                    <a:stretch/>
                  </pic:blipFill>
                  <pic:spPr bwMode="auto">
                    <a:xfrm>
                      <a:off x="0" y="0"/>
                      <a:ext cx="1043474" cy="1531680"/>
                    </a:xfrm>
                    <a:prstGeom prst="rect">
                      <a:avLst/>
                    </a:prstGeom>
                    <a:noFill/>
                    <a:ln>
                      <a:noFill/>
                    </a:ln>
                    <a:extLst>
                      <a:ext uri="{53640926-AAD7-44D8-BBD7-CCE9431645EC}">
                        <a14:shadowObscured xmlns:a14="http://schemas.microsoft.com/office/drawing/2010/main"/>
                      </a:ext>
                    </a:extLst>
                  </pic:spPr>
                </pic:pic>
              </a:graphicData>
            </a:graphic>
          </wp:inline>
        </w:drawing>
      </w:r>
      <w:r w:rsidR="000108EE">
        <w:rPr>
          <w:rFonts w:ascii="Arial" w:hAnsi="Arial" w:cs="Arial"/>
          <w:noProof/>
          <w:color w:val="FFFFFF"/>
          <w:lang w:eastAsia="es-CR"/>
        </w:rPr>
        <w:drawing>
          <wp:inline distT="0" distB="0" distL="0" distR="0">
            <wp:extent cx="858920" cy="1529699"/>
            <wp:effectExtent l="0" t="0" r="0" b="0"/>
            <wp:docPr id="8" name="Imagen 8" descr="C:\Users\SKU 26400\Downloads\IMG_20160131_1049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KU 26400\Downloads\IMG_20160131_104928.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2912" cy="1536809"/>
                    </a:xfrm>
                    <a:prstGeom prst="rect">
                      <a:avLst/>
                    </a:prstGeom>
                    <a:noFill/>
                    <a:ln>
                      <a:noFill/>
                    </a:ln>
                  </pic:spPr>
                </pic:pic>
              </a:graphicData>
            </a:graphic>
          </wp:inline>
        </w:drawing>
      </w:r>
      <w:r w:rsidR="006A3F7C">
        <w:rPr>
          <w:rFonts w:ascii="Arial" w:hAnsi="Arial" w:cs="Arial"/>
          <w:noProof/>
          <w:color w:val="FFFFFF"/>
          <w:lang w:eastAsia="es-CR"/>
        </w:rPr>
        <w:t xml:space="preserve"> </w:t>
      </w:r>
      <w:r w:rsidR="006D6001">
        <w:rPr>
          <w:rFonts w:ascii="Arial" w:hAnsi="Arial" w:cs="Arial"/>
          <w:noProof/>
          <w:color w:val="FFFFFF"/>
          <w:lang w:eastAsia="es-CR"/>
        </w:rPr>
        <w:drawing>
          <wp:inline distT="0" distB="0" distL="0" distR="0">
            <wp:extent cx="860980" cy="1533138"/>
            <wp:effectExtent l="0" t="0" r="0" b="0"/>
            <wp:docPr id="10" name="Imagen 10" descr="C:\Users\SKU 26400\Downloads\IMG_20160131_11011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KU 26400\Downloads\IMG_20160131_110115 (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2189" cy="1535291"/>
                    </a:xfrm>
                    <a:prstGeom prst="rect">
                      <a:avLst/>
                    </a:prstGeom>
                    <a:noFill/>
                    <a:ln>
                      <a:noFill/>
                    </a:ln>
                  </pic:spPr>
                </pic:pic>
              </a:graphicData>
            </a:graphic>
          </wp:inline>
        </w:drawing>
      </w:r>
      <w:r w:rsidR="000108EE">
        <w:rPr>
          <w:rFonts w:ascii="Arial" w:hAnsi="Arial" w:cs="Arial"/>
          <w:noProof/>
          <w:color w:val="FFFFFF"/>
          <w:lang w:eastAsia="es-CR"/>
        </w:rPr>
        <w:t xml:space="preserve"> </w:t>
      </w:r>
      <w:r w:rsidR="006D6001">
        <w:rPr>
          <w:rFonts w:ascii="Arial" w:hAnsi="Arial" w:cs="Arial"/>
          <w:noProof/>
          <w:color w:val="FFFFFF"/>
          <w:lang w:eastAsia="es-CR"/>
        </w:rPr>
        <w:drawing>
          <wp:inline distT="0" distB="0" distL="0" distR="0">
            <wp:extent cx="860686" cy="1532843"/>
            <wp:effectExtent l="0" t="0" r="0" b="0"/>
            <wp:docPr id="13" name="Imagen 13" descr="C:\Users\SKU 26400\Downloads\IMG_20160131_111729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KU 26400\Downloads\IMG_20160131_111729 (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60585" cy="1532663"/>
                    </a:xfrm>
                    <a:prstGeom prst="rect">
                      <a:avLst/>
                    </a:prstGeom>
                    <a:noFill/>
                    <a:ln>
                      <a:noFill/>
                    </a:ln>
                  </pic:spPr>
                </pic:pic>
              </a:graphicData>
            </a:graphic>
          </wp:inline>
        </w:drawing>
      </w:r>
      <w:r w:rsidR="006A3F7C">
        <w:rPr>
          <w:rFonts w:ascii="Arial" w:hAnsi="Arial" w:cs="Arial"/>
          <w:noProof/>
          <w:color w:val="FFFFFF"/>
          <w:lang w:eastAsia="es-CR"/>
        </w:rPr>
        <w:t xml:space="preserve"> </w:t>
      </w:r>
      <w:r w:rsidR="006A3F7C">
        <w:rPr>
          <w:rFonts w:ascii="Arial" w:hAnsi="Arial" w:cs="Arial"/>
          <w:noProof/>
          <w:color w:val="FFFFFF"/>
          <w:lang w:eastAsia="es-CR"/>
        </w:rPr>
        <w:drawing>
          <wp:inline distT="0" distB="0" distL="0" distR="0">
            <wp:extent cx="855519" cy="1523642"/>
            <wp:effectExtent l="0" t="0" r="1905" b="635"/>
            <wp:docPr id="15" name="Imagen 15" descr="C:\Users\SKU 26400\Downloads\IMG_20160131_112637_BURST001_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KU 26400\Downloads\IMG_20160131_112637_BURST001_COVER.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56525" cy="1525433"/>
                    </a:xfrm>
                    <a:prstGeom prst="rect">
                      <a:avLst/>
                    </a:prstGeom>
                    <a:noFill/>
                    <a:ln>
                      <a:noFill/>
                    </a:ln>
                  </pic:spPr>
                </pic:pic>
              </a:graphicData>
            </a:graphic>
          </wp:inline>
        </w:drawing>
      </w:r>
      <w:r w:rsidR="006A3F7C">
        <w:rPr>
          <w:rFonts w:ascii="Arial" w:hAnsi="Arial" w:cs="Arial"/>
          <w:noProof/>
          <w:color w:val="FFFFFF"/>
          <w:lang w:eastAsia="es-CR"/>
        </w:rPr>
        <w:t xml:space="preserve"> </w:t>
      </w:r>
    </w:p>
    <w:p w:rsidR="006A3F7C" w:rsidRDefault="006A3F7C" w:rsidP="000B1C51">
      <w:pPr>
        <w:spacing w:after="0" w:line="240" w:lineRule="auto"/>
        <w:jc w:val="both"/>
        <w:rPr>
          <w:rFonts w:ascii="Arial" w:hAnsi="Arial" w:cs="Arial"/>
          <w:noProof/>
          <w:color w:val="FFFFFF"/>
          <w:lang w:eastAsia="es-CR"/>
        </w:rPr>
      </w:pPr>
    </w:p>
    <w:p w:rsidR="006A3F7C" w:rsidRDefault="006A3F7C" w:rsidP="000B1C51">
      <w:pPr>
        <w:spacing w:after="0" w:line="240" w:lineRule="auto"/>
        <w:jc w:val="both"/>
        <w:rPr>
          <w:rFonts w:ascii="Arial" w:hAnsi="Arial" w:cs="Arial"/>
          <w:noProof/>
          <w:color w:val="FFFFFF"/>
          <w:lang w:eastAsia="es-CR"/>
        </w:rPr>
      </w:pPr>
    </w:p>
    <w:p w:rsidR="003939F2" w:rsidRDefault="006A3F7C" w:rsidP="000B1C51">
      <w:pPr>
        <w:spacing w:after="0" w:line="240" w:lineRule="auto"/>
        <w:jc w:val="both"/>
        <w:rPr>
          <w:rFonts w:ascii="Arial" w:hAnsi="Arial" w:cs="Arial"/>
          <w:b/>
        </w:rPr>
      </w:pPr>
      <w:r>
        <w:rPr>
          <w:rFonts w:ascii="Arial" w:hAnsi="Arial" w:cs="Arial"/>
          <w:noProof/>
          <w:color w:val="FFFFFF"/>
          <w:lang w:eastAsia="es-CR"/>
        </w:rPr>
        <w:drawing>
          <wp:inline distT="0" distB="0" distL="0" distR="0">
            <wp:extent cx="1143000" cy="1597553"/>
            <wp:effectExtent l="0" t="0" r="0" b="3175"/>
            <wp:docPr id="16" name="Imagen 16" descr="C:\Users\SKU 26400\Downloads\IMG_20160131_113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KU 26400\Downloads\IMG_20160131_113649.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371" b="14150"/>
                    <a:stretch/>
                  </pic:blipFill>
                  <pic:spPr bwMode="auto">
                    <a:xfrm>
                      <a:off x="0" y="0"/>
                      <a:ext cx="1144895" cy="160020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rPr>
        <w:t xml:space="preserve"> </w:t>
      </w:r>
      <w:r>
        <w:rPr>
          <w:rFonts w:ascii="Arial" w:hAnsi="Arial" w:cs="Arial"/>
          <w:b/>
          <w:noProof/>
          <w:lang w:eastAsia="es-CR"/>
        </w:rPr>
        <w:drawing>
          <wp:inline distT="0" distB="0" distL="0" distR="0">
            <wp:extent cx="1275057" cy="1589455"/>
            <wp:effectExtent l="0" t="0" r="1905" b="0"/>
            <wp:docPr id="17" name="Imagen 17" descr="C:\Users\SKU 26400\Downloads\IMG_20160131_1149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KU 26400\Downloads\IMG_20160131_114945.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366" b="20634"/>
                    <a:stretch/>
                  </pic:blipFill>
                  <pic:spPr bwMode="auto">
                    <a:xfrm>
                      <a:off x="0" y="0"/>
                      <a:ext cx="1281783" cy="1597840"/>
                    </a:xfrm>
                    <a:prstGeom prst="rect">
                      <a:avLst/>
                    </a:prstGeom>
                    <a:noFill/>
                    <a:ln>
                      <a:noFill/>
                    </a:ln>
                    <a:extLst>
                      <a:ext uri="{53640926-AAD7-44D8-BBD7-CCE9431645EC}">
                        <a14:shadowObscured xmlns:a14="http://schemas.microsoft.com/office/drawing/2010/main"/>
                      </a:ext>
                    </a:extLst>
                  </pic:spPr>
                </pic:pic>
              </a:graphicData>
            </a:graphic>
          </wp:inline>
        </w:drawing>
      </w:r>
      <w:r w:rsidR="003F3B69">
        <w:rPr>
          <w:rFonts w:ascii="Arial" w:hAnsi="Arial" w:cs="Arial"/>
          <w:b/>
        </w:rPr>
        <w:t xml:space="preserve"> </w:t>
      </w:r>
      <w:r w:rsidR="001B4CDE">
        <w:rPr>
          <w:rFonts w:ascii="Arial" w:hAnsi="Arial" w:cs="Arial"/>
          <w:b/>
          <w:noProof/>
          <w:lang w:eastAsia="es-CR"/>
        </w:rPr>
        <w:drawing>
          <wp:inline distT="0" distB="0" distL="0" distR="0">
            <wp:extent cx="1150605" cy="1609419"/>
            <wp:effectExtent l="0" t="0" r="0" b="0"/>
            <wp:docPr id="18" name="Imagen 18" descr="C:\Users\SKU 26400\Downloads\IMG_20160131_1158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KU 26400\Downloads\IMG_20160131_115825.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0840" b="10620"/>
                    <a:stretch/>
                  </pic:blipFill>
                  <pic:spPr bwMode="auto">
                    <a:xfrm>
                      <a:off x="0" y="0"/>
                      <a:ext cx="1150983" cy="1609948"/>
                    </a:xfrm>
                    <a:prstGeom prst="rect">
                      <a:avLst/>
                    </a:prstGeom>
                    <a:noFill/>
                    <a:ln>
                      <a:noFill/>
                    </a:ln>
                    <a:extLst>
                      <a:ext uri="{53640926-AAD7-44D8-BBD7-CCE9431645EC}">
                        <a14:shadowObscured xmlns:a14="http://schemas.microsoft.com/office/drawing/2010/main"/>
                      </a:ext>
                    </a:extLst>
                  </pic:spPr>
                </pic:pic>
              </a:graphicData>
            </a:graphic>
          </wp:inline>
        </w:drawing>
      </w:r>
      <w:r w:rsidR="001B4CDE">
        <w:rPr>
          <w:rFonts w:ascii="Arial" w:hAnsi="Arial" w:cs="Arial"/>
          <w:b/>
        </w:rPr>
        <w:t xml:space="preserve"> </w:t>
      </w:r>
      <w:r w:rsidR="001B4CDE">
        <w:rPr>
          <w:rFonts w:ascii="Arial" w:hAnsi="Arial" w:cs="Arial"/>
          <w:b/>
          <w:noProof/>
          <w:lang w:eastAsia="es-CR"/>
        </w:rPr>
        <w:drawing>
          <wp:inline distT="0" distB="0" distL="0" distR="0">
            <wp:extent cx="904409" cy="1610591"/>
            <wp:effectExtent l="0" t="0" r="0" b="8890"/>
            <wp:docPr id="19" name="Imagen 19" descr="C:\Users\SKU 26400\Downloads\IMG_20160131_1218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KU 26400\Downloads\IMG_20160131_12182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05036" cy="1611707"/>
                    </a:xfrm>
                    <a:prstGeom prst="rect">
                      <a:avLst/>
                    </a:prstGeom>
                    <a:noFill/>
                    <a:ln>
                      <a:noFill/>
                    </a:ln>
                  </pic:spPr>
                </pic:pic>
              </a:graphicData>
            </a:graphic>
          </wp:inline>
        </w:drawing>
      </w:r>
      <w:r w:rsidR="003F3B69">
        <w:rPr>
          <w:rFonts w:ascii="Arial" w:hAnsi="Arial" w:cs="Arial"/>
          <w:b/>
        </w:rPr>
        <w:t xml:space="preserve"> </w:t>
      </w:r>
    </w:p>
    <w:p w:rsidR="003F3B69" w:rsidRDefault="003F3B69" w:rsidP="000B1C51">
      <w:pPr>
        <w:spacing w:after="0" w:line="240" w:lineRule="auto"/>
        <w:jc w:val="both"/>
        <w:rPr>
          <w:rFonts w:ascii="Arial" w:hAnsi="Arial" w:cs="Arial"/>
          <w:b/>
        </w:rPr>
      </w:pPr>
    </w:p>
    <w:p w:rsidR="003F3B69" w:rsidRDefault="003F3B69" w:rsidP="000B1C51">
      <w:pPr>
        <w:spacing w:after="0" w:line="240" w:lineRule="auto"/>
        <w:jc w:val="both"/>
        <w:rPr>
          <w:rFonts w:ascii="Arial" w:hAnsi="Arial" w:cs="Arial"/>
          <w:b/>
        </w:rPr>
      </w:pPr>
    </w:p>
    <w:p w:rsidR="003F3B69" w:rsidRPr="009F68EC" w:rsidRDefault="004551AD" w:rsidP="000B1C51">
      <w:pPr>
        <w:spacing w:after="0" w:line="240" w:lineRule="auto"/>
        <w:jc w:val="both"/>
        <w:rPr>
          <w:rFonts w:ascii="Arial" w:hAnsi="Arial" w:cs="Arial"/>
          <w:b/>
        </w:rPr>
      </w:pPr>
      <w:r>
        <w:rPr>
          <w:rFonts w:ascii="Arial" w:hAnsi="Arial" w:cs="Arial"/>
          <w:b/>
          <w:noProof/>
          <w:lang w:eastAsia="es-CR"/>
        </w:rPr>
        <w:lastRenderedPageBreak/>
        <w:drawing>
          <wp:inline distT="0" distB="0" distL="0" distR="0">
            <wp:extent cx="946397" cy="1685364"/>
            <wp:effectExtent l="0" t="0" r="6350" b="0"/>
            <wp:docPr id="20" name="Imagen 20" descr="C:\Users\SKU 26400\Downloads\IMG_20160131_12371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KU 26400\Downloads\IMG_20160131_123712 (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49132" cy="1690234"/>
                    </a:xfrm>
                    <a:prstGeom prst="rect">
                      <a:avLst/>
                    </a:prstGeom>
                    <a:noFill/>
                    <a:ln>
                      <a:noFill/>
                    </a:ln>
                  </pic:spPr>
                </pic:pic>
              </a:graphicData>
            </a:graphic>
          </wp:inline>
        </w:drawing>
      </w:r>
      <w:r>
        <w:rPr>
          <w:rFonts w:ascii="Arial" w:hAnsi="Arial" w:cs="Arial"/>
          <w:b/>
        </w:rPr>
        <w:t xml:space="preserve">  </w:t>
      </w:r>
      <w:r>
        <w:rPr>
          <w:rFonts w:ascii="Arial" w:hAnsi="Arial" w:cs="Arial"/>
          <w:b/>
          <w:noProof/>
          <w:lang w:eastAsia="es-CR"/>
        </w:rPr>
        <w:drawing>
          <wp:inline distT="0" distB="0" distL="0" distR="0">
            <wp:extent cx="946326" cy="1685365"/>
            <wp:effectExtent l="0" t="0" r="6350" b="0"/>
            <wp:docPr id="21" name="Imagen 21" descr="C:\Users\SKU 26400\Downloads\IMG_20160131_124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KU 26400\Downloads\IMG_20160131_12440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48544" cy="1689316"/>
                    </a:xfrm>
                    <a:prstGeom prst="rect">
                      <a:avLst/>
                    </a:prstGeom>
                    <a:noFill/>
                    <a:ln>
                      <a:noFill/>
                    </a:ln>
                  </pic:spPr>
                </pic:pic>
              </a:graphicData>
            </a:graphic>
          </wp:inline>
        </w:drawing>
      </w:r>
      <w:r>
        <w:rPr>
          <w:rFonts w:ascii="Arial" w:hAnsi="Arial" w:cs="Arial"/>
          <w:b/>
        </w:rPr>
        <w:t xml:space="preserve">  </w:t>
      </w:r>
      <w:r>
        <w:rPr>
          <w:rFonts w:ascii="Arial" w:hAnsi="Arial" w:cs="Arial"/>
          <w:b/>
          <w:noProof/>
          <w:lang w:eastAsia="es-CR"/>
        </w:rPr>
        <w:drawing>
          <wp:inline distT="0" distB="0" distL="0" distR="0">
            <wp:extent cx="953150" cy="1697263"/>
            <wp:effectExtent l="0" t="0" r="0" b="0"/>
            <wp:docPr id="22" name="Imagen 22" descr="C:\Users\SKU 26400\Downloads\IMG_20160131_124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KU 26400\Downloads\IMG_20160131_124948.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3368" cy="1697652"/>
                    </a:xfrm>
                    <a:prstGeom prst="rect">
                      <a:avLst/>
                    </a:prstGeom>
                    <a:noFill/>
                    <a:ln>
                      <a:noFill/>
                    </a:ln>
                  </pic:spPr>
                </pic:pic>
              </a:graphicData>
            </a:graphic>
          </wp:inline>
        </w:drawing>
      </w:r>
      <w:r w:rsidR="009F6DBE">
        <w:rPr>
          <w:rFonts w:ascii="Arial" w:hAnsi="Arial" w:cs="Arial"/>
          <w:b/>
        </w:rPr>
        <w:t xml:space="preserve">  </w:t>
      </w:r>
      <w:r w:rsidR="009B7848">
        <w:rPr>
          <w:rFonts w:ascii="Arial" w:hAnsi="Arial" w:cs="Arial"/>
          <w:b/>
          <w:noProof/>
          <w:lang w:eastAsia="es-CR"/>
        </w:rPr>
        <w:drawing>
          <wp:inline distT="0" distB="0" distL="0" distR="0">
            <wp:extent cx="951573" cy="1694455"/>
            <wp:effectExtent l="0" t="0" r="1270" b="1270"/>
            <wp:docPr id="23" name="Imagen 23" descr="C:\Users\SKU 26400\Downloads\IMG_20160131_125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KU 26400\Downloads\IMG_20160131_12522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2817" cy="1696671"/>
                    </a:xfrm>
                    <a:prstGeom prst="rect">
                      <a:avLst/>
                    </a:prstGeom>
                    <a:noFill/>
                    <a:ln>
                      <a:noFill/>
                    </a:ln>
                  </pic:spPr>
                </pic:pic>
              </a:graphicData>
            </a:graphic>
          </wp:inline>
        </w:drawing>
      </w:r>
      <w:r w:rsidR="002B7884">
        <w:rPr>
          <w:rFonts w:ascii="Arial" w:hAnsi="Arial" w:cs="Arial"/>
          <w:b/>
        </w:rPr>
        <w:t xml:space="preserve">  </w:t>
      </w:r>
      <w:r w:rsidR="002B7884">
        <w:rPr>
          <w:rFonts w:ascii="Arial" w:hAnsi="Arial" w:cs="Arial"/>
          <w:b/>
          <w:noProof/>
          <w:lang w:eastAsia="es-CR"/>
        </w:rPr>
        <w:drawing>
          <wp:inline distT="0" distB="0" distL="0" distR="0">
            <wp:extent cx="943685" cy="1680411"/>
            <wp:effectExtent l="0" t="0" r="8890" b="0"/>
            <wp:docPr id="24" name="Imagen 24" descr="C:\Users\SKU 26400\Downloads\IMG_20160131_125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KU 26400\Downloads\IMG_20160131_12561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48257" cy="1688552"/>
                    </a:xfrm>
                    <a:prstGeom prst="rect">
                      <a:avLst/>
                    </a:prstGeom>
                    <a:noFill/>
                    <a:ln>
                      <a:noFill/>
                    </a:ln>
                  </pic:spPr>
                </pic:pic>
              </a:graphicData>
            </a:graphic>
          </wp:inline>
        </w:drawing>
      </w:r>
      <w:bookmarkStart w:id="0" w:name="_GoBack"/>
      <w:bookmarkEnd w:id="0"/>
    </w:p>
    <w:sectPr w:rsidR="003F3B69" w:rsidRPr="009F68E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3714" w:rsidRDefault="00343714" w:rsidP="006A3F7C">
      <w:pPr>
        <w:spacing w:after="0" w:line="240" w:lineRule="auto"/>
      </w:pPr>
      <w:r>
        <w:separator/>
      </w:r>
    </w:p>
  </w:endnote>
  <w:endnote w:type="continuationSeparator" w:id="0">
    <w:p w:rsidR="00343714" w:rsidRDefault="00343714" w:rsidP="006A3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3714" w:rsidRDefault="00343714" w:rsidP="006A3F7C">
      <w:pPr>
        <w:spacing w:after="0" w:line="240" w:lineRule="auto"/>
      </w:pPr>
      <w:r>
        <w:separator/>
      </w:r>
    </w:p>
  </w:footnote>
  <w:footnote w:type="continuationSeparator" w:id="0">
    <w:p w:rsidR="00343714" w:rsidRDefault="00343714" w:rsidP="006A3F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6E27CF"/>
    <w:multiLevelType w:val="hybridMultilevel"/>
    <w:tmpl w:val="24B807D4"/>
    <w:lvl w:ilvl="0" w:tplc="1CE49B38">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2D5C53FB"/>
    <w:multiLevelType w:val="hybridMultilevel"/>
    <w:tmpl w:val="FEBC322C"/>
    <w:lvl w:ilvl="0" w:tplc="0A36FE08">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46AE43ED"/>
    <w:multiLevelType w:val="hybridMultilevel"/>
    <w:tmpl w:val="7CECE736"/>
    <w:lvl w:ilvl="0" w:tplc="9D2658E4">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nsid w:val="79D41332"/>
    <w:multiLevelType w:val="hybridMultilevel"/>
    <w:tmpl w:val="EE70ED9A"/>
    <w:lvl w:ilvl="0" w:tplc="983841B4">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A09"/>
    <w:rsid w:val="000108EE"/>
    <w:rsid w:val="000B1C51"/>
    <w:rsid w:val="00115DCD"/>
    <w:rsid w:val="001B4CDE"/>
    <w:rsid w:val="00215B9F"/>
    <w:rsid w:val="00274EDF"/>
    <w:rsid w:val="002B7884"/>
    <w:rsid w:val="00311E77"/>
    <w:rsid w:val="00343714"/>
    <w:rsid w:val="003939F2"/>
    <w:rsid w:val="003C7512"/>
    <w:rsid w:val="003F3B69"/>
    <w:rsid w:val="004551AD"/>
    <w:rsid w:val="004B5599"/>
    <w:rsid w:val="004E19C9"/>
    <w:rsid w:val="004F03DA"/>
    <w:rsid w:val="00502D87"/>
    <w:rsid w:val="00601532"/>
    <w:rsid w:val="00634BFB"/>
    <w:rsid w:val="00652B74"/>
    <w:rsid w:val="00677849"/>
    <w:rsid w:val="006A3F7C"/>
    <w:rsid w:val="006C0374"/>
    <w:rsid w:val="006D6001"/>
    <w:rsid w:val="00816C9D"/>
    <w:rsid w:val="00834A09"/>
    <w:rsid w:val="008D55C1"/>
    <w:rsid w:val="0095246B"/>
    <w:rsid w:val="00963AEB"/>
    <w:rsid w:val="009B7848"/>
    <w:rsid w:val="009F68EC"/>
    <w:rsid w:val="009F6DBE"/>
    <w:rsid w:val="00B37660"/>
    <w:rsid w:val="00C33CC5"/>
    <w:rsid w:val="00D118CC"/>
    <w:rsid w:val="00D534E7"/>
    <w:rsid w:val="00E31B5B"/>
    <w:rsid w:val="00E73950"/>
    <w:rsid w:val="00EA429A"/>
    <w:rsid w:val="00F65BE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A429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429A"/>
    <w:rPr>
      <w:rFonts w:ascii="Tahoma" w:hAnsi="Tahoma" w:cs="Tahoma"/>
      <w:sz w:val="16"/>
      <w:szCs w:val="16"/>
    </w:rPr>
  </w:style>
  <w:style w:type="paragraph" w:styleId="Prrafodelista">
    <w:name w:val="List Paragraph"/>
    <w:basedOn w:val="Normal"/>
    <w:uiPriority w:val="34"/>
    <w:qFormat/>
    <w:rsid w:val="008D55C1"/>
    <w:pPr>
      <w:ind w:left="720"/>
      <w:contextualSpacing/>
    </w:pPr>
  </w:style>
  <w:style w:type="paragraph" w:styleId="Encabezado">
    <w:name w:val="header"/>
    <w:basedOn w:val="Normal"/>
    <w:link w:val="EncabezadoCar"/>
    <w:uiPriority w:val="99"/>
    <w:unhideWhenUsed/>
    <w:rsid w:val="006A3F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3F7C"/>
  </w:style>
  <w:style w:type="paragraph" w:styleId="Piedepgina">
    <w:name w:val="footer"/>
    <w:basedOn w:val="Normal"/>
    <w:link w:val="PiedepginaCar"/>
    <w:uiPriority w:val="99"/>
    <w:unhideWhenUsed/>
    <w:rsid w:val="006A3F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3F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A429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429A"/>
    <w:rPr>
      <w:rFonts w:ascii="Tahoma" w:hAnsi="Tahoma" w:cs="Tahoma"/>
      <w:sz w:val="16"/>
      <w:szCs w:val="16"/>
    </w:rPr>
  </w:style>
  <w:style w:type="paragraph" w:styleId="Prrafodelista">
    <w:name w:val="List Paragraph"/>
    <w:basedOn w:val="Normal"/>
    <w:uiPriority w:val="34"/>
    <w:qFormat/>
    <w:rsid w:val="008D55C1"/>
    <w:pPr>
      <w:ind w:left="720"/>
      <w:contextualSpacing/>
    </w:pPr>
  </w:style>
  <w:style w:type="paragraph" w:styleId="Encabezado">
    <w:name w:val="header"/>
    <w:basedOn w:val="Normal"/>
    <w:link w:val="EncabezadoCar"/>
    <w:uiPriority w:val="99"/>
    <w:unhideWhenUsed/>
    <w:rsid w:val="006A3F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3F7C"/>
  </w:style>
  <w:style w:type="paragraph" w:styleId="Piedepgina">
    <w:name w:val="footer"/>
    <w:basedOn w:val="Normal"/>
    <w:link w:val="PiedepginaCar"/>
    <w:uiPriority w:val="99"/>
    <w:unhideWhenUsed/>
    <w:rsid w:val="006A3F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3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044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microsoft.com/office/2007/relationships/stylesWithEffects" Target="stylesWithEffect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5</Pages>
  <Words>1051</Words>
  <Characters>5785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SKU 26400</dc:creator>
  <cp:lastModifiedBy>SKU 26400</cp:lastModifiedBy>
  <cp:revision>13</cp:revision>
  <dcterms:created xsi:type="dcterms:W3CDTF">2016-02-07T20:23:00Z</dcterms:created>
  <dcterms:modified xsi:type="dcterms:W3CDTF">2016-02-08T19:43:00Z</dcterms:modified>
</cp:coreProperties>
</file>