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477" w:lineRule="exact"/>
        <w:ind w:right="146"/>
      </w:pPr>
      <w:r>
        <w:rPr>
          <w:rFonts w:ascii="Times New Roman" w:eastAsia="Times New Roman"/>
          <w:spacing w:val="-2"/>
        </w:rPr>
        <w:t>2025</w:t>
      </w:r>
      <w:r>
        <w:rPr>
          <w:rFonts w:ascii="Times New Roman" w:eastAsia="Times New Roman"/>
          <w:spacing w:val="-5"/>
        </w:rPr>
        <w:t> </w:t>
      </w:r>
      <w:r>
        <w:rPr>
          <w:spacing w:val="-3"/>
        </w:rPr>
        <w:t>年高教社杯全国大学生数学建模竞赛题目</w:t>
      </w:r>
    </w:p>
    <w:p>
      <w:pPr>
        <w:spacing w:before="184"/>
        <w:ind w:left="0" w:right="138" w:firstLine="0"/>
        <w:jc w:val="center"/>
        <w:rPr>
          <w:sz w:val="28"/>
        </w:rPr>
      </w:pPr>
      <w:r>
        <w:rPr>
          <w:color w:val="0000CC"/>
          <w:spacing w:val="-4"/>
          <w:sz w:val="28"/>
        </w:rPr>
        <w:t>（</w:t>
      </w:r>
      <w:r>
        <w:rPr>
          <w:color w:val="0000CC"/>
          <w:spacing w:val="-5"/>
          <w:sz w:val="28"/>
        </w:rPr>
        <w:t>请先阅读“全国大学生数学建模竞赛论文格式规范”）</w:t>
      </w:r>
    </w:p>
    <w:p>
      <w:pPr>
        <w:pStyle w:val="BodyText"/>
        <w:spacing w:before="11"/>
        <w:ind w:left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1142961</wp:posOffset>
                </wp:positionH>
                <wp:positionV relativeFrom="paragraph">
                  <wp:posOffset>153028</wp:posOffset>
                </wp:positionV>
                <wp:extent cx="5258435" cy="64769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258435" cy="647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8435" h="64769">
                              <a:moveTo>
                                <a:pt x="76" y="0"/>
                              </a:moveTo>
                              <a:lnTo>
                                <a:pt x="63" y="11429"/>
                              </a:lnTo>
                              <a:lnTo>
                                <a:pt x="5257838" y="19050"/>
                              </a:lnTo>
                              <a:lnTo>
                                <a:pt x="5257838" y="7620"/>
                              </a:lnTo>
                              <a:lnTo>
                                <a:pt x="76" y="0"/>
                              </a:lnTo>
                              <a:close/>
                            </a:path>
                            <a:path w="5258435" h="64769">
                              <a:moveTo>
                                <a:pt x="50" y="22860"/>
                              </a:moveTo>
                              <a:lnTo>
                                <a:pt x="0" y="57150"/>
                              </a:lnTo>
                              <a:lnTo>
                                <a:pt x="5257838" y="64770"/>
                              </a:lnTo>
                              <a:lnTo>
                                <a:pt x="5257838" y="30479"/>
                              </a:lnTo>
                              <a:lnTo>
                                <a:pt x="50" y="228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997002pt;margin-top:12.049482pt;width:414.05pt;height:5.1pt;mso-position-horizontal-relative:page;mso-position-vertical-relative:paragraph;z-index:-15728640;mso-wrap-distance-left:0;mso-wrap-distance-right:0" id="docshape1" coordorigin="1800,241" coordsize="8281,102" path="m1800,241l1800,259,10080,271,10080,253,1800,241xm1800,277l1800,331,10080,343,10080,289,1800,27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Heading1"/>
        <w:tabs>
          <w:tab w:pos="834" w:val="left" w:leader="none"/>
        </w:tabs>
        <w:spacing w:before="227"/>
      </w:pPr>
      <w:r>
        <w:rPr>
          <w:rFonts w:ascii="Times New Roman" w:eastAsia="Times New Roman"/>
        </w:rPr>
        <w:t>A</w:t>
      </w:r>
      <w:r>
        <w:rPr>
          <w:rFonts w:ascii="Times New Roman" w:eastAsia="Times New Roman"/>
          <w:spacing w:val="-3"/>
        </w:rPr>
        <w:t> </w:t>
      </w:r>
      <w:r>
        <w:rPr>
          <w:spacing w:val="-10"/>
        </w:rPr>
        <w:t>题</w:t>
      </w:r>
      <w:r>
        <w:rPr/>
        <w:tab/>
      </w:r>
      <w:r>
        <w:rPr>
          <w:spacing w:val="-2"/>
        </w:rPr>
        <w:t>烟幕干扰弹的投放策</w:t>
      </w:r>
      <w:r>
        <w:rPr>
          <w:spacing w:val="-10"/>
        </w:rPr>
        <w:t>略</w:t>
      </w:r>
    </w:p>
    <w:p>
      <w:pPr>
        <w:pStyle w:val="BodyText"/>
        <w:spacing w:line="278" w:lineRule="auto" w:before="90"/>
        <w:ind w:right="136" w:firstLine="420"/>
        <w:jc w:val="left"/>
      </w:pPr>
      <w:r>
        <w:rPr>
          <w:spacing w:val="-6"/>
        </w:rPr>
        <w:t>烟幕干扰弹主要通过化学燃烧或爆炸分散形成烟幕或气溶胶云团，在目标前方特定空域</w:t>
      </w:r>
      <w:r>
        <w:rPr>
          <w:spacing w:val="-2"/>
        </w:rPr>
        <w:t>形成遮蔽，干扰敌方导弹，具有成本低、效费比高等优点。随着烟幕干扰技术的不断发展，</w:t>
      </w:r>
      <w:r>
        <w:rPr>
          <w:spacing w:val="-6"/>
        </w:rPr>
        <w:t>现已有多种投放方式完成烟幕干扰弹的定点精确抛撒，即在抛撒前能精确控制烟幕干扰弹到</w:t>
      </w:r>
      <w:r>
        <w:rPr>
          <w:spacing w:val="-2"/>
        </w:rPr>
        <w:t>达预定位置，通过时间引信时序控制起爆时间。</w:t>
      </w:r>
    </w:p>
    <w:p>
      <w:pPr>
        <w:pStyle w:val="BodyText"/>
        <w:spacing w:line="278" w:lineRule="auto"/>
        <w:ind w:right="236" w:firstLine="420"/>
      </w:pPr>
      <w:r>
        <w:rPr>
          <w:spacing w:val="-7"/>
        </w:rPr>
        <w:t>现考虑运用无人机完成烟幕干扰弹的投放策略问题。具有长续航能力的无人机挂载某型</w:t>
      </w:r>
      <w:r>
        <w:rPr>
          <w:spacing w:val="-4"/>
        </w:rPr>
        <w:t>烟幕干扰弹在特定空域巡飞，受领任务后，无人机投放烟幕干扰弹在来袭武器和保护目标之</w:t>
      </w:r>
      <w:r>
        <w:rPr>
          <w:spacing w:val="-12"/>
        </w:rPr>
        <w:t>间形成烟幕遮蔽。每架无人机投放两枚烟幕干扰弹至少间隔 </w:t>
      </w:r>
      <w:r>
        <w:rPr>
          <w:rFonts w:ascii="Times New Roman" w:eastAsia="Times New Roman"/>
          <w:spacing w:val="-2"/>
        </w:rPr>
        <w:t>1</w:t>
      </w:r>
      <w:r>
        <w:rPr>
          <w:rFonts w:ascii="Times New Roman" w:eastAsia="Times New Roman"/>
          <w:spacing w:val="7"/>
        </w:rPr>
        <w:t> </w:t>
      </w:r>
      <w:r>
        <w:rPr>
          <w:rFonts w:ascii="Times New Roman" w:eastAsia="Times New Roman"/>
          <w:spacing w:val="-2"/>
        </w:rPr>
        <w:t>s</w:t>
      </w:r>
      <w:r>
        <w:rPr>
          <w:spacing w:val="-12"/>
        </w:rPr>
        <w:t>。烟幕干扰弹脱离无人机后，</w:t>
      </w:r>
      <w:r>
        <w:rPr>
          <w:spacing w:val="-4"/>
        </w:rPr>
        <w:t>在重力作用下运动。烟幕干扰弹起爆后瞬时形成球状烟幕云团，由于采用特定技术，该烟幕</w:t>
      </w:r>
      <w:r>
        <w:rPr>
          <w:spacing w:val="-8"/>
        </w:rPr>
        <w:t>云团以 </w:t>
      </w:r>
      <w:r>
        <w:rPr>
          <w:rFonts w:ascii="Times New Roman" w:eastAsia="Times New Roman"/>
          <w:spacing w:val="-2"/>
        </w:rPr>
        <w:t>3</w:t>
      </w:r>
      <w:r>
        <w:rPr>
          <w:rFonts w:ascii="Times New Roman" w:eastAsia="Times New Roman"/>
          <w:spacing w:val="-11"/>
        </w:rPr>
        <w:t> </w:t>
      </w:r>
      <w:r>
        <w:rPr>
          <w:rFonts w:ascii="Times New Roman" w:eastAsia="Times New Roman"/>
          <w:spacing w:val="-2"/>
        </w:rPr>
        <w:t>m/s</w:t>
      </w:r>
      <w:r>
        <w:rPr>
          <w:rFonts w:ascii="Times New Roman" w:eastAsia="Times New Roman"/>
          <w:spacing w:val="-11"/>
        </w:rPr>
        <w:t> </w:t>
      </w:r>
      <w:r>
        <w:rPr>
          <w:spacing w:val="-4"/>
        </w:rPr>
        <w:t>的速度匀速下沉。据试验数据知，云团中心 </w:t>
      </w:r>
      <w:r>
        <w:rPr>
          <w:rFonts w:ascii="Times New Roman" w:eastAsia="Times New Roman"/>
          <w:spacing w:val="-2"/>
        </w:rPr>
        <w:t>10</w:t>
      </w:r>
      <w:r>
        <w:rPr>
          <w:rFonts w:ascii="Times New Roman" w:eastAsia="Times New Roman"/>
          <w:spacing w:val="-1"/>
        </w:rPr>
        <w:t> </w:t>
      </w:r>
      <w:r>
        <w:rPr>
          <w:rFonts w:ascii="Times New Roman" w:eastAsia="Times New Roman"/>
          <w:spacing w:val="-2"/>
        </w:rPr>
        <w:t>m</w:t>
      </w:r>
      <w:r>
        <w:rPr>
          <w:rFonts w:ascii="Times New Roman" w:eastAsia="Times New Roman"/>
          <w:spacing w:val="8"/>
        </w:rPr>
        <w:t> </w:t>
      </w:r>
      <w:r>
        <w:rPr>
          <w:spacing w:val="-4"/>
        </w:rPr>
        <w:t>范围内的烟幕浓度在起爆 </w:t>
      </w:r>
      <w:r>
        <w:rPr>
          <w:rFonts w:ascii="Times New Roman" w:eastAsia="Times New Roman"/>
          <w:spacing w:val="-2"/>
        </w:rPr>
        <w:t>2</w:t>
      </w:r>
      <w:r>
        <w:rPr>
          <w:rFonts w:ascii="Times New Roman" w:eastAsia="Times New Roman"/>
          <w:spacing w:val="-2"/>
        </w:rPr>
        <w:t>0 </w:t>
      </w:r>
      <w:r>
        <w:rPr>
          <w:rFonts w:ascii="Times New Roman" w:eastAsia="Times New Roman"/>
        </w:rPr>
        <w:t>s </w:t>
      </w:r>
      <w:r>
        <w:rPr/>
        <w:t>内可为目标提供有效遮蔽。</w:t>
      </w:r>
    </w:p>
    <w:p>
      <w:pPr>
        <w:pStyle w:val="BodyText"/>
        <w:spacing w:line="278" w:lineRule="auto"/>
        <w:ind w:right="132" w:firstLine="420"/>
      </w:pPr>
      <w:r>
        <w:rPr>
          <w:spacing w:val="-2"/>
        </w:rPr>
        <w:t>来袭武器为空地导弹，该型导弹飞行速度 </w:t>
      </w:r>
      <w:r>
        <w:rPr>
          <w:rFonts w:ascii="Times New Roman" w:eastAsia="Times New Roman"/>
        </w:rPr>
        <w:t>300</w:t>
      </w:r>
      <w:r>
        <w:rPr>
          <w:rFonts w:ascii="Times New Roman" w:eastAsia="Times New Roman"/>
          <w:spacing w:val="40"/>
        </w:rPr>
        <w:t> </w:t>
      </w:r>
      <w:r>
        <w:rPr>
          <w:rFonts w:ascii="Times New Roman" w:eastAsia="Times New Roman"/>
        </w:rPr>
        <w:t>m/s</w:t>
      </w:r>
      <w:r>
        <w:rPr/>
        <w:t>。导弹的飞行方向直指一个为掩护某</w:t>
      </w:r>
      <w:r>
        <w:rPr>
          <w:spacing w:val="-9"/>
        </w:rPr>
        <w:t>半径 </w:t>
      </w:r>
      <w:r>
        <w:rPr>
          <w:rFonts w:ascii="Times New Roman" w:eastAsia="Times New Roman"/>
        </w:rPr>
        <w:t>7</w:t>
      </w:r>
      <w:r>
        <w:rPr>
          <w:rFonts w:ascii="Times New Roman" w:eastAsia="Times New Roman"/>
          <w:spacing w:val="-13"/>
        </w:rPr>
        <w:t> </w:t>
      </w:r>
      <w:r>
        <w:rPr>
          <w:rFonts w:ascii="Times New Roman" w:eastAsia="Times New Roman"/>
        </w:rPr>
        <w:t>m</w:t>
      </w:r>
      <w:r>
        <w:rPr>
          <w:spacing w:val="-9"/>
        </w:rPr>
        <w:t>、高 </w:t>
      </w:r>
      <w:r>
        <w:rPr>
          <w:rFonts w:ascii="Times New Roman" w:eastAsia="Times New Roman"/>
        </w:rPr>
        <w:t>10</w:t>
      </w:r>
      <w:r>
        <w:rPr>
          <w:rFonts w:ascii="Times New Roman" w:eastAsia="Times New Roman"/>
          <w:spacing w:val="-13"/>
        </w:rPr>
        <w:t> </w:t>
      </w:r>
      <w:r>
        <w:rPr>
          <w:rFonts w:ascii="Times New Roman" w:eastAsia="Times New Roman"/>
        </w:rPr>
        <w:t>m</w:t>
      </w:r>
      <w:r>
        <w:rPr>
          <w:rFonts w:ascii="Times New Roman" w:eastAsia="Times New Roman"/>
          <w:spacing w:val="-13"/>
        </w:rPr>
        <w:t> </w:t>
      </w:r>
      <w:r>
        <w:rPr>
          <w:spacing w:val="-1"/>
        </w:rPr>
        <w:t>的圆柱形固定目标而专门设置的假目标。以假目标为原点，水平面为 </w:t>
      </w:r>
      <w:r>
        <w:rPr>
          <w:rFonts w:ascii="Cambria Math" w:eastAsia="Cambria Math"/>
        </w:rPr>
        <w:t>𝑥𝑦</w:t>
      </w:r>
      <w:r>
        <w:rPr>
          <w:spacing w:val="-1"/>
        </w:rPr>
        <w:t>平面，真目标下底面的圆心为 </w:t>
      </w:r>
      <w:r>
        <w:rPr>
          <w:rFonts w:ascii="Cambria Math" w:eastAsia="Cambria Math"/>
        </w:rPr>
        <w:t>(0,</w:t>
      </w:r>
      <w:r>
        <w:rPr>
          <w:rFonts w:ascii="Cambria Math" w:eastAsia="Cambria Math"/>
          <w:spacing w:val="-13"/>
        </w:rPr>
        <w:t> </w:t>
      </w:r>
      <w:r>
        <w:rPr>
          <w:rFonts w:ascii="Cambria Math" w:eastAsia="Cambria Math"/>
        </w:rPr>
        <w:t>200,</w:t>
      </w:r>
      <w:r>
        <w:rPr>
          <w:rFonts w:ascii="Cambria Math" w:eastAsia="Cambria Math"/>
          <w:spacing w:val="-12"/>
        </w:rPr>
        <w:t> </w:t>
      </w:r>
      <w:r>
        <w:rPr>
          <w:rFonts w:ascii="Cambria Math" w:eastAsia="Cambria Math"/>
        </w:rPr>
        <w:t>0)</w:t>
      </w:r>
      <w:r>
        <w:rPr/>
        <w:t>。警戒雷达发现来袭导弹时，</w:t>
      </w:r>
      <w:r>
        <w:rPr>
          <w:rFonts w:ascii="Times New Roman" w:eastAsia="Times New Roman"/>
        </w:rPr>
        <w:t>3</w:t>
      </w:r>
      <w:r>
        <w:rPr>
          <w:rFonts w:ascii="Times New Roman" w:eastAsia="Times New Roman"/>
          <w:spacing w:val="46"/>
        </w:rPr>
        <w:t> </w:t>
      </w:r>
      <w:r>
        <w:rPr>
          <w:spacing w:val="-2"/>
        </w:rPr>
        <w:t>枚导弹 </w:t>
      </w:r>
      <w:r>
        <w:rPr>
          <w:rFonts w:ascii="Times New Roman" w:eastAsia="Times New Roman"/>
        </w:rPr>
        <w:t>M1</w:t>
      </w:r>
      <w:r>
        <w:rPr/>
        <w:t>、</w:t>
      </w:r>
      <w:r>
        <w:rPr>
          <w:rFonts w:ascii="Times New Roman" w:eastAsia="Times New Roman"/>
        </w:rPr>
        <w:t>M2</w:t>
      </w:r>
      <w:r>
        <w:rPr>
          <w:spacing w:val="-10"/>
        </w:rPr>
        <w:t>、</w:t>
      </w:r>
    </w:p>
    <w:p>
      <w:pPr>
        <w:pStyle w:val="BodyText"/>
        <w:spacing w:line="269" w:lineRule="exact"/>
        <w:jc w:val="left"/>
      </w:pPr>
      <w:r>
        <w:rPr>
          <w:rFonts w:ascii="Times New Roman" w:hAnsi="Times New Roman" w:eastAsia="Times New Roman"/>
          <w:spacing w:val="-2"/>
        </w:rPr>
        <w:t>M3</w:t>
      </w:r>
      <w:r>
        <w:rPr>
          <w:rFonts w:ascii="Times New Roman" w:hAnsi="Times New Roman" w:eastAsia="Times New Roman"/>
          <w:spacing w:val="-10"/>
        </w:rPr>
        <w:t> </w:t>
      </w:r>
      <w:r>
        <w:rPr>
          <w:spacing w:val="-3"/>
        </w:rPr>
        <w:t>分别位于 </w:t>
      </w:r>
      <w:r>
        <w:rPr>
          <w:rFonts w:ascii="Cambria Math" w:hAnsi="Cambria Math" w:eastAsia="Cambria Math"/>
          <w:spacing w:val="-2"/>
        </w:rPr>
        <w:t>(20000,</w:t>
      </w:r>
      <w:r>
        <w:rPr>
          <w:rFonts w:ascii="Cambria Math" w:hAnsi="Cambria Math" w:eastAsia="Cambria Math"/>
          <w:spacing w:val="-12"/>
        </w:rPr>
        <w:t> </w:t>
      </w:r>
      <w:r>
        <w:rPr>
          <w:rFonts w:ascii="Cambria Math" w:hAnsi="Cambria Math" w:eastAsia="Cambria Math"/>
          <w:spacing w:val="-2"/>
        </w:rPr>
        <w:t>0,</w:t>
      </w:r>
      <w:r>
        <w:rPr>
          <w:rFonts w:ascii="Cambria Math" w:hAnsi="Cambria Math" w:eastAsia="Cambria Math"/>
          <w:spacing w:val="-13"/>
        </w:rPr>
        <w:t> </w:t>
      </w:r>
      <w:r>
        <w:rPr>
          <w:rFonts w:ascii="Cambria Math" w:hAnsi="Cambria Math" w:eastAsia="Cambria Math"/>
          <w:spacing w:val="-2"/>
        </w:rPr>
        <w:t>2000)</w:t>
      </w:r>
      <w:r>
        <w:rPr>
          <w:spacing w:val="-2"/>
        </w:rPr>
        <w:t>、</w:t>
      </w:r>
      <w:r>
        <w:rPr>
          <w:rFonts w:ascii="Cambria Math" w:hAnsi="Cambria Math" w:eastAsia="Cambria Math"/>
          <w:spacing w:val="-2"/>
        </w:rPr>
        <w:t>(19000,</w:t>
      </w:r>
      <w:r>
        <w:rPr>
          <w:rFonts w:ascii="Cambria Math" w:hAnsi="Cambria Math" w:eastAsia="Cambria Math"/>
          <w:spacing w:val="-13"/>
        </w:rPr>
        <w:t> </w:t>
      </w:r>
      <w:r>
        <w:rPr>
          <w:rFonts w:ascii="Cambria Math" w:hAnsi="Cambria Math" w:eastAsia="Cambria Math"/>
          <w:spacing w:val="-2"/>
        </w:rPr>
        <w:t>600,</w:t>
      </w:r>
      <w:r>
        <w:rPr>
          <w:rFonts w:ascii="Cambria Math" w:hAnsi="Cambria Math" w:eastAsia="Cambria Math"/>
          <w:spacing w:val="-12"/>
        </w:rPr>
        <w:t> </w:t>
      </w:r>
      <w:r>
        <w:rPr>
          <w:rFonts w:ascii="Cambria Math" w:hAnsi="Cambria Math" w:eastAsia="Cambria Math"/>
          <w:spacing w:val="-2"/>
        </w:rPr>
        <w:t>2100)</w:t>
      </w:r>
      <w:r>
        <w:rPr>
          <w:spacing w:val="-2"/>
        </w:rPr>
        <w:t>、</w:t>
      </w:r>
      <w:r>
        <w:rPr>
          <w:rFonts w:ascii="Cambria Math" w:hAnsi="Cambria Math" w:eastAsia="Cambria Math"/>
          <w:spacing w:val="-2"/>
        </w:rPr>
        <w:t>(18000,</w:t>
      </w:r>
      <w:r>
        <w:rPr>
          <w:rFonts w:ascii="Cambria Math" w:hAnsi="Cambria Math" w:eastAsia="Cambria Math"/>
          <w:spacing w:val="-13"/>
        </w:rPr>
        <w:t> </w:t>
      </w:r>
      <w:r>
        <w:rPr>
          <w:rFonts w:ascii="Cambria Math" w:hAnsi="Cambria Math" w:eastAsia="Cambria Math"/>
          <w:spacing w:val="-2"/>
        </w:rPr>
        <w:t>−600,</w:t>
      </w:r>
      <w:r>
        <w:rPr>
          <w:rFonts w:ascii="Cambria Math" w:hAnsi="Cambria Math" w:eastAsia="Cambria Math"/>
          <w:spacing w:val="-12"/>
        </w:rPr>
        <w:t> </w:t>
      </w:r>
      <w:r>
        <w:rPr>
          <w:rFonts w:ascii="Cambria Math" w:hAnsi="Cambria Math" w:eastAsia="Cambria Math"/>
          <w:spacing w:val="-2"/>
        </w:rPr>
        <w:t>1900)</w:t>
      </w:r>
      <w:r>
        <w:rPr>
          <w:spacing w:val="-2"/>
        </w:rPr>
        <w:t>；</w:t>
      </w:r>
      <w:r>
        <w:rPr>
          <w:rFonts w:ascii="Times New Roman" w:hAnsi="Times New Roman" w:eastAsia="Times New Roman"/>
          <w:spacing w:val="-2"/>
        </w:rPr>
        <w:t>5</w:t>
      </w:r>
      <w:r>
        <w:rPr>
          <w:rFonts w:ascii="Times New Roman" w:hAnsi="Times New Roman" w:eastAsia="Times New Roman"/>
          <w:spacing w:val="-1"/>
        </w:rPr>
        <w:t> </w:t>
      </w:r>
      <w:r>
        <w:rPr>
          <w:spacing w:val="-4"/>
        </w:rPr>
        <w:t>架无人机的位</w:t>
      </w:r>
    </w:p>
    <w:p>
      <w:pPr>
        <w:pStyle w:val="BodyText"/>
        <w:spacing w:before="42"/>
        <w:jc w:val="left"/>
      </w:pPr>
      <w:r>
        <w:rPr>
          <w:spacing w:val="4"/>
        </w:rPr>
        <w:t>置信息分别为 </w:t>
      </w:r>
      <w:r>
        <w:rPr>
          <w:rFonts w:ascii="Times New Roman" w:hAnsi="Times New Roman" w:eastAsia="Times New Roman"/>
        </w:rPr>
        <w:t>FY1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17800,</w:t>
      </w:r>
      <w:r>
        <w:rPr>
          <w:rFonts w:ascii="Cambria Math" w:hAnsi="Cambria Math" w:eastAsia="Cambria Math"/>
          <w:spacing w:val="-4"/>
        </w:rPr>
        <w:t> </w:t>
      </w:r>
      <w:r>
        <w:rPr>
          <w:rFonts w:ascii="Cambria Math" w:hAnsi="Cambria Math" w:eastAsia="Cambria Math"/>
        </w:rPr>
        <w:t>0,</w:t>
      </w:r>
      <w:r>
        <w:rPr>
          <w:rFonts w:ascii="Cambria Math" w:hAnsi="Cambria Math" w:eastAsia="Cambria Math"/>
          <w:spacing w:val="-4"/>
        </w:rPr>
        <w:t> </w:t>
      </w:r>
      <w:r>
        <w:rPr>
          <w:rFonts w:ascii="Cambria Math" w:hAnsi="Cambria Math" w:eastAsia="Cambria Math"/>
        </w:rPr>
        <w:t>1800</w:t>
      </w:r>
      <w:r>
        <w:rPr>
          <w:rFonts w:ascii="Cambria Math" w:hAnsi="Cambria Math" w:eastAsia="Cambria Math"/>
          <w:position w:val="1"/>
        </w:rPr>
        <w:t>)</w:t>
      </w:r>
      <w:r>
        <w:rPr/>
        <w:t>、</w:t>
      </w:r>
      <w:r>
        <w:rPr>
          <w:rFonts w:ascii="Times New Roman" w:hAnsi="Times New Roman" w:eastAsia="Times New Roman"/>
        </w:rPr>
        <w:t>FY2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12000,</w:t>
      </w:r>
      <w:r>
        <w:rPr>
          <w:rFonts w:ascii="Cambria Math" w:hAnsi="Cambria Math" w:eastAsia="Cambria Math"/>
          <w:spacing w:val="-4"/>
        </w:rPr>
        <w:t> </w:t>
      </w:r>
      <w:r>
        <w:rPr>
          <w:rFonts w:ascii="Cambria Math" w:hAnsi="Cambria Math" w:eastAsia="Cambria Math"/>
        </w:rPr>
        <w:t>1400,</w:t>
      </w:r>
      <w:r>
        <w:rPr>
          <w:rFonts w:ascii="Cambria Math" w:hAnsi="Cambria Math" w:eastAsia="Cambria Math"/>
          <w:spacing w:val="-5"/>
        </w:rPr>
        <w:t> </w:t>
      </w:r>
      <w:r>
        <w:rPr>
          <w:rFonts w:ascii="Cambria Math" w:hAnsi="Cambria Math" w:eastAsia="Cambria Math"/>
        </w:rPr>
        <w:t>1400</w:t>
      </w:r>
      <w:r>
        <w:rPr>
          <w:rFonts w:ascii="Cambria Math" w:hAnsi="Cambria Math" w:eastAsia="Cambria Math"/>
          <w:position w:val="1"/>
        </w:rPr>
        <w:t>)</w:t>
      </w:r>
      <w:r>
        <w:rPr/>
        <w:t>、</w:t>
      </w:r>
      <w:r>
        <w:rPr>
          <w:rFonts w:ascii="Times New Roman" w:hAnsi="Times New Roman" w:eastAsia="Times New Roman"/>
        </w:rPr>
        <w:t>FY3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6000,</w:t>
      </w:r>
      <w:r>
        <w:rPr>
          <w:rFonts w:ascii="Cambria Math" w:hAnsi="Cambria Math" w:eastAsia="Cambria Math"/>
          <w:spacing w:val="-5"/>
        </w:rPr>
        <w:t> </w:t>
      </w:r>
      <w:r>
        <w:rPr>
          <w:rFonts w:ascii="Cambria Math" w:hAnsi="Cambria Math" w:eastAsia="Cambria Math"/>
        </w:rPr>
        <w:t>−3000,</w:t>
      </w:r>
      <w:r>
        <w:rPr>
          <w:rFonts w:ascii="Cambria Math" w:hAnsi="Cambria Math" w:eastAsia="Cambria Math"/>
          <w:spacing w:val="-4"/>
        </w:rPr>
        <w:t> </w:t>
      </w:r>
      <w:r>
        <w:rPr>
          <w:rFonts w:ascii="Cambria Math" w:hAnsi="Cambria Math" w:eastAsia="Cambria Math"/>
        </w:rPr>
        <w:t>700</w:t>
      </w:r>
      <w:r>
        <w:rPr>
          <w:rFonts w:ascii="Cambria Math" w:hAnsi="Cambria Math" w:eastAsia="Cambria Math"/>
          <w:position w:val="1"/>
        </w:rPr>
        <w:t>)</w:t>
      </w:r>
      <w:r>
        <w:rPr>
          <w:spacing w:val="-10"/>
        </w:rPr>
        <w:t>、</w:t>
      </w:r>
    </w:p>
    <w:p>
      <w:pPr>
        <w:pStyle w:val="BodyText"/>
        <w:spacing w:before="43"/>
        <w:jc w:val="left"/>
      </w:pPr>
      <w:r>
        <w:rPr>
          <w:rFonts w:ascii="Times New Roman" w:hAnsi="Times New Roman" w:eastAsia="Times New Roman"/>
          <w:spacing w:val="-2"/>
        </w:rPr>
        <w:t>FY4</w:t>
      </w:r>
      <w:r>
        <w:rPr>
          <w:rFonts w:ascii="Cambria Math" w:hAnsi="Cambria Math" w:eastAsia="Cambria Math"/>
          <w:spacing w:val="-2"/>
          <w:position w:val="1"/>
        </w:rPr>
        <w:t>(</w:t>
      </w:r>
      <w:r>
        <w:rPr>
          <w:rFonts w:ascii="Cambria Math" w:hAnsi="Cambria Math" w:eastAsia="Cambria Math"/>
          <w:spacing w:val="-2"/>
        </w:rPr>
        <w:t>11000,</w:t>
      </w:r>
      <w:r>
        <w:rPr>
          <w:rFonts w:ascii="Cambria Math" w:hAnsi="Cambria Math" w:eastAsia="Cambria Math"/>
          <w:spacing w:val="4"/>
        </w:rPr>
        <w:t> </w:t>
      </w:r>
      <w:r>
        <w:rPr>
          <w:rFonts w:ascii="Cambria Math" w:hAnsi="Cambria Math" w:eastAsia="Cambria Math"/>
          <w:spacing w:val="-2"/>
        </w:rPr>
        <w:t>2000,</w:t>
      </w:r>
      <w:r>
        <w:rPr>
          <w:rFonts w:ascii="Cambria Math" w:hAnsi="Cambria Math" w:eastAsia="Cambria Math"/>
          <w:spacing w:val="8"/>
        </w:rPr>
        <w:t> </w:t>
      </w:r>
      <w:r>
        <w:rPr>
          <w:rFonts w:ascii="Cambria Math" w:hAnsi="Cambria Math" w:eastAsia="Cambria Math"/>
          <w:spacing w:val="-2"/>
        </w:rPr>
        <w:t>1800</w:t>
      </w:r>
      <w:r>
        <w:rPr>
          <w:rFonts w:ascii="Cambria Math" w:hAnsi="Cambria Math" w:eastAsia="Cambria Math"/>
          <w:spacing w:val="-2"/>
          <w:position w:val="1"/>
        </w:rPr>
        <w:t>)</w:t>
      </w:r>
      <w:r>
        <w:rPr>
          <w:spacing w:val="-2"/>
        </w:rPr>
        <w:t>、</w:t>
      </w:r>
      <w:r>
        <w:rPr>
          <w:rFonts w:ascii="Times New Roman" w:hAnsi="Times New Roman" w:eastAsia="Times New Roman"/>
          <w:spacing w:val="-2"/>
        </w:rPr>
        <w:t>FY5</w:t>
      </w:r>
      <w:r>
        <w:rPr>
          <w:rFonts w:ascii="Cambria Math" w:hAnsi="Cambria Math" w:eastAsia="Cambria Math"/>
          <w:spacing w:val="-2"/>
          <w:position w:val="1"/>
        </w:rPr>
        <w:t>(</w:t>
      </w:r>
      <w:r>
        <w:rPr>
          <w:rFonts w:ascii="Cambria Math" w:hAnsi="Cambria Math" w:eastAsia="Cambria Math"/>
          <w:spacing w:val="-2"/>
        </w:rPr>
        <w:t>13000,</w:t>
      </w:r>
      <w:r>
        <w:rPr>
          <w:rFonts w:ascii="Cambria Math" w:hAnsi="Cambria Math" w:eastAsia="Cambria Math"/>
          <w:spacing w:val="7"/>
        </w:rPr>
        <w:t> </w:t>
      </w:r>
      <w:r>
        <w:rPr>
          <w:rFonts w:ascii="Cambria Math" w:hAnsi="Cambria Math" w:eastAsia="Cambria Math"/>
          <w:spacing w:val="-2"/>
        </w:rPr>
        <w:t>−2000,</w:t>
      </w:r>
      <w:r>
        <w:rPr>
          <w:rFonts w:ascii="Cambria Math" w:hAnsi="Cambria Math" w:eastAsia="Cambria Math"/>
          <w:spacing w:val="7"/>
        </w:rPr>
        <w:t> </w:t>
      </w:r>
      <w:r>
        <w:rPr>
          <w:rFonts w:ascii="Cambria Math" w:hAnsi="Cambria Math" w:eastAsia="Cambria Math"/>
          <w:spacing w:val="-2"/>
        </w:rPr>
        <w:t>1300</w:t>
      </w:r>
      <w:r>
        <w:rPr>
          <w:rFonts w:ascii="Cambria Math" w:hAnsi="Cambria Math" w:eastAsia="Cambria Math"/>
          <w:spacing w:val="-2"/>
          <w:position w:val="1"/>
        </w:rPr>
        <w:t>)</w:t>
      </w:r>
      <w:r>
        <w:rPr>
          <w:spacing w:val="-10"/>
        </w:rPr>
        <w:t>。</w:t>
      </w:r>
    </w:p>
    <w:p>
      <w:pPr>
        <w:pStyle w:val="BodyText"/>
        <w:spacing w:line="278" w:lineRule="auto" w:before="43"/>
        <w:ind w:right="238" w:firstLine="420"/>
      </w:pPr>
      <w:r>
        <w:rPr>
          <w:spacing w:val="-4"/>
        </w:rPr>
        <w:t>在导弹来袭过程中，通过投放烟幕干扰弹尽量避免来袭导弹发现真目标。控制中心在警戒雷达发现目标时，立即向无人机指派任务。无人机受领任务后，可根据需要瞬时调整飞行</w:t>
      </w:r>
      <w:r>
        <w:rPr>
          <w:spacing w:val="-7"/>
        </w:rPr>
        <w:t>方向，然后以 </w:t>
      </w:r>
      <w:r>
        <w:rPr>
          <w:rFonts w:ascii="Times New Roman" w:eastAsia="Times New Roman"/>
          <w:spacing w:val="-4"/>
        </w:rPr>
        <w:t>70~140</w:t>
      </w:r>
      <w:r>
        <w:rPr>
          <w:rFonts w:ascii="Times New Roman" w:eastAsia="Times New Roman"/>
          <w:spacing w:val="-9"/>
        </w:rPr>
        <w:t> </w:t>
      </w:r>
      <w:r>
        <w:rPr>
          <w:rFonts w:ascii="Times New Roman" w:eastAsia="Times New Roman"/>
          <w:spacing w:val="-4"/>
        </w:rPr>
        <w:t>m/s</w:t>
      </w:r>
      <w:r>
        <w:rPr>
          <w:rFonts w:ascii="Times New Roman" w:eastAsia="Times New Roman"/>
          <w:spacing w:val="-9"/>
        </w:rPr>
        <w:t> </w:t>
      </w:r>
      <w:r>
        <w:rPr>
          <w:spacing w:val="-4"/>
        </w:rPr>
        <w:t>的速度等高度匀速直线飞行。每架无人机的航向、速度可不相同，</w:t>
      </w:r>
      <w:r>
        <w:rPr>
          <w:spacing w:val="-2"/>
        </w:rPr>
        <w:t>但一旦确定就不再调整。</w:t>
      </w:r>
    </w:p>
    <w:p>
      <w:pPr>
        <w:pStyle w:val="BodyText"/>
        <w:spacing w:line="278" w:lineRule="auto"/>
        <w:ind w:right="237" w:firstLine="420"/>
      </w:pPr>
      <w:r>
        <w:rPr>
          <w:spacing w:val="-4"/>
        </w:rPr>
        <w:t>为实现更为有效的烟幕干扰效果，需设计烟幕干扰弹的投放策略，主要包括无人机飞行方向、飞行速度、烟幕干扰弹投放点、烟幕干扰弹起爆点等。请建立数学模型，针对不同情形，分别设计烟幕干扰弹的投放策略，使得多枚烟幕干扰弹对真目标的有效遮蔽时间尽可能</w:t>
      </w:r>
      <w:r>
        <w:rPr>
          <w:spacing w:val="-2"/>
        </w:rPr>
        <w:t>长。不同烟幕干扰弹的遮蔽可不连续。</w:t>
      </w:r>
    </w:p>
    <w:p>
      <w:pPr>
        <w:pStyle w:val="BodyText"/>
        <w:spacing w:line="278" w:lineRule="auto"/>
        <w:ind w:right="236" w:firstLine="422"/>
      </w:pPr>
      <w:r>
        <w:rPr>
          <w:spacing w:val="-9"/>
        </w:rPr>
        <w:t>问题 </w:t>
      </w:r>
      <w:r>
        <w:rPr>
          <w:rFonts w:ascii="Times New Roman" w:eastAsia="Times New Roman"/>
          <w:b/>
        </w:rPr>
        <w:t>1</w:t>
      </w:r>
      <w:r>
        <w:rPr>
          <w:rFonts w:ascii="Times New Roman" w:eastAsia="Times New Roman"/>
          <w:b/>
          <w:spacing w:val="-13"/>
        </w:rPr>
        <w:t> </w:t>
      </w:r>
      <w:r>
        <w:rPr>
          <w:spacing w:val="-5"/>
        </w:rPr>
        <w:t>利用无人机 </w:t>
      </w:r>
      <w:r>
        <w:rPr>
          <w:rFonts w:ascii="Times New Roman" w:eastAsia="Times New Roman"/>
        </w:rPr>
        <w:t>FY1</w:t>
      </w:r>
      <w:r>
        <w:rPr>
          <w:rFonts w:ascii="Times New Roman" w:eastAsia="Times New Roman"/>
          <w:spacing w:val="-8"/>
        </w:rPr>
        <w:t> </w:t>
      </w:r>
      <w:r>
        <w:rPr>
          <w:spacing w:val="-9"/>
        </w:rPr>
        <w:t>投放 </w:t>
      </w:r>
      <w:r>
        <w:rPr>
          <w:rFonts w:ascii="Times New Roman" w:eastAsia="Times New Roman"/>
        </w:rPr>
        <w:t>1</w:t>
      </w:r>
      <w:r>
        <w:rPr>
          <w:rFonts w:ascii="Times New Roman" w:eastAsia="Times New Roman"/>
          <w:spacing w:val="-2"/>
        </w:rPr>
        <w:t> </w:t>
      </w:r>
      <w:r>
        <w:rPr>
          <w:spacing w:val="-3"/>
        </w:rPr>
        <w:t>枚烟幕干扰弹实施对 </w:t>
      </w:r>
      <w:r>
        <w:rPr>
          <w:rFonts w:ascii="Times New Roman" w:eastAsia="Times New Roman"/>
        </w:rPr>
        <w:t>M1</w:t>
      </w:r>
      <w:r>
        <w:rPr>
          <w:rFonts w:ascii="Times New Roman" w:eastAsia="Times New Roman"/>
          <w:spacing w:val="-2"/>
        </w:rPr>
        <w:t> </w:t>
      </w:r>
      <w:r>
        <w:rPr>
          <w:spacing w:val="-16"/>
        </w:rPr>
        <w:t>的干扰，若 </w:t>
      </w:r>
      <w:r>
        <w:rPr>
          <w:rFonts w:ascii="Times New Roman" w:eastAsia="Times New Roman"/>
        </w:rPr>
        <w:t>FY1</w:t>
      </w:r>
      <w:r>
        <w:rPr>
          <w:rFonts w:ascii="Times New Roman" w:eastAsia="Times New Roman"/>
          <w:spacing w:val="-2"/>
        </w:rPr>
        <w:t> </w:t>
      </w:r>
      <w:r>
        <w:rPr>
          <w:spacing w:val="-14"/>
        </w:rPr>
        <w:t>以 </w:t>
      </w:r>
      <w:r>
        <w:rPr>
          <w:rFonts w:ascii="Times New Roman" w:eastAsia="Times New Roman"/>
        </w:rPr>
        <w:t>120</w:t>
      </w:r>
      <w:r>
        <w:rPr>
          <w:rFonts w:ascii="Times New Roman" w:eastAsia="Times New Roman"/>
          <w:spacing w:val="-13"/>
        </w:rPr>
        <w:t> </w:t>
      </w:r>
      <w:r>
        <w:rPr>
          <w:rFonts w:ascii="Times New Roman" w:eastAsia="Times New Roman"/>
        </w:rPr>
        <w:t>m/s</w:t>
      </w:r>
      <w:r>
        <w:rPr>
          <w:rFonts w:ascii="Times New Roman" w:eastAsia="Times New Roman"/>
          <w:spacing w:val="-3"/>
        </w:rPr>
        <w:t> </w:t>
      </w:r>
      <w:r>
        <w:rPr/>
        <w:t>的</w:t>
      </w:r>
      <w:r>
        <w:rPr>
          <w:spacing w:val="-4"/>
        </w:rPr>
        <w:t>速度朝向假目标方向飞行，受领任务 </w:t>
      </w:r>
      <w:r>
        <w:rPr>
          <w:rFonts w:ascii="Times New Roman" w:eastAsia="Times New Roman"/>
          <w:spacing w:val="-2"/>
        </w:rPr>
        <w:t>1.5</w:t>
      </w:r>
      <w:r>
        <w:rPr>
          <w:rFonts w:ascii="Times New Roman" w:eastAsia="Times New Roman"/>
          <w:spacing w:val="-11"/>
        </w:rPr>
        <w:t> </w:t>
      </w:r>
      <w:r>
        <w:rPr>
          <w:rFonts w:ascii="Times New Roman" w:eastAsia="Times New Roman"/>
          <w:spacing w:val="-2"/>
        </w:rPr>
        <w:t>s</w:t>
      </w:r>
      <w:r>
        <w:rPr>
          <w:rFonts w:ascii="Times New Roman" w:eastAsia="Times New Roman"/>
          <w:spacing w:val="-11"/>
        </w:rPr>
        <w:t> </w:t>
      </w:r>
      <w:r>
        <w:rPr>
          <w:spacing w:val="-7"/>
        </w:rPr>
        <w:t>后即投放 </w:t>
      </w:r>
      <w:r>
        <w:rPr>
          <w:rFonts w:ascii="Times New Roman" w:eastAsia="Times New Roman"/>
          <w:spacing w:val="-2"/>
        </w:rPr>
        <w:t>1</w:t>
      </w:r>
      <w:r>
        <w:rPr>
          <w:rFonts w:ascii="Times New Roman" w:eastAsia="Times New Roman"/>
          <w:spacing w:val="-11"/>
        </w:rPr>
        <w:t> </w:t>
      </w:r>
      <w:r>
        <w:rPr>
          <w:spacing w:val="-5"/>
        </w:rPr>
        <w:t>枚烟幕干扰弹，间隔 </w:t>
      </w:r>
      <w:r>
        <w:rPr>
          <w:rFonts w:ascii="Times New Roman" w:eastAsia="Times New Roman"/>
          <w:spacing w:val="-2"/>
        </w:rPr>
        <w:t>3.6</w:t>
      </w:r>
      <w:r>
        <w:rPr>
          <w:rFonts w:ascii="Times New Roman" w:eastAsia="Times New Roman"/>
          <w:spacing w:val="-11"/>
        </w:rPr>
        <w:t> </w:t>
      </w:r>
      <w:r>
        <w:rPr>
          <w:rFonts w:ascii="Times New Roman" w:eastAsia="Times New Roman"/>
          <w:spacing w:val="-2"/>
        </w:rPr>
        <w:t>s</w:t>
      </w:r>
      <w:r>
        <w:rPr>
          <w:rFonts w:ascii="Times New Roman" w:eastAsia="Times New Roman"/>
          <w:spacing w:val="-11"/>
        </w:rPr>
        <w:t> </w:t>
      </w:r>
      <w:r>
        <w:rPr>
          <w:spacing w:val="-2"/>
        </w:rPr>
        <w:t>后起爆。请</w:t>
      </w:r>
      <w:r>
        <w:rPr>
          <w:spacing w:val="-3"/>
        </w:rPr>
        <w:t>给出烟幕干扰弹对 </w:t>
      </w:r>
      <w:r>
        <w:rPr>
          <w:rFonts w:ascii="Times New Roman" w:eastAsia="Times New Roman"/>
        </w:rPr>
        <w:t>M1 </w:t>
      </w:r>
      <w:r>
        <w:rPr/>
        <w:t>的有效遮蔽时长。</w:t>
      </w:r>
    </w:p>
    <w:p>
      <w:pPr>
        <w:pStyle w:val="BodyText"/>
        <w:spacing w:line="278" w:lineRule="auto"/>
        <w:ind w:right="237" w:firstLine="422"/>
      </w:pPr>
      <w:r>
        <w:rPr>
          <w:spacing w:val="-9"/>
        </w:rPr>
        <w:t>问题 </w:t>
      </w:r>
      <w:r>
        <w:rPr>
          <w:rFonts w:ascii="Times New Roman" w:eastAsia="Times New Roman"/>
          <w:b/>
        </w:rPr>
        <w:t>2</w:t>
      </w:r>
      <w:r>
        <w:rPr>
          <w:rFonts w:ascii="Times New Roman" w:eastAsia="Times New Roman"/>
          <w:b/>
          <w:spacing w:val="45"/>
        </w:rPr>
        <w:t> </w:t>
      </w:r>
      <w:r>
        <w:rPr>
          <w:spacing w:val="-5"/>
        </w:rPr>
        <w:t>利用无人机 </w:t>
      </w:r>
      <w:r>
        <w:rPr>
          <w:rFonts w:ascii="Times New Roman" w:eastAsia="Times New Roman"/>
        </w:rPr>
        <w:t>FY1 </w:t>
      </w:r>
      <w:r>
        <w:rPr>
          <w:spacing w:val="-9"/>
        </w:rPr>
        <w:t>投放 </w:t>
      </w:r>
      <w:r>
        <w:rPr>
          <w:rFonts w:ascii="Times New Roman" w:eastAsia="Times New Roman"/>
        </w:rPr>
        <w:t>1 </w:t>
      </w:r>
      <w:r>
        <w:rPr>
          <w:spacing w:val="-3"/>
        </w:rPr>
        <w:t>枚烟幕干扰弹实施对 </w:t>
      </w:r>
      <w:r>
        <w:rPr>
          <w:rFonts w:ascii="Times New Roman" w:eastAsia="Times New Roman"/>
        </w:rPr>
        <w:t>M1 </w:t>
      </w:r>
      <w:r>
        <w:rPr>
          <w:spacing w:val="-4"/>
        </w:rPr>
        <w:t>的干扰，确定 </w:t>
      </w:r>
      <w:r>
        <w:rPr>
          <w:rFonts w:ascii="Times New Roman" w:eastAsia="Times New Roman"/>
        </w:rPr>
        <w:t>FY1 </w:t>
      </w:r>
      <w:r>
        <w:rPr/>
        <w:t>的飞行方</w:t>
      </w:r>
      <w:r>
        <w:rPr>
          <w:spacing w:val="-2"/>
        </w:rPr>
        <w:t>向、飞行速度、烟幕干扰弹投放点、烟幕干扰弹起爆点，使得遮蔽时间尽可能长。</w:t>
      </w:r>
    </w:p>
    <w:p>
      <w:pPr>
        <w:pStyle w:val="BodyText"/>
        <w:spacing w:line="278" w:lineRule="auto"/>
        <w:ind w:right="237" w:firstLine="422"/>
      </w:pPr>
      <w:r>
        <w:rPr>
          <w:spacing w:val="-9"/>
        </w:rPr>
        <w:t>问题 </w:t>
      </w:r>
      <w:r>
        <w:rPr>
          <w:rFonts w:ascii="Times New Roman" w:eastAsia="Times New Roman"/>
          <w:b/>
        </w:rPr>
        <w:t>3</w:t>
      </w:r>
      <w:r>
        <w:rPr>
          <w:rFonts w:ascii="Times New Roman" w:eastAsia="Times New Roman"/>
          <w:b/>
          <w:spacing w:val="-13"/>
        </w:rPr>
        <w:t> </w:t>
      </w:r>
      <w:r>
        <w:rPr>
          <w:spacing w:val="-5"/>
        </w:rPr>
        <w:t>利用无人机 </w:t>
      </w:r>
      <w:r>
        <w:rPr>
          <w:rFonts w:ascii="Times New Roman" w:eastAsia="Times New Roman"/>
        </w:rPr>
        <w:t>FY1</w:t>
      </w:r>
      <w:r>
        <w:rPr>
          <w:rFonts w:ascii="Times New Roman" w:eastAsia="Times New Roman"/>
          <w:spacing w:val="-13"/>
        </w:rPr>
        <w:t> </w:t>
      </w:r>
      <w:r>
        <w:rPr>
          <w:spacing w:val="-9"/>
        </w:rPr>
        <w:t>投放 </w:t>
      </w:r>
      <w:r>
        <w:rPr>
          <w:rFonts w:ascii="Times New Roman" w:eastAsia="Times New Roman"/>
        </w:rPr>
        <w:t>3</w:t>
      </w:r>
      <w:r>
        <w:rPr>
          <w:rFonts w:ascii="Times New Roman" w:eastAsia="Times New Roman"/>
          <w:spacing w:val="-14"/>
        </w:rPr>
        <w:t> </w:t>
      </w:r>
      <w:r>
        <w:rPr>
          <w:spacing w:val="-3"/>
        </w:rPr>
        <w:t>枚烟幕干扰弹，实施对 </w:t>
      </w:r>
      <w:r>
        <w:rPr>
          <w:rFonts w:ascii="Times New Roman" w:eastAsia="Times New Roman"/>
        </w:rPr>
        <w:t>M1</w:t>
      </w:r>
      <w:r>
        <w:rPr>
          <w:rFonts w:ascii="Times New Roman" w:eastAsia="Times New Roman"/>
          <w:spacing w:val="-13"/>
        </w:rPr>
        <w:t> </w:t>
      </w:r>
      <w:r>
        <w:rPr/>
        <w:t>的干扰。请给出烟幕干扰弹</w:t>
      </w:r>
      <w:r>
        <w:rPr>
          <w:spacing w:val="-2"/>
        </w:rPr>
        <w:t>的投放策略，并将结果保存到文件 </w:t>
      </w:r>
      <w:r>
        <w:rPr>
          <w:rFonts w:ascii="Times New Roman" w:eastAsia="Times New Roman"/>
        </w:rPr>
        <w:t>result1.xlsx </w:t>
      </w:r>
      <w:r>
        <w:rPr/>
        <w:t>中（模板文件见附件</w:t>
      </w:r>
      <w:r>
        <w:rPr>
          <w:spacing w:val="-104"/>
        </w:rPr>
        <w:t>）</w:t>
      </w:r>
      <w:r>
        <w:rPr/>
        <w:t>。</w:t>
      </w:r>
    </w:p>
    <w:p>
      <w:pPr>
        <w:pStyle w:val="BodyText"/>
        <w:spacing w:line="278" w:lineRule="auto"/>
        <w:ind w:right="237" w:firstLine="422"/>
      </w:pPr>
      <w:r>
        <w:rPr>
          <w:spacing w:val="-9"/>
        </w:rPr>
        <w:t>问题 </w:t>
      </w:r>
      <w:r>
        <w:rPr>
          <w:rFonts w:ascii="Times New Roman" w:eastAsia="Times New Roman"/>
          <w:b/>
        </w:rPr>
        <w:t>4</w:t>
      </w:r>
      <w:r>
        <w:rPr>
          <w:rFonts w:ascii="Times New Roman" w:eastAsia="Times New Roman"/>
          <w:b/>
          <w:spacing w:val="12"/>
        </w:rPr>
        <w:t> </w:t>
      </w:r>
      <w:r>
        <w:rPr>
          <w:spacing w:val="-9"/>
        </w:rPr>
        <w:t>利用 </w:t>
      </w:r>
      <w:r>
        <w:rPr>
          <w:rFonts w:ascii="Times New Roman" w:eastAsia="Times New Roman"/>
        </w:rPr>
        <w:t>FY1</w:t>
      </w:r>
      <w:r>
        <w:rPr/>
        <w:t>、</w:t>
      </w:r>
      <w:r>
        <w:rPr>
          <w:rFonts w:ascii="Times New Roman" w:eastAsia="Times New Roman"/>
        </w:rPr>
        <w:t>FY2</w:t>
      </w:r>
      <w:r>
        <w:rPr/>
        <w:t>、</w:t>
      </w:r>
      <w:r>
        <w:rPr>
          <w:rFonts w:ascii="Times New Roman" w:eastAsia="Times New Roman"/>
        </w:rPr>
        <w:t>FY3</w:t>
      </w:r>
      <w:r>
        <w:rPr>
          <w:rFonts w:ascii="Times New Roman" w:eastAsia="Times New Roman"/>
          <w:spacing w:val="-1"/>
        </w:rPr>
        <w:t> </w:t>
      </w:r>
      <w:r>
        <w:rPr>
          <w:spacing w:val="-14"/>
        </w:rPr>
        <w:t>等 </w:t>
      </w:r>
      <w:r>
        <w:rPr>
          <w:rFonts w:ascii="Times New Roman" w:eastAsia="Times New Roman"/>
        </w:rPr>
        <w:t>3</w:t>
      </w:r>
      <w:r>
        <w:rPr>
          <w:rFonts w:ascii="Times New Roman" w:eastAsia="Times New Roman"/>
          <w:spacing w:val="-2"/>
        </w:rPr>
        <w:t> </w:t>
      </w:r>
      <w:r>
        <w:rPr>
          <w:spacing w:val="-3"/>
        </w:rPr>
        <w:t>架无人机，各投放 </w:t>
      </w:r>
      <w:r>
        <w:rPr>
          <w:rFonts w:ascii="Times New Roman" w:eastAsia="Times New Roman"/>
        </w:rPr>
        <w:t>1 </w:t>
      </w:r>
      <w:r>
        <w:rPr>
          <w:spacing w:val="-3"/>
        </w:rPr>
        <w:t>枚烟幕干扰弹，实施对 </w:t>
      </w:r>
      <w:r>
        <w:rPr>
          <w:rFonts w:ascii="Times New Roman" w:eastAsia="Times New Roman"/>
        </w:rPr>
        <w:t>M1 </w:t>
      </w:r>
      <w:r>
        <w:rPr/>
        <w:t>的</w:t>
      </w:r>
      <w:r>
        <w:rPr>
          <w:spacing w:val="-1"/>
        </w:rPr>
        <w:t>干扰。请给出烟幕干扰弹的投放策略，并将结果保存到文件 </w:t>
      </w:r>
      <w:r>
        <w:rPr>
          <w:rFonts w:ascii="Times New Roman" w:eastAsia="Times New Roman"/>
        </w:rPr>
        <w:t>result2.xlsx</w:t>
      </w:r>
      <w:r>
        <w:rPr>
          <w:rFonts w:ascii="Times New Roman" w:eastAsia="Times New Roman"/>
          <w:spacing w:val="27"/>
        </w:rPr>
        <w:t> </w:t>
      </w:r>
      <w:r>
        <w:rPr/>
        <w:t>中（模板文件见附</w:t>
      </w:r>
      <w:r>
        <w:rPr>
          <w:spacing w:val="-6"/>
        </w:rPr>
        <w:t>件</w:t>
      </w:r>
      <w:r>
        <w:rPr>
          <w:spacing w:val="-105"/>
        </w:rPr>
        <w:t>）</w:t>
      </w:r>
      <w:r>
        <w:rPr>
          <w:spacing w:val="-6"/>
        </w:rPr>
        <w:t>。</w:t>
      </w:r>
    </w:p>
    <w:p>
      <w:pPr>
        <w:pStyle w:val="BodyText"/>
        <w:tabs>
          <w:tab w:pos="790" w:val="left" w:leader="none"/>
        </w:tabs>
        <w:ind w:left="0" w:right="238"/>
        <w:jc w:val="right"/>
        <w:rPr>
          <w:rFonts w:ascii="Times New Roman" w:eastAsia="Times New Roman"/>
        </w:rPr>
      </w:pPr>
      <w:r>
        <w:rPr/>
        <w:t>问题</w:t>
      </w:r>
      <w:r>
        <w:rPr>
          <w:spacing w:val="-50"/>
        </w:rPr>
        <w:t> </w:t>
      </w:r>
      <w:r>
        <w:rPr>
          <w:rFonts w:ascii="Times New Roman" w:eastAsia="Times New Roman"/>
          <w:b/>
          <w:spacing w:val="-10"/>
        </w:rPr>
        <w:t>5</w:t>
      </w:r>
      <w:r>
        <w:rPr>
          <w:rFonts w:ascii="Times New Roman" w:eastAsia="Times New Roman"/>
          <w:b/>
        </w:rPr>
        <w:tab/>
      </w:r>
      <w:r>
        <w:rPr>
          <w:spacing w:val="-4"/>
        </w:rPr>
        <w:t>利用</w:t>
      </w:r>
      <w:r>
        <w:rPr>
          <w:spacing w:val="-55"/>
        </w:rPr>
        <w:t> </w:t>
      </w:r>
      <w:r>
        <w:rPr>
          <w:rFonts w:ascii="Times New Roman" w:eastAsia="Times New Roman"/>
          <w:spacing w:val="-4"/>
        </w:rPr>
        <w:t>5</w:t>
      </w:r>
      <w:r>
        <w:rPr>
          <w:rFonts w:ascii="Times New Roman" w:eastAsia="Times New Roman"/>
          <w:spacing w:val="-6"/>
        </w:rPr>
        <w:t> </w:t>
      </w:r>
      <w:r>
        <w:rPr>
          <w:spacing w:val="-4"/>
        </w:rPr>
        <w:t>架无人机，每架无人机至多投放</w:t>
      </w:r>
      <w:r>
        <w:rPr>
          <w:spacing w:val="-52"/>
        </w:rPr>
        <w:t> </w:t>
      </w:r>
      <w:r>
        <w:rPr>
          <w:rFonts w:ascii="Times New Roman" w:eastAsia="Times New Roman"/>
          <w:spacing w:val="-4"/>
        </w:rPr>
        <w:t>3</w:t>
      </w:r>
      <w:r>
        <w:rPr>
          <w:rFonts w:ascii="Times New Roman" w:eastAsia="Times New Roman"/>
          <w:spacing w:val="-1"/>
        </w:rPr>
        <w:t> </w:t>
      </w:r>
      <w:r>
        <w:rPr>
          <w:spacing w:val="-4"/>
        </w:rPr>
        <w:t>枚烟幕干扰弹，实施对</w:t>
      </w:r>
      <w:r>
        <w:rPr>
          <w:spacing w:val="-53"/>
        </w:rPr>
        <w:t> </w:t>
      </w:r>
      <w:r>
        <w:rPr>
          <w:rFonts w:ascii="Times New Roman" w:eastAsia="Times New Roman"/>
          <w:spacing w:val="-4"/>
        </w:rPr>
        <w:t>M1</w:t>
      </w:r>
      <w:r>
        <w:rPr>
          <w:spacing w:val="-4"/>
        </w:rPr>
        <w:t>、</w:t>
      </w:r>
      <w:r>
        <w:rPr>
          <w:rFonts w:ascii="Times New Roman" w:eastAsia="Times New Roman"/>
          <w:spacing w:val="-4"/>
        </w:rPr>
        <w:t>M2</w:t>
      </w:r>
      <w:r>
        <w:rPr>
          <w:spacing w:val="-4"/>
        </w:rPr>
        <w:t>、</w:t>
      </w:r>
      <w:r>
        <w:rPr>
          <w:rFonts w:ascii="Times New Roman" w:eastAsia="Times New Roman"/>
          <w:spacing w:val="-5"/>
        </w:rPr>
        <w:t>M3</w:t>
      </w:r>
    </w:p>
    <w:p>
      <w:pPr>
        <w:pStyle w:val="BodyText"/>
        <w:spacing w:before="41"/>
        <w:ind w:left="0" w:right="236"/>
        <w:jc w:val="right"/>
      </w:pPr>
      <w:r>
        <w:rPr>
          <w:spacing w:val="-27"/>
        </w:rPr>
        <w:t>等 </w:t>
      </w:r>
      <w:r>
        <w:rPr>
          <w:rFonts w:ascii="Times New Roman" w:eastAsia="Times New Roman"/>
        </w:rPr>
        <w:t>3</w:t>
      </w:r>
      <w:r>
        <w:rPr>
          <w:rFonts w:ascii="Times New Roman" w:eastAsia="Times New Roman"/>
          <w:spacing w:val="-5"/>
        </w:rPr>
        <w:t> </w:t>
      </w:r>
      <w:r>
        <w:rPr>
          <w:spacing w:val="-12"/>
        </w:rPr>
        <w:t>枚来袭导弹的干扰。请给出烟幕干扰弹的投放策略，并将结果保存到文件 </w:t>
      </w:r>
      <w:r>
        <w:rPr>
          <w:rFonts w:ascii="Times New Roman" w:eastAsia="Times New Roman"/>
        </w:rPr>
        <w:t>result3.xlsx</w:t>
      </w:r>
      <w:r>
        <w:rPr>
          <w:rFonts w:ascii="Times New Roman" w:eastAsia="Times New Roman"/>
          <w:spacing w:val="-1"/>
        </w:rPr>
        <w:t> </w:t>
      </w:r>
      <w:r>
        <w:rPr>
          <w:spacing w:val="-10"/>
        </w:rPr>
        <w:t>中</w:t>
      </w:r>
    </w:p>
    <w:p>
      <w:pPr>
        <w:pStyle w:val="BodyText"/>
        <w:spacing w:before="43"/>
        <w:jc w:val="left"/>
      </w:pPr>
      <w:r>
        <w:rPr/>
        <w:t>（模板文件见附件</w:t>
      </w:r>
      <w:r>
        <w:rPr>
          <w:spacing w:val="-105"/>
        </w:rPr>
        <w:t>）</w:t>
      </w:r>
      <w:r>
        <w:rPr>
          <w:spacing w:val="-10"/>
        </w:rPr>
        <w:t>。</w:t>
      </w:r>
    </w:p>
    <w:sectPr>
      <w:type w:val="continuous"/>
      <w:pgSz w:w="11910" w:h="16840"/>
      <w:pgMar w:top="1500" w:bottom="280" w:left="1700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 Math">
    <w:altName w:val="Cambria Math"/>
    <w:charset w:val="1"/>
    <w:family w:val="roman"/>
    <w:pitch w:val="variable"/>
  </w:font>
  <w:font w:name="SimSun">
    <w:altName w:val="SimSun"/>
    <w:charset w:val="1"/>
    <w:family w:val="roman"/>
    <w:pitch w:val="variable"/>
  </w:font>
  <w:font w:name="Microsoft JhengHei">
    <w:altName w:val="Microsoft JhengHei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imSun" w:hAnsi="SimSun" w:eastAsia="SimSun" w:cs="SimSun"/>
      <w:lang w:val="en-US" w:eastAsia="zh-CN" w:bidi="ar-SA"/>
    </w:rPr>
  </w:style>
  <w:style w:styleId="BodyText" w:type="paragraph">
    <w:name w:val="Body Text"/>
    <w:basedOn w:val="Normal"/>
    <w:uiPriority w:val="1"/>
    <w:qFormat/>
    <w:pPr>
      <w:ind w:left="100"/>
      <w:jc w:val="both"/>
    </w:pPr>
    <w:rPr>
      <w:rFonts w:ascii="SimSun" w:hAnsi="SimSun" w:eastAsia="SimSun" w:cs="SimSun"/>
      <w:sz w:val="21"/>
      <w:szCs w:val="21"/>
      <w:lang w:val="en-US" w:eastAsia="zh-CN" w:bidi="ar-SA"/>
    </w:rPr>
  </w:style>
  <w:style w:styleId="Heading1" w:type="paragraph">
    <w:name w:val="Heading 1"/>
    <w:basedOn w:val="Normal"/>
    <w:uiPriority w:val="1"/>
    <w:qFormat/>
    <w:pPr>
      <w:ind w:right="139"/>
      <w:jc w:val="center"/>
      <w:outlineLvl w:val="1"/>
    </w:pPr>
    <w:rPr>
      <w:rFonts w:ascii="Microsoft JhengHei" w:hAnsi="Microsoft JhengHei" w:eastAsia="Microsoft JhengHei" w:cs="Microsoft JhengHei"/>
      <w:b/>
      <w:bCs/>
      <w:sz w:val="28"/>
      <w:szCs w:val="28"/>
      <w:lang w:val="en-US" w:eastAsia="zh-CN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zh-CN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liuweidong</dc:creator>
  <dcterms:created xsi:type="dcterms:W3CDTF">2025-09-04T11:30:54Z</dcterms:created>
  <dcterms:modified xsi:type="dcterms:W3CDTF">2025-09-04T11:30:54Z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2025-08-31T00:00:00Z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2025-09-04T00:00:00Z</vt:filetime>
  </property>
  <property fmtid="{D5CDD505-2E9C-101B-9397-08002B2CF9AE}" pid="5" name="Producer">
    <vt:lpwstr>Microsoft® Word LTSC</vt:lpwstr>
  </property>
</Properties>
</file>