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4A" w:rsidRPr="00411A4A" w:rsidRDefault="00411A4A">
      <w:pPr>
        <w:rPr>
          <w:b/>
          <w:noProof/>
          <w:sz w:val="28"/>
          <w:szCs w:val="28"/>
        </w:rPr>
      </w:pPr>
      <w:bookmarkStart w:id="0" w:name="_Toc436014077"/>
      <w:r w:rsidRPr="00411A4A">
        <w:rPr>
          <w:b/>
          <w:noProof/>
          <w:sz w:val="28"/>
          <w:szCs w:val="28"/>
        </w:rPr>
        <w:t>Flight Control</w:t>
      </w:r>
    </w:p>
    <w:p w:rsidR="00411A4A" w:rsidRDefault="00411A4A">
      <w:pPr>
        <w:rPr>
          <w:noProof/>
        </w:rPr>
      </w:pPr>
    </w:p>
    <w:p w:rsidR="00AC37D8" w:rsidRDefault="00411A4A">
      <w:r>
        <w:rPr>
          <w:noProof/>
        </w:rPr>
        <w:drawing>
          <wp:inline distT="0" distB="0" distL="0" distR="0" wp14:anchorId="4A81BD8A" wp14:editId="6E512E46">
            <wp:extent cx="4904509" cy="6911439"/>
            <wp:effectExtent l="0" t="57150" r="0" b="0"/>
            <wp:docPr id="35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1" w:name="_GoBack"/>
      <w:bookmarkEnd w:id="0"/>
      <w:bookmarkEnd w:id="1"/>
    </w:p>
    <w:p w:rsidR="00411A4A" w:rsidRDefault="00411A4A"/>
    <w:sectPr w:rsidR="0041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4A"/>
    <w:rsid w:val="00411A4A"/>
    <w:rsid w:val="006F5087"/>
    <w:rsid w:val="009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97FB31-0B29-4C78-B001-714365211933}" type="doc">
      <dgm:prSet loTypeId="urn:microsoft.com/office/officeart/2005/8/layout/process5" loCatId="process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BFB150D3-DF9A-42FD-946C-4F3CA24B58FE}">
      <dgm:prSet phldrT="[Text]"/>
      <dgm:spPr/>
      <dgm:t>
        <a:bodyPr/>
        <a:lstStyle/>
        <a:p>
          <a:r>
            <a:rPr lang="en-US"/>
            <a:t>Flight control</a:t>
          </a:r>
        </a:p>
      </dgm:t>
    </dgm:pt>
    <dgm:pt modelId="{768EC368-9349-4736-B154-C24F1479CC42}" type="parTrans" cxnId="{826C7B69-637F-4C92-820C-E2AE9FC85003}">
      <dgm:prSet/>
      <dgm:spPr/>
      <dgm:t>
        <a:bodyPr/>
        <a:lstStyle/>
        <a:p>
          <a:endParaRPr lang="en-US"/>
        </a:p>
      </dgm:t>
    </dgm:pt>
    <dgm:pt modelId="{6A30AF23-C917-4683-BAD9-84C5B92ECBCA}" type="sibTrans" cxnId="{826C7B69-637F-4C92-820C-E2AE9FC85003}">
      <dgm:prSet/>
      <dgm:spPr/>
      <dgm:t>
        <a:bodyPr/>
        <a:lstStyle/>
        <a:p>
          <a:endParaRPr lang="en-US"/>
        </a:p>
      </dgm:t>
    </dgm:pt>
    <dgm:pt modelId="{1DC3D7D3-9132-44F1-B957-166E08B8024D}">
      <dgm:prSet phldrT="[Text]"/>
      <dgm:spPr/>
      <dgm:t>
        <a:bodyPr/>
        <a:lstStyle/>
        <a:p>
          <a:r>
            <a:rPr lang="en-US"/>
            <a:t>Get updated state information</a:t>
          </a:r>
        </a:p>
      </dgm:t>
    </dgm:pt>
    <dgm:pt modelId="{B08D773B-3F32-40A7-92C3-14D091B4A2B1}" type="parTrans" cxnId="{0AC75F25-00BD-474A-A538-BEA5150352C3}">
      <dgm:prSet/>
      <dgm:spPr/>
      <dgm:t>
        <a:bodyPr/>
        <a:lstStyle/>
        <a:p>
          <a:endParaRPr lang="en-US"/>
        </a:p>
      </dgm:t>
    </dgm:pt>
    <dgm:pt modelId="{9524402E-E068-4149-99CC-D0FD8A733CB7}" type="sibTrans" cxnId="{0AC75F25-00BD-474A-A538-BEA5150352C3}">
      <dgm:prSet/>
      <dgm:spPr/>
      <dgm:t>
        <a:bodyPr/>
        <a:lstStyle/>
        <a:p>
          <a:endParaRPr lang="en-US"/>
        </a:p>
      </dgm:t>
    </dgm:pt>
    <dgm:pt modelId="{6B995FD1-34BC-4D10-B12A-9B87B50C4A16}">
      <dgm:prSet phldrT="[Text]"/>
      <dgm:spPr/>
      <dgm:t>
        <a:bodyPr/>
        <a:lstStyle/>
        <a:p>
          <a:r>
            <a:rPr lang="en-US"/>
            <a:t>PID algorithm used based on user setpoints</a:t>
          </a:r>
        </a:p>
      </dgm:t>
    </dgm:pt>
    <dgm:pt modelId="{A0FE4482-BB69-4977-8DEE-B30DE10E1626}" type="parTrans" cxnId="{FC4FF03C-6E3D-4EB7-8906-6F1A18400E15}">
      <dgm:prSet/>
      <dgm:spPr/>
      <dgm:t>
        <a:bodyPr/>
        <a:lstStyle/>
        <a:p>
          <a:endParaRPr lang="en-US"/>
        </a:p>
      </dgm:t>
    </dgm:pt>
    <dgm:pt modelId="{6BE09BCE-18D5-400A-865D-3101D29257D4}" type="sibTrans" cxnId="{FC4FF03C-6E3D-4EB7-8906-6F1A18400E15}">
      <dgm:prSet/>
      <dgm:spPr/>
      <dgm:t>
        <a:bodyPr/>
        <a:lstStyle/>
        <a:p>
          <a:endParaRPr lang="en-US"/>
        </a:p>
      </dgm:t>
    </dgm:pt>
    <dgm:pt modelId="{D8124497-CB3E-4394-9D55-9CD701B8F7D6}">
      <dgm:prSet phldrT="[Text]"/>
      <dgm:spPr/>
      <dgm:t>
        <a:bodyPr/>
        <a:lstStyle/>
        <a:p>
          <a:r>
            <a:rPr lang="en-US"/>
            <a:t>Throttle compenstation output</a:t>
          </a:r>
        </a:p>
      </dgm:t>
    </dgm:pt>
    <dgm:pt modelId="{896A3C32-BBE6-4067-B2EC-DD5526BE3B7C}" type="parTrans" cxnId="{0F9D6E21-210D-4C29-9BAD-668A44FF8F55}">
      <dgm:prSet/>
      <dgm:spPr/>
      <dgm:t>
        <a:bodyPr/>
        <a:lstStyle/>
        <a:p>
          <a:endParaRPr lang="en-US"/>
        </a:p>
      </dgm:t>
    </dgm:pt>
    <dgm:pt modelId="{D26563C7-20EF-4DB5-BB42-8770C043EF86}" type="sibTrans" cxnId="{0F9D6E21-210D-4C29-9BAD-668A44FF8F55}">
      <dgm:prSet/>
      <dgm:spPr/>
      <dgm:t>
        <a:bodyPr/>
        <a:lstStyle/>
        <a:p>
          <a:endParaRPr lang="en-US"/>
        </a:p>
      </dgm:t>
    </dgm:pt>
    <dgm:pt modelId="{25C4BA53-D992-4F5F-B8A8-ABFE9EFB30E9}">
      <dgm:prSet phldrT="[Text]"/>
      <dgm:spPr/>
      <dgm:t>
        <a:bodyPr/>
        <a:lstStyle/>
        <a:p>
          <a:r>
            <a:rPr lang="en-US"/>
            <a:t>Throttle compensation on roll, pitch and yaw axis adjusted with motors</a:t>
          </a:r>
        </a:p>
      </dgm:t>
    </dgm:pt>
    <dgm:pt modelId="{BDC8B3F5-CBE5-4A08-B880-9D5481F42A4B}" type="parTrans" cxnId="{C2486705-2EB8-42A2-BEA5-61B1971E7E4A}">
      <dgm:prSet/>
      <dgm:spPr/>
      <dgm:t>
        <a:bodyPr/>
        <a:lstStyle/>
        <a:p>
          <a:endParaRPr lang="en-US"/>
        </a:p>
      </dgm:t>
    </dgm:pt>
    <dgm:pt modelId="{E22825EC-1BDF-4A69-8796-1904EA52D942}" type="sibTrans" cxnId="{C2486705-2EB8-42A2-BEA5-61B1971E7E4A}">
      <dgm:prSet/>
      <dgm:spPr/>
      <dgm:t>
        <a:bodyPr/>
        <a:lstStyle/>
        <a:p>
          <a:endParaRPr lang="en-US"/>
        </a:p>
      </dgm:t>
    </dgm:pt>
    <dgm:pt modelId="{86B6A708-0050-482A-8544-A1FDE73B76AB}">
      <dgm:prSet/>
      <dgm:spPr/>
      <dgm:t>
        <a:bodyPr/>
        <a:lstStyle/>
        <a:p>
          <a:r>
            <a:rPr lang="en-US"/>
            <a:t>throttle above max</a:t>
          </a:r>
        </a:p>
      </dgm:t>
    </dgm:pt>
    <dgm:pt modelId="{354DC137-8729-4ECB-995B-B6DD11D55248}" type="parTrans" cxnId="{DD1C423D-FC58-4C67-BB8A-042557FB15C9}">
      <dgm:prSet/>
      <dgm:spPr/>
      <dgm:t>
        <a:bodyPr/>
        <a:lstStyle/>
        <a:p>
          <a:endParaRPr lang="en-US"/>
        </a:p>
      </dgm:t>
    </dgm:pt>
    <dgm:pt modelId="{069B995E-50BD-48FF-A089-9B3F50412108}" type="sibTrans" cxnId="{DD1C423D-FC58-4C67-BB8A-042557FB15C9}">
      <dgm:prSet/>
      <dgm:spPr/>
      <dgm:t>
        <a:bodyPr/>
        <a:lstStyle/>
        <a:p>
          <a:r>
            <a:rPr lang="en-US"/>
            <a:t>yes</a:t>
          </a:r>
        </a:p>
      </dgm:t>
    </dgm:pt>
    <dgm:pt modelId="{599E52C9-F693-44C4-B16F-A834DA9857DA}">
      <dgm:prSet/>
      <dgm:spPr/>
      <dgm:t>
        <a:bodyPr/>
        <a:lstStyle/>
        <a:p>
          <a:r>
            <a:rPr lang="en-US"/>
            <a:t>Windup boundaries so that motor doesnot saturate</a:t>
          </a:r>
        </a:p>
      </dgm:t>
    </dgm:pt>
    <dgm:pt modelId="{8D3C273C-F31F-40E9-9C95-C34EE424BFCC}" type="parTrans" cxnId="{26E2E5DC-8DAE-4267-B10A-1CB3F9A50B2C}">
      <dgm:prSet/>
      <dgm:spPr/>
      <dgm:t>
        <a:bodyPr/>
        <a:lstStyle/>
        <a:p>
          <a:endParaRPr lang="en-US"/>
        </a:p>
      </dgm:t>
    </dgm:pt>
    <dgm:pt modelId="{E4A6FC73-00EF-46B4-A5D3-CB776BDFFC6E}" type="sibTrans" cxnId="{26E2E5DC-8DAE-4267-B10A-1CB3F9A50B2C}">
      <dgm:prSet/>
      <dgm:spPr/>
      <dgm:t>
        <a:bodyPr/>
        <a:lstStyle/>
        <a:p>
          <a:endParaRPr lang="en-US"/>
        </a:p>
      </dgm:t>
    </dgm:pt>
    <dgm:pt modelId="{73D53312-FF7E-4548-A94A-86B75C31ACD9}" type="pres">
      <dgm:prSet presAssocID="{7E97FB31-0B29-4C78-B001-714365211933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7E305A1-D86E-4572-918B-13E17C8434B3}" type="pres">
      <dgm:prSet presAssocID="{BFB150D3-DF9A-42FD-946C-4F3CA24B58FE}" presName="node" presStyleLbl="node1" presStyleIdx="0" presStyleCnt="7" custScaleX="87190" custScaleY="572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37DD09-2BB9-418E-B00F-D564998EE3FC}" type="pres">
      <dgm:prSet presAssocID="{6A30AF23-C917-4683-BAD9-84C5B92ECBCA}" presName="sibTrans" presStyleLbl="sibTrans2D1" presStyleIdx="0" presStyleCnt="6" custScaleX="211815" custScaleY="94544"/>
      <dgm:spPr/>
      <dgm:t>
        <a:bodyPr/>
        <a:lstStyle/>
        <a:p>
          <a:endParaRPr lang="en-US"/>
        </a:p>
      </dgm:t>
    </dgm:pt>
    <dgm:pt modelId="{B23CEE46-A0D0-48D9-A1D3-AF18AA803DC9}" type="pres">
      <dgm:prSet presAssocID="{6A30AF23-C917-4683-BAD9-84C5B92ECBCA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43EC7EEA-3424-47F2-A7E8-B4BD80F4972F}" type="pres">
      <dgm:prSet presAssocID="{1DC3D7D3-9132-44F1-B957-166E08B8024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3EABC3-3496-4F98-AB43-CF69531810FC}" type="pres">
      <dgm:prSet presAssocID="{9524402E-E068-4149-99CC-D0FD8A733CB7}" presName="sibTrans" presStyleLbl="sibTrans2D1" presStyleIdx="1" presStyleCnt="6" custScaleX="211815" custScaleY="94544"/>
      <dgm:spPr/>
      <dgm:t>
        <a:bodyPr/>
        <a:lstStyle/>
        <a:p>
          <a:endParaRPr lang="en-US"/>
        </a:p>
      </dgm:t>
    </dgm:pt>
    <dgm:pt modelId="{74A88841-CCF5-40A4-ABC8-98258180C2F3}" type="pres">
      <dgm:prSet presAssocID="{9524402E-E068-4149-99CC-D0FD8A733CB7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76C56DDA-0693-4713-B0FA-6BD1A31D287C}" type="pres">
      <dgm:prSet presAssocID="{6B995FD1-34BC-4D10-B12A-9B87B50C4A16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B3B059-93F1-4AEE-B435-9CA1CC66E604}" type="pres">
      <dgm:prSet presAssocID="{6BE09BCE-18D5-400A-865D-3101D29257D4}" presName="sibTrans" presStyleLbl="sibTrans2D1" presStyleIdx="2" presStyleCnt="6" custScaleX="211815" custScaleY="94544"/>
      <dgm:spPr/>
      <dgm:t>
        <a:bodyPr/>
        <a:lstStyle/>
        <a:p>
          <a:endParaRPr lang="en-US"/>
        </a:p>
      </dgm:t>
    </dgm:pt>
    <dgm:pt modelId="{7F6800EE-BDEC-4423-BB15-C9F549629B4F}" type="pres">
      <dgm:prSet presAssocID="{6BE09BCE-18D5-400A-865D-3101D29257D4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6C8930E2-6AE0-484C-9B7F-C01953460E98}" type="pres">
      <dgm:prSet presAssocID="{D8124497-CB3E-4394-9D55-9CD701B8F7D6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7F907-072E-4F79-A87A-D054602F0BEF}" type="pres">
      <dgm:prSet presAssocID="{D26563C7-20EF-4DB5-BB42-8770C043EF86}" presName="sibTrans" presStyleLbl="sibTrans2D1" presStyleIdx="3" presStyleCnt="6" custScaleX="207938"/>
      <dgm:spPr/>
      <dgm:t>
        <a:bodyPr/>
        <a:lstStyle/>
        <a:p>
          <a:endParaRPr lang="en-US"/>
        </a:p>
      </dgm:t>
    </dgm:pt>
    <dgm:pt modelId="{71CAA270-AFBA-4D55-A43C-8028341F7832}" type="pres">
      <dgm:prSet presAssocID="{D26563C7-20EF-4DB5-BB42-8770C043EF86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74852E73-CA97-451E-99FA-0DB7473A4789}" type="pres">
      <dgm:prSet presAssocID="{25C4BA53-D992-4F5F-B8A8-ABFE9EFB30E9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0B4DF4-A6EA-46C4-BEA5-2011BAD39686}" type="pres">
      <dgm:prSet presAssocID="{E22825EC-1BDF-4A69-8796-1904EA52D942}" presName="sibTrans" presStyleLbl="sibTrans2D1" presStyleIdx="4" presStyleCnt="6" custScaleX="207938"/>
      <dgm:spPr/>
      <dgm:t>
        <a:bodyPr/>
        <a:lstStyle/>
        <a:p>
          <a:endParaRPr lang="en-US"/>
        </a:p>
      </dgm:t>
    </dgm:pt>
    <dgm:pt modelId="{912F87AE-8BD9-4EE7-A4C0-DFAAAC5FAAE5}" type="pres">
      <dgm:prSet presAssocID="{E22825EC-1BDF-4A69-8796-1904EA52D942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C5EECE31-83E0-4AD4-8A17-5175C8D707A8}" type="pres">
      <dgm:prSet presAssocID="{86B6A708-0050-482A-8544-A1FDE73B76AB}" presName="node" presStyleLbl="node1" presStyleIdx="5" presStyleCnt="7" custLinFactNeighborX="-13658" custLinFactNeighborY="-1518">
        <dgm:presLayoutVars>
          <dgm:bulletEnabled val="1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36EDA28F-C1B0-48F9-AF88-51C10DC797B8}" type="pres">
      <dgm:prSet presAssocID="{069B995E-50BD-48FF-A089-9B3F50412108}" presName="sibTrans" presStyleLbl="sibTrans2D1" presStyleIdx="5" presStyleCnt="6" custScaleX="312527" custScaleY="107890"/>
      <dgm:spPr/>
      <dgm:t>
        <a:bodyPr/>
        <a:lstStyle/>
        <a:p>
          <a:endParaRPr lang="en-US"/>
        </a:p>
      </dgm:t>
    </dgm:pt>
    <dgm:pt modelId="{5EEC92AC-0384-4189-BC04-9BC066060F4A}" type="pres">
      <dgm:prSet presAssocID="{069B995E-50BD-48FF-A089-9B3F50412108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54826818-E3D1-4985-8213-90F401FC3221}" type="pres">
      <dgm:prSet presAssocID="{599E52C9-F693-44C4-B16F-A834DA9857DA}" presName="node" presStyleLbl="node1" presStyleIdx="6" presStyleCnt="7" custLinFactNeighborX="-73752" custLinFactNeighborY="-273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C91D8C-79F9-4CB2-8473-7F97DE058FAE}" type="presOf" srcId="{D26563C7-20EF-4DB5-BB42-8770C043EF86}" destId="{71CAA270-AFBA-4D55-A43C-8028341F7832}" srcOrd="1" destOrd="0" presId="urn:microsoft.com/office/officeart/2005/8/layout/process5"/>
    <dgm:cxn modelId="{93A0534C-8C92-41E1-8F9C-10362E295EE9}" type="presOf" srcId="{6BE09BCE-18D5-400A-865D-3101D29257D4}" destId="{3DB3B059-93F1-4AEE-B435-9CA1CC66E604}" srcOrd="0" destOrd="0" presId="urn:microsoft.com/office/officeart/2005/8/layout/process5"/>
    <dgm:cxn modelId="{53B925E4-7C1C-4BAE-BE82-FAAEE89D9596}" type="presOf" srcId="{BFB150D3-DF9A-42FD-946C-4F3CA24B58FE}" destId="{E7E305A1-D86E-4572-918B-13E17C8434B3}" srcOrd="0" destOrd="0" presId="urn:microsoft.com/office/officeart/2005/8/layout/process5"/>
    <dgm:cxn modelId="{2960F516-7613-4550-8F54-E49C5F50029A}" type="presOf" srcId="{6A30AF23-C917-4683-BAD9-84C5B92ECBCA}" destId="{3337DD09-2BB9-418E-B00F-D564998EE3FC}" srcOrd="0" destOrd="0" presId="urn:microsoft.com/office/officeart/2005/8/layout/process5"/>
    <dgm:cxn modelId="{A3A2168C-A5D5-4C96-9114-9D69DCE0A659}" type="presOf" srcId="{7E97FB31-0B29-4C78-B001-714365211933}" destId="{73D53312-FF7E-4548-A94A-86B75C31ACD9}" srcOrd="0" destOrd="0" presId="urn:microsoft.com/office/officeart/2005/8/layout/process5"/>
    <dgm:cxn modelId="{26E2E5DC-8DAE-4267-B10A-1CB3F9A50B2C}" srcId="{7E97FB31-0B29-4C78-B001-714365211933}" destId="{599E52C9-F693-44C4-B16F-A834DA9857DA}" srcOrd="6" destOrd="0" parTransId="{8D3C273C-F31F-40E9-9C95-C34EE424BFCC}" sibTransId="{E4A6FC73-00EF-46B4-A5D3-CB776BDFFC6E}"/>
    <dgm:cxn modelId="{9FE06F81-2A31-414C-88F4-E916020306DC}" type="presOf" srcId="{D8124497-CB3E-4394-9D55-9CD701B8F7D6}" destId="{6C8930E2-6AE0-484C-9B7F-C01953460E98}" srcOrd="0" destOrd="0" presId="urn:microsoft.com/office/officeart/2005/8/layout/process5"/>
    <dgm:cxn modelId="{FC4FF03C-6E3D-4EB7-8906-6F1A18400E15}" srcId="{7E97FB31-0B29-4C78-B001-714365211933}" destId="{6B995FD1-34BC-4D10-B12A-9B87B50C4A16}" srcOrd="2" destOrd="0" parTransId="{A0FE4482-BB69-4977-8DEE-B30DE10E1626}" sibTransId="{6BE09BCE-18D5-400A-865D-3101D29257D4}"/>
    <dgm:cxn modelId="{60895EEC-D8F3-4CCD-BB08-E42CA7A367E2}" type="presOf" srcId="{E22825EC-1BDF-4A69-8796-1904EA52D942}" destId="{912F87AE-8BD9-4EE7-A4C0-DFAAAC5FAAE5}" srcOrd="1" destOrd="0" presId="urn:microsoft.com/office/officeart/2005/8/layout/process5"/>
    <dgm:cxn modelId="{D14C1302-2292-42E2-8A4C-BD914512CB29}" type="presOf" srcId="{E22825EC-1BDF-4A69-8796-1904EA52D942}" destId="{3F0B4DF4-A6EA-46C4-BEA5-2011BAD39686}" srcOrd="0" destOrd="0" presId="urn:microsoft.com/office/officeart/2005/8/layout/process5"/>
    <dgm:cxn modelId="{49A0F6DE-3829-4533-B81A-114488B8907F}" type="presOf" srcId="{6B995FD1-34BC-4D10-B12A-9B87B50C4A16}" destId="{76C56DDA-0693-4713-B0FA-6BD1A31D287C}" srcOrd="0" destOrd="0" presId="urn:microsoft.com/office/officeart/2005/8/layout/process5"/>
    <dgm:cxn modelId="{DD1C423D-FC58-4C67-BB8A-042557FB15C9}" srcId="{7E97FB31-0B29-4C78-B001-714365211933}" destId="{86B6A708-0050-482A-8544-A1FDE73B76AB}" srcOrd="5" destOrd="0" parTransId="{354DC137-8729-4ECB-995B-B6DD11D55248}" sibTransId="{069B995E-50BD-48FF-A089-9B3F50412108}"/>
    <dgm:cxn modelId="{AF33D63D-B6AE-46B0-9A61-0C86944C7FE5}" type="presOf" srcId="{599E52C9-F693-44C4-B16F-A834DA9857DA}" destId="{54826818-E3D1-4985-8213-90F401FC3221}" srcOrd="0" destOrd="0" presId="urn:microsoft.com/office/officeart/2005/8/layout/process5"/>
    <dgm:cxn modelId="{0AC75F25-00BD-474A-A538-BEA5150352C3}" srcId="{7E97FB31-0B29-4C78-B001-714365211933}" destId="{1DC3D7D3-9132-44F1-B957-166E08B8024D}" srcOrd="1" destOrd="0" parTransId="{B08D773B-3F32-40A7-92C3-14D091B4A2B1}" sibTransId="{9524402E-E068-4149-99CC-D0FD8A733CB7}"/>
    <dgm:cxn modelId="{EA1B9F4B-0916-4C63-BE7A-8110535DD0F6}" type="presOf" srcId="{069B995E-50BD-48FF-A089-9B3F50412108}" destId="{5EEC92AC-0384-4189-BC04-9BC066060F4A}" srcOrd="1" destOrd="0" presId="urn:microsoft.com/office/officeart/2005/8/layout/process5"/>
    <dgm:cxn modelId="{229C87B4-66EA-4264-B7AB-FC41D4C8A7B5}" type="presOf" srcId="{D26563C7-20EF-4DB5-BB42-8770C043EF86}" destId="{AF77F907-072E-4F79-A87A-D054602F0BEF}" srcOrd="0" destOrd="0" presId="urn:microsoft.com/office/officeart/2005/8/layout/process5"/>
    <dgm:cxn modelId="{35C17871-AFAA-4A3B-9E2F-FFEF4686E410}" type="presOf" srcId="{9524402E-E068-4149-99CC-D0FD8A733CB7}" destId="{74A88841-CCF5-40A4-ABC8-98258180C2F3}" srcOrd="1" destOrd="0" presId="urn:microsoft.com/office/officeart/2005/8/layout/process5"/>
    <dgm:cxn modelId="{826C7B69-637F-4C92-820C-E2AE9FC85003}" srcId="{7E97FB31-0B29-4C78-B001-714365211933}" destId="{BFB150D3-DF9A-42FD-946C-4F3CA24B58FE}" srcOrd="0" destOrd="0" parTransId="{768EC368-9349-4736-B154-C24F1479CC42}" sibTransId="{6A30AF23-C917-4683-BAD9-84C5B92ECBCA}"/>
    <dgm:cxn modelId="{2719E742-4C9D-405C-8688-A4F3F1891D6B}" type="presOf" srcId="{1DC3D7D3-9132-44F1-B957-166E08B8024D}" destId="{43EC7EEA-3424-47F2-A7E8-B4BD80F4972F}" srcOrd="0" destOrd="0" presId="urn:microsoft.com/office/officeart/2005/8/layout/process5"/>
    <dgm:cxn modelId="{CB3960A8-E32F-4192-A866-E0A10289D42F}" type="presOf" srcId="{6BE09BCE-18D5-400A-865D-3101D29257D4}" destId="{7F6800EE-BDEC-4423-BB15-C9F549629B4F}" srcOrd="1" destOrd="0" presId="urn:microsoft.com/office/officeart/2005/8/layout/process5"/>
    <dgm:cxn modelId="{23682901-C069-477F-B40A-568C87707009}" type="presOf" srcId="{069B995E-50BD-48FF-A089-9B3F50412108}" destId="{36EDA28F-C1B0-48F9-AF88-51C10DC797B8}" srcOrd="0" destOrd="0" presId="urn:microsoft.com/office/officeart/2005/8/layout/process5"/>
    <dgm:cxn modelId="{CEA60906-388E-4A81-B704-6FA5AB47F766}" type="presOf" srcId="{25C4BA53-D992-4F5F-B8A8-ABFE9EFB30E9}" destId="{74852E73-CA97-451E-99FA-0DB7473A4789}" srcOrd="0" destOrd="0" presId="urn:microsoft.com/office/officeart/2005/8/layout/process5"/>
    <dgm:cxn modelId="{95EACFCE-E6CA-45E2-B265-F6606BDCFAB9}" type="presOf" srcId="{9524402E-E068-4149-99CC-D0FD8A733CB7}" destId="{AA3EABC3-3496-4F98-AB43-CF69531810FC}" srcOrd="0" destOrd="0" presId="urn:microsoft.com/office/officeart/2005/8/layout/process5"/>
    <dgm:cxn modelId="{983A90DB-5AD1-4CF9-95BF-7DA129C03EEB}" type="presOf" srcId="{86B6A708-0050-482A-8544-A1FDE73B76AB}" destId="{C5EECE31-83E0-4AD4-8A17-5175C8D707A8}" srcOrd="0" destOrd="0" presId="urn:microsoft.com/office/officeart/2005/8/layout/process5"/>
    <dgm:cxn modelId="{1CEF8ED3-0211-4B2F-8F46-9FF215B499D9}" type="presOf" srcId="{6A30AF23-C917-4683-BAD9-84C5B92ECBCA}" destId="{B23CEE46-A0D0-48D9-A1D3-AF18AA803DC9}" srcOrd="1" destOrd="0" presId="urn:microsoft.com/office/officeart/2005/8/layout/process5"/>
    <dgm:cxn modelId="{0F9D6E21-210D-4C29-9BAD-668A44FF8F55}" srcId="{7E97FB31-0B29-4C78-B001-714365211933}" destId="{D8124497-CB3E-4394-9D55-9CD701B8F7D6}" srcOrd="3" destOrd="0" parTransId="{896A3C32-BBE6-4067-B2EC-DD5526BE3B7C}" sibTransId="{D26563C7-20EF-4DB5-BB42-8770C043EF86}"/>
    <dgm:cxn modelId="{C2486705-2EB8-42A2-BEA5-61B1971E7E4A}" srcId="{7E97FB31-0B29-4C78-B001-714365211933}" destId="{25C4BA53-D992-4F5F-B8A8-ABFE9EFB30E9}" srcOrd="4" destOrd="0" parTransId="{BDC8B3F5-CBE5-4A08-B880-9D5481F42A4B}" sibTransId="{E22825EC-1BDF-4A69-8796-1904EA52D942}"/>
    <dgm:cxn modelId="{3670E0E9-2443-49A6-8E9B-5BC1ADF8DD9E}" type="presParOf" srcId="{73D53312-FF7E-4548-A94A-86B75C31ACD9}" destId="{E7E305A1-D86E-4572-918B-13E17C8434B3}" srcOrd="0" destOrd="0" presId="urn:microsoft.com/office/officeart/2005/8/layout/process5"/>
    <dgm:cxn modelId="{CEA5DF7A-C41F-4B66-ADB3-00334227AE08}" type="presParOf" srcId="{73D53312-FF7E-4548-A94A-86B75C31ACD9}" destId="{3337DD09-2BB9-418E-B00F-D564998EE3FC}" srcOrd="1" destOrd="0" presId="urn:microsoft.com/office/officeart/2005/8/layout/process5"/>
    <dgm:cxn modelId="{4EB4E2A0-0B1E-4151-8942-F127AB882555}" type="presParOf" srcId="{3337DD09-2BB9-418E-B00F-D564998EE3FC}" destId="{B23CEE46-A0D0-48D9-A1D3-AF18AA803DC9}" srcOrd="0" destOrd="0" presId="urn:microsoft.com/office/officeart/2005/8/layout/process5"/>
    <dgm:cxn modelId="{60C98F44-2420-4A18-92BD-0EE355E46686}" type="presParOf" srcId="{73D53312-FF7E-4548-A94A-86B75C31ACD9}" destId="{43EC7EEA-3424-47F2-A7E8-B4BD80F4972F}" srcOrd="2" destOrd="0" presId="urn:microsoft.com/office/officeart/2005/8/layout/process5"/>
    <dgm:cxn modelId="{5B8C64C8-F002-4235-86D9-EA0EC7AEC758}" type="presParOf" srcId="{73D53312-FF7E-4548-A94A-86B75C31ACD9}" destId="{AA3EABC3-3496-4F98-AB43-CF69531810FC}" srcOrd="3" destOrd="0" presId="urn:microsoft.com/office/officeart/2005/8/layout/process5"/>
    <dgm:cxn modelId="{F1F17027-89F2-4B45-9828-6CAC68D264A5}" type="presParOf" srcId="{AA3EABC3-3496-4F98-AB43-CF69531810FC}" destId="{74A88841-CCF5-40A4-ABC8-98258180C2F3}" srcOrd="0" destOrd="0" presId="urn:microsoft.com/office/officeart/2005/8/layout/process5"/>
    <dgm:cxn modelId="{95A64124-FB53-4625-B3A5-FF94CBD985A1}" type="presParOf" srcId="{73D53312-FF7E-4548-A94A-86B75C31ACD9}" destId="{76C56DDA-0693-4713-B0FA-6BD1A31D287C}" srcOrd="4" destOrd="0" presId="urn:microsoft.com/office/officeart/2005/8/layout/process5"/>
    <dgm:cxn modelId="{575231A1-A61C-4EF1-9DE4-C3CD9D84B267}" type="presParOf" srcId="{73D53312-FF7E-4548-A94A-86B75C31ACD9}" destId="{3DB3B059-93F1-4AEE-B435-9CA1CC66E604}" srcOrd="5" destOrd="0" presId="urn:microsoft.com/office/officeart/2005/8/layout/process5"/>
    <dgm:cxn modelId="{202CC052-F507-446B-BC64-0146E777A32D}" type="presParOf" srcId="{3DB3B059-93F1-4AEE-B435-9CA1CC66E604}" destId="{7F6800EE-BDEC-4423-BB15-C9F549629B4F}" srcOrd="0" destOrd="0" presId="urn:microsoft.com/office/officeart/2005/8/layout/process5"/>
    <dgm:cxn modelId="{FED58CCA-A2DD-4383-BDE9-809F0065080F}" type="presParOf" srcId="{73D53312-FF7E-4548-A94A-86B75C31ACD9}" destId="{6C8930E2-6AE0-484C-9B7F-C01953460E98}" srcOrd="6" destOrd="0" presId="urn:microsoft.com/office/officeart/2005/8/layout/process5"/>
    <dgm:cxn modelId="{91692F6E-1B28-4C71-B101-D8355A1F8859}" type="presParOf" srcId="{73D53312-FF7E-4548-A94A-86B75C31ACD9}" destId="{AF77F907-072E-4F79-A87A-D054602F0BEF}" srcOrd="7" destOrd="0" presId="urn:microsoft.com/office/officeart/2005/8/layout/process5"/>
    <dgm:cxn modelId="{3AA1B013-88CE-4A11-BBE0-8153A0534EB9}" type="presParOf" srcId="{AF77F907-072E-4F79-A87A-D054602F0BEF}" destId="{71CAA270-AFBA-4D55-A43C-8028341F7832}" srcOrd="0" destOrd="0" presId="urn:microsoft.com/office/officeart/2005/8/layout/process5"/>
    <dgm:cxn modelId="{2DFFAD19-BE9F-49CB-A272-1CE353409EA1}" type="presParOf" srcId="{73D53312-FF7E-4548-A94A-86B75C31ACD9}" destId="{74852E73-CA97-451E-99FA-0DB7473A4789}" srcOrd="8" destOrd="0" presId="urn:microsoft.com/office/officeart/2005/8/layout/process5"/>
    <dgm:cxn modelId="{DBCC1AFD-859C-4419-BE86-0597D2D12AA2}" type="presParOf" srcId="{73D53312-FF7E-4548-A94A-86B75C31ACD9}" destId="{3F0B4DF4-A6EA-46C4-BEA5-2011BAD39686}" srcOrd="9" destOrd="0" presId="urn:microsoft.com/office/officeart/2005/8/layout/process5"/>
    <dgm:cxn modelId="{52D263AA-64FB-4B95-A0B7-8FB2DEE3AE9D}" type="presParOf" srcId="{3F0B4DF4-A6EA-46C4-BEA5-2011BAD39686}" destId="{912F87AE-8BD9-4EE7-A4C0-DFAAAC5FAAE5}" srcOrd="0" destOrd="0" presId="urn:microsoft.com/office/officeart/2005/8/layout/process5"/>
    <dgm:cxn modelId="{40E965C4-570E-4A7B-9548-49EB78C75BEE}" type="presParOf" srcId="{73D53312-FF7E-4548-A94A-86B75C31ACD9}" destId="{C5EECE31-83E0-4AD4-8A17-5175C8D707A8}" srcOrd="10" destOrd="0" presId="urn:microsoft.com/office/officeart/2005/8/layout/process5"/>
    <dgm:cxn modelId="{ED16E234-4271-4849-99BF-6E3D200BD9CE}" type="presParOf" srcId="{73D53312-FF7E-4548-A94A-86B75C31ACD9}" destId="{36EDA28F-C1B0-48F9-AF88-51C10DC797B8}" srcOrd="11" destOrd="0" presId="urn:microsoft.com/office/officeart/2005/8/layout/process5"/>
    <dgm:cxn modelId="{429BB7D8-8647-49D8-920B-E9A1965342FB}" type="presParOf" srcId="{36EDA28F-C1B0-48F9-AF88-51C10DC797B8}" destId="{5EEC92AC-0384-4189-BC04-9BC066060F4A}" srcOrd="0" destOrd="0" presId="urn:microsoft.com/office/officeart/2005/8/layout/process5"/>
    <dgm:cxn modelId="{C23F1841-9BEF-418C-AE65-BE875574B41B}" type="presParOf" srcId="{73D53312-FF7E-4548-A94A-86B75C31ACD9}" destId="{54826818-E3D1-4985-8213-90F401FC3221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E305A1-D86E-4572-918B-13E17C8434B3}">
      <dsp:nvSpPr>
        <dsp:cNvPr id="0" name=""/>
        <dsp:cNvSpPr/>
      </dsp:nvSpPr>
      <dsp:spPr>
        <a:xfrm>
          <a:off x="396115" y="248718"/>
          <a:ext cx="1672494" cy="6593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Flight control</a:t>
          </a:r>
        </a:p>
      </dsp:txBody>
      <dsp:txXfrm>
        <a:off x="415427" y="268030"/>
        <a:ext cx="1633870" cy="620721"/>
      </dsp:txXfrm>
    </dsp:sp>
    <dsp:sp modelId="{3337DD09-2BB9-418E-B00F-D564998EE3FC}">
      <dsp:nvSpPr>
        <dsp:cNvPr id="0" name=""/>
        <dsp:cNvSpPr/>
      </dsp:nvSpPr>
      <dsp:spPr>
        <a:xfrm>
          <a:off x="2010059" y="353510"/>
          <a:ext cx="861371" cy="4497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10059" y="443463"/>
        <a:ext cx="726442" cy="269857"/>
      </dsp:txXfrm>
    </dsp:sp>
    <dsp:sp modelId="{43EC7EEA-3424-47F2-A7E8-B4BD80F4972F}">
      <dsp:nvSpPr>
        <dsp:cNvPr id="0" name=""/>
        <dsp:cNvSpPr/>
      </dsp:nvSpPr>
      <dsp:spPr>
        <a:xfrm>
          <a:off x="2835898" y="2926"/>
          <a:ext cx="1918218" cy="1150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Get updated state information</a:t>
          </a:r>
        </a:p>
      </dsp:txBody>
      <dsp:txXfrm>
        <a:off x="2869608" y="36636"/>
        <a:ext cx="1850798" cy="1083511"/>
      </dsp:txXfrm>
    </dsp:sp>
    <dsp:sp modelId="{AA3EABC3-3496-4F98-AB43-CF69531810FC}">
      <dsp:nvSpPr>
        <dsp:cNvPr id="0" name=""/>
        <dsp:cNvSpPr/>
      </dsp:nvSpPr>
      <dsp:spPr>
        <a:xfrm rot="5400000">
          <a:off x="3364321" y="1301110"/>
          <a:ext cx="861371" cy="4497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43514"/>
                <a:satOff val="-1186"/>
                <a:lumOff val="6410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43514"/>
                <a:satOff val="-1186"/>
                <a:lumOff val="6410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43514"/>
                <a:satOff val="-1186"/>
                <a:lumOff val="641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3660078" y="1095307"/>
        <a:ext cx="269857" cy="726442"/>
      </dsp:txXfrm>
    </dsp:sp>
    <dsp:sp modelId="{76C56DDA-0693-4713-B0FA-6BD1A31D287C}">
      <dsp:nvSpPr>
        <dsp:cNvPr id="0" name=""/>
        <dsp:cNvSpPr/>
      </dsp:nvSpPr>
      <dsp:spPr>
        <a:xfrm>
          <a:off x="2835898" y="1921144"/>
          <a:ext cx="1918218" cy="1150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PID algorithm used based on user setpoints</a:t>
          </a:r>
        </a:p>
      </dsp:txBody>
      <dsp:txXfrm>
        <a:off x="2869608" y="1954854"/>
        <a:ext cx="1850798" cy="1083511"/>
      </dsp:txXfrm>
    </dsp:sp>
    <dsp:sp modelId="{3DB3B059-93F1-4AEE-B435-9CA1CC66E604}">
      <dsp:nvSpPr>
        <dsp:cNvPr id="0" name=""/>
        <dsp:cNvSpPr/>
      </dsp:nvSpPr>
      <dsp:spPr>
        <a:xfrm rot="10800000">
          <a:off x="2033077" y="2271728"/>
          <a:ext cx="861371" cy="4497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87028"/>
                <a:satOff val="-2372"/>
                <a:lumOff val="12820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87028"/>
                <a:satOff val="-2372"/>
                <a:lumOff val="12820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87028"/>
                <a:satOff val="-2372"/>
                <a:lumOff val="1282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168006" y="2361681"/>
        <a:ext cx="726442" cy="269857"/>
      </dsp:txXfrm>
    </dsp:sp>
    <dsp:sp modelId="{6C8930E2-6AE0-484C-9B7F-C01953460E98}">
      <dsp:nvSpPr>
        <dsp:cNvPr id="0" name=""/>
        <dsp:cNvSpPr/>
      </dsp:nvSpPr>
      <dsp:spPr>
        <a:xfrm>
          <a:off x="150392" y="1921144"/>
          <a:ext cx="1918218" cy="1150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Throttle compenstation output</a:t>
          </a:r>
        </a:p>
      </dsp:txBody>
      <dsp:txXfrm>
        <a:off x="184102" y="1954854"/>
        <a:ext cx="1850798" cy="1083511"/>
      </dsp:txXfrm>
    </dsp:sp>
    <dsp:sp modelId="{AF77F907-072E-4F79-A87A-D054602F0BEF}">
      <dsp:nvSpPr>
        <dsp:cNvPr id="0" name=""/>
        <dsp:cNvSpPr/>
      </dsp:nvSpPr>
      <dsp:spPr>
        <a:xfrm rot="5400000">
          <a:off x="686698" y="3206351"/>
          <a:ext cx="845605" cy="47571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30542"/>
                <a:satOff val="-3557"/>
                <a:lumOff val="19231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130542"/>
                <a:satOff val="-3557"/>
                <a:lumOff val="19231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130542"/>
                <a:satOff val="-3557"/>
                <a:lumOff val="1923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966786" y="3021408"/>
        <a:ext cx="285430" cy="702890"/>
      </dsp:txXfrm>
    </dsp:sp>
    <dsp:sp modelId="{74852E73-CA97-451E-99FA-0DB7473A4789}">
      <dsp:nvSpPr>
        <dsp:cNvPr id="0" name=""/>
        <dsp:cNvSpPr/>
      </dsp:nvSpPr>
      <dsp:spPr>
        <a:xfrm>
          <a:off x="150392" y="3839363"/>
          <a:ext cx="1918218" cy="1150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Throttle compensation on roll, pitch and yaw axis adjusted with motors</a:t>
          </a:r>
        </a:p>
      </dsp:txBody>
      <dsp:txXfrm>
        <a:off x="184102" y="3873073"/>
        <a:ext cx="1850798" cy="1083511"/>
      </dsp:txXfrm>
    </dsp:sp>
    <dsp:sp modelId="{3F0B4DF4-A6EA-46C4-BEA5-2011BAD39686}">
      <dsp:nvSpPr>
        <dsp:cNvPr id="0" name=""/>
        <dsp:cNvSpPr/>
      </dsp:nvSpPr>
      <dsp:spPr>
        <a:xfrm rot="21575218">
          <a:off x="2035235" y="4168288"/>
          <a:ext cx="556888" cy="47571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74056"/>
                <a:satOff val="-4743"/>
                <a:lumOff val="25641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174056"/>
                <a:satOff val="-4743"/>
                <a:lumOff val="25641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174056"/>
                <a:satOff val="-4743"/>
                <a:lumOff val="2564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35237" y="4263946"/>
        <a:ext cx="414173" cy="285430"/>
      </dsp:txXfrm>
    </dsp:sp>
    <dsp:sp modelId="{C5EECE31-83E0-4AD4-8A17-5175C8D707A8}">
      <dsp:nvSpPr>
        <dsp:cNvPr id="0" name=""/>
        <dsp:cNvSpPr/>
      </dsp:nvSpPr>
      <dsp:spPr>
        <a:xfrm>
          <a:off x="2573907" y="3821892"/>
          <a:ext cx="1918218" cy="1150931"/>
        </a:xfrm>
        <a:prstGeom prst="flowChartDecision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3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throttle above max</a:t>
          </a:r>
        </a:p>
      </dsp:txBody>
      <dsp:txXfrm>
        <a:off x="3053462" y="4109625"/>
        <a:ext cx="959109" cy="575465"/>
      </dsp:txXfrm>
    </dsp:sp>
    <dsp:sp modelId="{36EDA28F-C1B0-48F9-AF88-51C10DC797B8}">
      <dsp:nvSpPr>
        <dsp:cNvPr id="0" name=""/>
        <dsp:cNvSpPr/>
      </dsp:nvSpPr>
      <dsp:spPr>
        <a:xfrm rot="7524743">
          <a:off x="2483669" y="4944332"/>
          <a:ext cx="955993" cy="51325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217570"/>
                <a:satOff val="-5929"/>
                <a:lumOff val="32051"/>
                <a:alphaOff val="0"/>
                <a:tint val="50000"/>
                <a:satMod val="300000"/>
              </a:schemeClr>
            </a:gs>
            <a:gs pos="35000">
              <a:schemeClr val="accent4">
                <a:shade val="90000"/>
                <a:hueOff val="-217570"/>
                <a:satOff val="-5929"/>
                <a:lumOff val="32051"/>
                <a:alphaOff val="0"/>
                <a:tint val="37000"/>
                <a:satMod val="300000"/>
              </a:schemeClr>
            </a:gs>
            <a:gs pos="100000">
              <a:schemeClr val="accent4">
                <a:shade val="90000"/>
                <a:hueOff val="-217570"/>
                <a:satOff val="-5929"/>
                <a:lumOff val="32051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yes</a:t>
          </a:r>
        </a:p>
      </dsp:txBody>
      <dsp:txXfrm rot="-5400000">
        <a:off x="2852300" y="4737205"/>
        <a:ext cx="307952" cy="802017"/>
      </dsp:txXfrm>
    </dsp:sp>
    <dsp:sp modelId="{54826818-E3D1-4985-8213-90F401FC3221}">
      <dsp:nvSpPr>
        <dsp:cNvPr id="0" name=""/>
        <dsp:cNvSpPr/>
      </dsp:nvSpPr>
      <dsp:spPr>
        <a:xfrm>
          <a:off x="1421173" y="5443204"/>
          <a:ext cx="1918218" cy="1150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Windup boundaries so that motor doesnot saturate</a:t>
          </a:r>
        </a:p>
      </dsp:txBody>
      <dsp:txXfrm>
        <a:off x="1454883" y="5476914"/>
        <a:ext cx="1850798" cy="1083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2020-09-29T18:50:00Z</dcterms:created>
  <dcterms:modified xsi:type="dcterms:W3CDTF">2020-09-29T18:51:00Z</dcterms:modified>
</cp:coreProperties>
</file>