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20"/>
        <w:jc w:val="center"/>
      </w:pPr>
      <w:r>
        <w:rPr>
          <w:b/>
          <w:color w:val="1F4E79"/>
          <w:sz w:val="52"/>
        </w:rPr>
        <w:t>Roteiro de Apresentacao</w:t>
      </w:r>
    </w:p>
    <w:p>
      <w:pPr>
        <w:spacing w:after="80"/>
        <w:jc w:val="center"/>
      </w:pPr>
      <w:r>
        <w:rPr>
          <w:b w:val="0"/>
          <w:color w:val="404040"/>
          <w:sz w:val="32"/>
        </w:rPr>
        <w:t>Estimativa de Esforco por Use Case Points (UCP)</w:t>
      </w:r>
    </w:p>
    <w:p>
      <w:pPr>
        <w:spacing w:after="600"/>
        <w:jc w:val="center"/>
      </w:pPr>
      <w:r>
        <w:rPr>
          <w:b/>
          <w:color w:val="1F4E79"/>
          <w:sz w:val="36"/>
        </w:rPr>
        <w:t>Projeto MercadoCerto</w:t>
      </w:r>
    </w:p>
    <w:p>
      <w:pPr>
        <w:spacing w:after="120"/>
        <w:jc w:val="center"/>
      </w:pPr>
      <w:r>
        <w:rPr>
          <w:b w:val="0"/>
          <w:color w:val="404040"/>
          <w:sz w:val="22"/>
        </w:rPr>
        <w:t>Duracao total estimada: ~12 minutos   |   4 apresentadores</w:t>
      </w:r>
    </w:p>
    <w:p>
      <w:pPr>
        <w:spacing w:after="120"/>
        <w:jc w:val="center"/>
      </w:pPr>
      <w:r>
        <w:rPr>
          <w:b w:val="0"/>
          <w:color w:val="404040"/>
          <w:sz w:val="22"/>
        </w:rPr>
        <w:t>Integrantes: David Souza, Lucas Michels, Matheus Boller, Pedro Karatchuk</w:t>
      </w:r>
    </w:p>
    <w:p>
      <w:r>
        <w:br w:type="page"/>
      </w:r>
    </w:p>
    <w:p>
      <w:pPr>
        <w:spacing w:before="280"/>
      </w:pPr>
      <w:r>
        <w:rPr>
          <w:b/>
          <w:color w:val="1F4E79"/>
          <w:sz w:val="28"/>
        </w:rPr>
        <w:t>Abertura  Boas-vindas e contexto</w:t>
      </w:r>
    </w:p>
    <w:p>
      <w:pPr>
        <w:spacing w:after="120"/>
      </w:pPr>
      <w:r>
        <w:rPr>
          <w:i/>
          <w:color w:val="404040"/>
          <w:sz w:val="20"/>
        </w:rPr>
        <w:t>Apresentador: David   |   Tempo estimado: ~1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“Bom dia/boa tarde. Somos o grupo do MercadoCerto, um app web de comparacao de precos de supermercados. Hoje vamos mostrar como estimamos o tamanho, o esforco e o prazo do projeto usando a tecnica de Use Case Points (UCP), a partir dos nossos casos de uso.”</w:t>
      </w:r>
    </w:p>
    <w:p>
      <w:pPr>
        <w:spacing w:after="40"/>
      </w:pPr>
      <w:r>
        <w:rPr>
          <w:b/>
        </w:rPr>
        <w:t>Pontos de apoio:</w:t>
      </w:r>
    </w:p>
    <w:p>
      <w:pPr>
        <w:pStyle w:val="ListBullet"/>
        <w:spacing w:after="40"/>
      </w:pPr>
      <w:r>
        <w:t>Apresentar os integrantes: David, Lucas, Matheus e Pedro.</w:t>
      </w:r>
    </w:p>
    <w:p>
      <w:pPr>
        <w:pStyle w:val="ListBullet"/>
        <w:spacing w:after="40"/>
      </w:pPr>
      <w:r>
        <w:t>Frase-gancho: “A pergunta que essa planilha responde e: quanto tempo e quanta gente esse sistema precisa para sair do papel?”</w:t>
      </w:r>
    </w:p>
    <w:p>
      <w:pPr>
        <w:spacing w:before="280"/>
      </w:pPr>
      <w:r>
        <w:rPr>
          <w:b/>
          <w:color w:val="1F4E79"/>
          <w:sz w:val="28"/>
        </w:rPr>
        <w:t>Parte 1  O que e UCP e por que usamos</w:t>
      </w:r>
    </w:p>
    <w:p>
      <w:pPr>
        <w:spacing w:after="120"/>
      </w:pPr>
      <w:r>
        <w:rPr>
          <w:i/>
          <w:color w:val="404040"/>
          <w:sz w:val="20"/>
        </w:rPr>
        <w:t>Apresentador: David   |   Tempo estimado: ~1,5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“Use Case Points e uma tecnica de estimativa que parte dos casos de uso para medir o tamanho funcional do sistema. Diferente de ‘chutar’ horas, ela usa criterios objetivos: numero de atores, complexidade dos casos de uso e fatores tecnicos e de ambiente.”</w:t>
      </w:r>
    </w:p>
    <w:p>
      <w:pPr>
        <w:spacing w:after="40"/>
      </w:pPr>
      <w:r>
        <w:rPr>
          <w:b/>
        </w:rPr>
        <w:t>Pontos de apoio:</w:t>
      </w:r>
    </w:p>
    <w:p>
      <w:pPr>
        <w:pStyle w:val="ListBullet"/>
        <w:spacing w:after="40"/>
      </w:pPr>
      <w:r>
        <w:t>Usamos um template padrao de mercado (modelo UCP + Capacity Planning).</w:t>
      </w:r>
    </w:p>
    <w:p>
      <w:pPr>
        <w:pStyle w:val="ListBullet"/>
        <w:spacing w:after="40"/>
      </w:pPr>
      <w:r>
        <w:t>O fluxo e: contar casos de uso -&gt; calcular UCP -&gt; converter em esforco (horas) -&gt; estimar prazo e custo.</w:t>
      </w:r>
    </w:p>
    <w:p>
      <w:pPr>
        <w:spacing w:before="280"/>
      </w:pPr>
      <w:r>
        <w:rPr>
          <w:b/>
          <w:color w:val="1F4E79"/>
          <w:sz w:val="28"/>
        </w:rPr>
        <w:t>Parte 2  Os Casos de Uso levantados</w:t>
      </w:r>
    </w:p>
    <w:p>
      <w:pPr>
        <w:spacing w:after="120"/>
      </w:pPr>
      <w:r>
        <w:rPr>
          <w:i/>
          <w:color w:val="404040"/>
          <w:sz w:val="20"/>
        </w:rPr>
        <w:t>Apresentador: Lucas   |   Tempo estimado: ~2,5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“Mapeamos 14 casos de uso para o MercadoCerto. Cada um foi classificado por complexidade — simples, medio ou complexo — conforme o numero de fluxos alternativos e de excecao.”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Complexidade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2880"/>
          </w:tcPr>
          <w:p>
            <w:r>
              <w:t>Simples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Fazer login, Avaliar mercado, Publicar preco, Consultar historico, Consultar ranking</w:t>
            </w:r>
          </w:p>
        </w:tc>
      </w:tr>
      <w:tr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Cadastrar conta, Comparar precos, Gerenciar lista, Cadastrar mercado/produto, Painel do comercio</w:t>
            </w:r>
          </w:p>
        </w:tc>
      </w:tr>
      <w:tr>
        <w:tc>
          <w:tcPr>
            <w:tcW w:type="dxa" w:w="2880"/>
          </w:tcPr>
          <w:p>
            <w:r>
              <w:t>Complexo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Otimizar lista de compras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Pontos de destaque:</w:t>
      </w:r>
    </w:p>
    <w:p>
      <w:pPr>
        <w:pStyle w:val="ListBullet"/>
        <w:spacing w:after="40"/>
      </w:pPr>
      <w:r>
        <w:t>Destaque: o unico caso complexo e o de otimizar a lista de compras — porque envolve calcular a melhor combinacao de precos entre varios mercados, o coracao do nosso diferencial.</w:t>
      </w:r>
    </w:p>
    <w:p>
      <w:pPr>
        <w:pStyle w:val="ListBullet"/>
        <w:spacing w:after="40"/>
      </w:pPr>
      <w:r>
        <w:t>Todos os casos tem um unico tipo de ator: Person (usuario/comercio) — 14 atores no total.</w:t>
      </w:r>
    </w:p>
    <w:p>
      <w:pPr>
        <w:spacing w:before="280"/>
      </w:pPr>
      <w:r>
        <w:rPr>
          <w:b/>
          <w:color w:val="1F4E79"/>
          <w:sz w:val="28"/>
        </w:rPr>
        <w:t>Parte 3  Do tamanho ao numero (UCP)</w:t>
      </w:r>
    </w:p>
    <w:p>
      <w:pPr>
        <w:spacing w:after="120"/>
      </w:pPr>
      <w:r>
        <w:rPr>
          <w:i/>
          <w:color w:val="404040"/>
          <w:sz w:val="20"/>
        </w:rPr>
        <w:t>Apresentador: Matheus   |   Tempo estimado: ~2,5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“Com os casos de uso contados, chegamos ao tamanho nao ajustado e depois aplicamos os fatores de correcao.”</w:t>
      </w:r>
    </w:p>
    <w:p>
      <w:pPr>
        <w:spacing w:after="40"/>
      </w:pPr>
      <w:r>
        <w:rPr>
          <w:b/>
        </w:rPr>
        <w:t>Calculo passo a passo:</w:t>
      </w:r>
    </w:p>
    <w:p>
      <w:pPr>
        <w:pStyle w:val="ListBullet"/>
        <w:spacing w:after="40"/>
      </w:pPr>
      <w:r>
        <w:t>UUCP (nao ajustado) = 162  -&gt;  Atores: 14 x 3 = 42  |  Casos: (5x5) + (8x10) + (1x15) = 120</w:t>
      </w:r>
    </w:p>
    <w:p>
      <w:pPr>
        <w:pStyle w:val="ListBullet"/>
        <w:spacing w:after="40"/>
      </w:pPr>
      <w:r>
        <w:t>TCF (Complexidade Tecnica) = 0,945 — avaliamos 13 fatores (performance, seguranca, portabilidade, usabilidade...).</w:t>
      </w:r>
    </w:p>
    <w:p>
      <w:pPr>
        <w:pStyle w:val="ListBullet"/>
        <w:spacing w:after="40"/>
      </w:pPr>
      <w:r>
        <w:t>EF (Ambiente/Equipe) = 0,95 — avaliamos 8 fatores (experiencia da equipe, motivacao, estabilidade de requisitos...).</w:t>
      </w:r>
    </w:p>
    <w:p>
      <w:pPr>
        <w:spacing w:before="160" w:after="160"/>
        <w:jc w:val="center"/>
      </w:pPr>
      <w:r>
        <w:rPr>
          <w:b/>
          <w:color w:val="1F4E79"/>
          <w:sz w:val="30"/>
        </w:rPr>
        <w:t>UCP = 162 x 0,945 x 0,95  ≈  145,4 pontos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“Esse numero, 145 UCP, e o ‘tamanho’ do nosso sistema. Agora o Pedro mostra o que ele significa em tempo e equipe.”</w:t>
      </w:r>
    </w:p>
    <w:p>
      <w:pPr>
        <w:spacing w:before="280"/>
      </w:pPr>
      <w:r>
        <w:rPr>
          <w:b/>
          <w:color w:val="1F4E79"/>
          <w:sz w:val="28"/>
        </w:rPr>
        <w:t>Parte 4  Esforco, prazo e custo</w:t>
      </w:r>
    </w:p>
    <w:p>
      <w:pPr>
        <w:spacing w:after="120"/>
      </w:pPr>
      <w:r>
        <w:rPr>
          <w:i/>
          <w:color w:val="404040"/>
          <w:sz w:val="20"/>
        </w:rPr>
        <w:t>Apresentador: Pedro   |   Tempo estimado: ~2,5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“Usando a produtividade media de 8,34 horas por UCP, convertemos os pontos em esforco real.”</w:t>
      </w:r>
    </w:p>
    <w:p>
      <w:pPr>
        <w:spacing w:after="40"/>
      </w:pPr>
      <w:r>
        <w:rPr>
          <w:b/>
        </w:rPr>
        <w:t>Numeros-chave:</w:t>
      </w:r>
    </w:p>
    <w:p>
      <w:pPr>
        <w:pStyle w:val="ListBullet"/>
        <w:spacing w:after="40"/>
      </w:pPr>
      <w:r>
        <w:t>Esforco total: ~1.213 homem-hora (≈ 8,1 homem-mes de equipe tecnica).</w:t>
      </w:r>
    </w:p>
    <w:p>
      <w:pPr>
        <w:pStyle w:val="ListBullet"/>
        <w:spacing w:after="40"/>
      </w:pPr>
      <w:r>
        <w:t>Prazo estimado (time to market): ~3,9 meses.</w:t>
      </w:r>
    </w:p>
    <w:p>
      <w:pPr>
        <w:pStyle w:val="ListBullet"/>
        <w:spacing w:after="40"/>
      </w:pPr>
      <w:r>
        <w:t>Divisao: 90% time de desenvolvimento / 10% gestao.</w:t>
      </w:r>
    </w:p>
    <w:p>
      <w:r>
        <w:rPr>
          <w:b/>
        </w:rPr>
        <w:t>Distribuicao do esforco por fase (onde o tempo e gasto):</w:t>
      </w:r>
    </w:p>
    <w:p>
      <w:pPr>
        <w:spacing w:after="0"/>
      </w:pPr>
      <w:r>
        <w:rPr>
          <w:rFonts w:ascii="Consolas" w:hAnsi="Consolas"/>
          <w:sz w:val="18"/>
        </w:rPr>
        <w:t>Build (codificacao)   ##################  4.06 hm  &lt;- maior esforco</w:t>
      </w:r>
    </w:p>
    <w:p>
      <w:pPr>
        <w:spacing w:after="0"/>
      </w:pPr>
      <w:r>
        <w:rPr>
          <w:rFonts w:ascii="Consolas" w:hAnsi="Consolas"/>
          <w:sz w:val="18"/>
        </w:rPr>
        <w:t>Test                  ##########  2.26 hm</w:t>
      </w:r>
    </w:p>
    <w:p>
      <w:pPr>
        <w:spacing w:after="0"/>
      </w:pPr>
      <w:r>
        <w:rPr>
          <w:rFonts w:ascii="Consolas" w:hAnsi="Consolas"/>
          <w:sz w:val="18"/>
        </w:rPr>
        <w:t>Requirement           ####  0.97 hm</w:t>
      </w:r>
    </w:p>
    <w:p>
      <w:pPr>
        <w:spacing w:after="0"/>
      </w:pPr>
      <w:r>
        <w:rPr>
          <w:rFonts w:ascii="Consolas" w:hAnsi="Consolas"/>
          <w:sz w:val="18"/>
        </w:rPr>
        <w:t>Analysis              ##  0.45 hm</w:t>
      </w:r>
    </w:p>
    <w:p>
      <w:pPr>
        <w:spacing w:after="0"/>
      </w:pPr>
      <w:r>
        <w:rPr>
          <w:rFonts w:ascii="Consolas" w:hAnsi="Consolas"/>
          <w:sz w:val="18"/>
        </w:rPr>
        <w:t>Design                ##  0.45 hm</w:t>
      </w:r>
    </w:p>
    <w:p>
      <w:pPr>
        <w:spacing w:after="0"/>
      </w:pPr>
      <w:r>
        <w:rPr>
          <w:rFonts w:ascii="Consolas" w:hAnsi="Consolas"/>
          <w:sz w:val="18"/>
        </w:rPr>
        <w:t>Outras fases          ####  1.00 hm</w:t>
      </w:r>
    </w:p>
    <w:p>
      <w:pPr>
        <w:spacing w:after="40"/>
      </w:pP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“O esforco se concentra em construcao e testes, o que faz sentido para um sistema novo. O papel mais exigido e o de desenvolvedor (IT Dev), com cerca de 6,8 homem-mes.”</w:t>
      </w:r>
    </w:p>
    <w:p>
      <w:pPr>
        <w:spacing w:before="280"/>
      </w:pPr>
      <w:r>
        <w:rPr>
          <w:b/>
          <w:color w:val="1F4E79"/>
          <w:sz w:val="28"/>
        </w:rPr>
        <w:t>Encerramento  Resumo e fechamento</w:t>
      </w:r>
    </w:p>
    <w:p>
      <w:pPr>
        <w:spacing w:after="120"/>
      </w:pPr>
      <w:r>
        <w:rPr>
          <w:i/>
          <w:color w:val="404040"/>
          <w:sz w:val="20"/>
        </w:rPr>
        <w:t>Apresentador: David   |   Tempo estimado: ~1,5 min</w:t>
      </w:r>
    </w:p>
    <w:p>
      <w:pPr>
        <w:spacing w:after="80"/>
      </w:pPr>
      <w:r>
        <w:rPr>
          <w:b/>
          <w:color w:val="1F4E79"/>
        </w:rPr>
        <w:t xml:space="preserve">Fala: </w:t>
      </w:r>
      <w:r>
        <w:rPr>
          <w:i/>
        </w:rPr>
        <w:t>“Resumindo: a partir de 14 casos de uso, chegamos a 145 UCP, o que se traduz em cerca de 8 homem-mes de esforco e um prazo de aproximadamente 4 meses.”</w:t>
      </w:r>
    </w:p>
    <w:p>
      <w:pPr>
        <w:spacing w:after="40"/>
      </w:pPr>
      <w:r>
        <w:rPr>
          <w:b/>
        </w:rPr>
        <w:t>Mensagem final:</w:t>
      </w:r>
    </w:p>
    <w:p>
      <w:pPr>
        <w:pStyle w:val="ListBullet"/>
        <w:spacing w:after="40"/>
      </w:pPr>
      <w:r>
        <w:t>A tecnica nos deu uma base objetiva e defensavel para planejar o projeto, em vez de estimar ‘no chute’.</w:t>
      </w:r>
    </w:p>
    <w:p>
      <w:pPr>
        <w:pStyle w:val="ListBullet"/>
        <w:spacing w:after="40"/>
      </w:pPr>
      <w:r>
        <w:t>A planilha tambem serve de insumo para custo e cronograma.</w:t>
      </w:r>
    </w:p>
    <w:p>
      <w:pPr>
        <w:pStyle w:val="ListBullet"/>
        <w:spacing w:after="40"/>
      </w:pPr>
      <w:r>
        <w:t>“Obrigado! Estamos abertos a perguntas.”</w:t>
      </w:r>
    </w:p>
    <w:p>
      <w:r>
        <w:br w:type="page"/>
      </w:r>
    </w:p>
    <w:p>
      <w:r>
        <w:rPr>
          <w:b/>
          <w:color w:val="1F4E79"/>
          <w:sz w:val="28"/>
        </w:rPr>
        <w:t>Dicas de conducao</w:t>
      </w:r>
    </w:p>
    <w:p>
      <w:pPr>
        <w:spacing w:after="40"/>
      </w:pPr>
      <w:r>
        <w:rPr>
          <w:b/>
        </w:rPr>
        <w:t>Pontos de apoio:</w:t>
      </w:r>
    </w:p>
    <w:p>
      <w:pPr>
        <w:pStyle w:val="ListBullet"/>
        <w:spacing w:after="40"/>
      </w:pPr>
      <w:r>
        <w:t>Slide-ancora: deixe o numero 145 UCP -&gt; ~4 meses sempre visivel; e o que a banca vai lembrar.</w:t>
      </w:r>
    </w:p>
    <w:p>
      <w:pPr>
        <w:pStyle w:val="ListBullet"/>
        <w:spacing w:after="40"/>
      </w:pPr>
      <w:r>
        <w:t>Se perguntarem ‘e a precisao?’: o fator de requisitos (RF) foi 1,0 (alta confianca), mas e uma estimativa de planejamento — refina-se conforme o projeto avanca.</w:t>
      </w:r>
    </w:p>
    <w:p>
      <w:pPr>
        <w:pStyle w:val="ListBullet"/>
        <w:spacing w:after="40"/>
      </w:pPr>
      <w:r>
        <w:t>Tenha a tabela completa dos 14 casos de uso como slide de backup para perguntas.</w:t>
      </w:r>
    </w:p>
    <w:p>
      <w:pPr>
        <w:spacing w:before="240"/>
      </w:pPr>
      <w:r>
        <w:rPr>
          <w:b/>
          <w:color w:val="1F4E79"/>
          <w:sz w:val="26"/>
        </w:rPr>
        <w:t>Anexo — Tabela completa dos 14 casos de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Complexidade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Cadastrar conta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Fazer login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Recuperar senha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Comparar precos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Consultar historico de precos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Visualizar mercados no mapa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Avaliar mercado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Consultar ranking de mercados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Gerenciar lista de compras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Otimizar lista de compras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complex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Cadastrar mercado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Cadastrar produto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Publicar preco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Acompanhar painel do comercio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