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AB86" w14:textId="5D15ED57" w:rsidR="000E7A79" w:rsidRDefault="00FB3794" w:rsidP="00633CC2">
      <w:pPr>
        <w:pStyle w:val="Ttulo2"/>
        <w:rPr>
          <w:lang w:val="es-ES"/>
        </w:rPr>
      </w:pPr>
      <w:r>
        <w:rPr>
          <w:lang w:val="es-ES"/>
        </w:rPr>
        <w:t>Patrón</w:t>
      </w:r>
      <w:r w:rsidR="00163BF9">
        <w:rPr>
          <w:lang w:val="es-ES"/>
        </w:rPr>
        <w:t xml:space="preserve"> de diseño de software: </w:t>
      </w:r>
      <w:proofErr w:type="spellStart"/>
      <w:r w:rsidR="00163BF9">
        <w:rPr>
          <w:lang w:val="es-ES"/>
        </w:rPr>
        <w:t>Facade</w:t>
      </w:r>
      <w:proofErr w:type="spellEnd"/>
    </w:p>
    <w:p w14:paraId="60651087" w14:textId="2037F5E5" w:rsidR="00163BF9" w:rsidRDefault="00163BF9">
      <w:pPr>
        <w:rPr>
          <w:lang w:val="es-ES"/>
        </w:rPr>
      </w:pPr>
    </w:p>
    <w:p w14:paraId="1DE1066B" w14:textId="1035AFFF" w:rsidR="00163BF9" w:rsidRDefault="00163BF9">
      <w:pPr>
        <w:rPr>
          <w:lang w:val="es-ES"/>
        </w:rPr>
      </w:pPr>
      <w:proofErr w:type="spellStart"/>
      <w:r>
        <w:rPr>
          <w:lang w:val="es-ES"/>
        </w:rPr>
        <w:t>Facade</w:t>
      </w:r>
      <w:proofErr w:type="spellEnd"/>
      <w:r>
        <w:rPr>
          <w:lang w:val="es-ES"/>
        </w:rPr>
        <w:t xml:space="preserve"> o Fachada es un tipo de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estructural que tiene como fin ocultar y/o simplificar la complejidad que pueda tener la aplicación de cara al cliente, para que tenga un punto de acceso cómodo y sin tener la necesidad de saber el completo </w:t>
      </w:r>
      <w:r w:rsidR="00F16E38">
        <w:rPr>
          <w:lang w:val="es-ES"/>
        </w:rPr>
        <w:t>funcionamiento</w:t>
      </w:r>
      <w:r>
        <w:rPr>
          <w:lang w:val="es-ES"/>
        </w:rPr>
        <w:t xml:space="preserve"> interno del sistema</w:t>
      </w:r>
      <w:r w:rsidR="00B70FB6">
        <w:rPr>
          <w:lang w:val="es-ES"/>
        </w:rPr>
        <w:t>.</w:t>
      </w:r>
      <w:r>
        <w:rPr>
          <w:lang w:val="es-ES"/>
        </w:rPr>
        <w:t xml:space="preserve"> </w:t>
      </w:r>
    </w:p>
    <w:p w14:paraId="76AD7D1C" w14:textId="63987EA3" w:rsidR="000370C2" w:rsidRDefault="00A514A6">
      <w:pPr>
        <w:rPr>
          <w:lang w:val="es-ES"/>
        </w:rPr>
      </w:pPr>
      <w:r>
        <w:rPr>
          <w:lang w:val="es-ES"/>
        </w:rPr>
        <w:t xml:space="preserve">Cuando usar el </w:t>
      </w:r>
      <w:proofErr w:type="spellStart"/>
      <w:r>
        <w:rPr>
          <w:lang w:val="es-ES"/>
        </w:rPr>
        <w:t>Facade</w:t>
      </w:r>
      <w:proofErr w:type="spellEnd"/>
      <w:r>
        <w:rPr>
          <w:lang w:val="es-ES"/>
        </w:rPr>
        <w:t>:</w:t>
      </w:r>
    </w:p>
    <w:p w14:paraId="484F00CD" w14:textId="7FE08698" w:rsidR="00A514A6" w:rsidRDefault="00A514A6">
      <w:pPr>
        <w:rPr>
          <w:lang w:val="es-ES"/>
        </w:rPr>
      </w:pPr>
      <w:r>
        <w:rPr>
          <w:lang w:val="es-ES"/>
        </w:rPr>
        <w:t>C</w:t>
      </w:r>
      <w:r w:rsidRPr="00A514A6">
        <w:rPr>
          <w:lang w:val="es-ES"/>
        </w:rPr>
        <w:t xml:space="preserve">uando </w:t>
      </w:r>
      <w:r>
        <w:rPr>
          <w:lang w:val="es-ES"/>
        </w:rPr>
        <w:t>se quiera</w:t>
      </w:r>
      <w:r w:rsidRPr="00A514A6">
        <w:rPr>
          <w:lang w:val="es-ES"/>
        </w:rPr>
        <w:t xml:space="preserve"> estruct</w:t>
      </w:r>
      <w:r>
        <w:rPr>
          <w:lang w:val="es-ES"/>
        </w:rPr>
        <w:t xml:space="preserve">urar un subsistema en capas, con el fin de </w:t>
      </w:r>
      <w:r w:rsidRPr="00A514A6">
        <w:rPr>
          <w:lang w:val="es-ES"/>
        </w:rPr>
        <w:t xml:space="preserve">definir puntos de entrada </w:t>
      </w:r>
      <w:r>
        <w:rPr>
          <w:lang w:val="es-ES"/>
        </w:rPr>
        <w:t>a cada nivel de un subsistema. Con esto se puede</w:t>
      </w:r>
      <w:r w:rsidRPr="00A514A6">
        <w:rPr>
          <w:lang w:val="es-ES"/>
        </w:rPr>
        <w:t xml:space="preserve"> reducir el acoplamiento entre varios subsistemas exigiéndoles que se comuniquen únicamente mediante fachadas.</w:t>
      </w:r>
    </w:p>
    <w:p w14:paraId="03D67C7E" w14:textId="77777777" w:rsidR="00554AA3" w:rsidRDefault="00554AA3">
      <w:pPr>
        <w:rPr>
          <w:lang w:val="es-ES"/>
        </w:rPr>
      </w:pPr>
    </w:p>
    <w:p w14:paraId="030D31CC" w14:textId="54E1C364" w:rsidR="000370C2" w:rsidRDefault="000370C2">
      <w:pPr>
        <w:rPr>
          <w:lang w:val="es-ES"/>
        </w:rPr>
      </w:pPr>
      <w:r>
        <w:rPr>
          <w:lang w:val="es-ES"/>
        </w:rPr>
        <w:t>Resolver una problemática</w:t>
      </w:r>
    </w:p>
    <w:p w14:paraId="372F365A" w14:textId="2E819769" w:rsidR="000370C2" w:rsidRDefault="000370C2">
      <w:pPr>
        <w:rPr>
          <w:lang w:val="es-ES"/>
        </w:rPr>
      </w:pPr>
      <w:r w:rsidRPr="000370C2">
        <w:rPr>
          <w:lang w:val="es-ES"/>
        </w:rPr>
        <w:t>Los clientes que acceden a un subsistema complejo se refieren directamente a un gran número de objetos con interfaces completamente diferentes o dependen de estos objetos. Esto hace que la implementación, adaptación, prueba y reutilización de los clientes sea particularmente difícil para los desarrolladores.</w:t>
      </w:r>
    </w:p>
    <w:p w14:paraId="4623270F" w14:textId="70B7BD48" w:rsidR="00935053" w:rsidRDefault="00EC559E">
      <w:pPr>
        <w:rPr>
          <w:lang w:val="es-ES"/>
        </w:rPr>
      </w:pPr>
      <w:r w:rsidRPr="00EC559E">
        <w:rPr>
          <w:lang w:val="es-ES"/>
        </w:rPr>
        <w:t>Tener una fachada resulta útil cuando tienes que integrar tu aplicación con una biblioteca sofisticada con decenas de funciones, de la cual sólo necesitas una pequeña parte.</w:t>
      </w:r>
      <w:r w:rsidR="00935053">
        <w:rPr>
          <w:lang w:val="es-ES"/>
        </w:rPr>
        <w:t xml:space="preserve"> Este </w:t>
      </w:r>
      <w:proofErr w:type="spellStart"/>
      <w:r w:rsidR="00935053">
        <w:rPr>
          <w:lang w:val="es-ES"/>
        </w:rPr>
        <w:t>patron</w:t>
      </w:r>
      <w:proofErr w:type="spellEnd"/>
      <w:r w:rsidR="00935053">
        <w:rPr>
          <w:lang w:val="es-ES"/>
        </w:rPr>
        <w:t xml:space="preserve"> funciona como intermediario entre el cliente y el sistema en bruto</w:t>
      </w:r>
      <w:r w:rsidR="00610AB1">
        <w:rPr>
          <w:lang w:val="es-ES"/>
        </w:rPr>
        <w:t>.</w:t>
      </w:r>
      <w:r w:rsidR="00935053">
        <w:rPr>
          <w:lang w:val="es-ES"/>
        </w:rPr>
        <w:t xml:space="preserve"> </w:t>
      </w:r>
      <w:r w:rsidR="00610AB1">
        <w:rPr>
          <w:lang w:val="es-ES"/>
        </w:rPr>
        <w:t>T</w:t>
      </w:r>
      <w:r w:rsidR="00935053">
        <w:rPr>
          <w:lang w:val="es-ES"/>
        </w:rPr>
        <w:t xml:space="preserve">ambién pueden existir fachadas adicionales </w:t>
      </w:r>
      <w:r w:rsidR="00610AB1">
        <w:rPr>
          <w:lang w:val="es-ES"/>
        </w:rPr>
        <w:t xml:space="preserve">que actúen con el cliente </w:t>
      </w:r>
      <w:r w:rsidR="00192957">
        <w:rPr>
          <w:lang w:val="es-ES"/>
        </w:rPr>
        <w:t>o con otras fachadas.</w:t>
      </w:r>
    </w:p>
    <w:p w14:paraId="660E181B" w14:textId="1F7B7A15" w:rsidR="000F1583" w:rsidRPr="000F1583" w:rsidRDefault="000F1583" w:rsidP="000F1583">
      <w:r>
        <w:t xml:space="preserve">Este patrón </w:t>
      </w:r>
      <w:r w:rsidRPr="000F1583">
        <w:t>define un objeto de fachada central que:</w:t>
      </w:r>
    </w:p>
    <w:p w14:paraId="45BFBD58" w14:textId="77777777" w:rsidR="000F1583" w:rsidRPr="000F1583" w:rsidRDefault="000F1583" w:rsidP="000F1583">
      <w:pPr>
        <w:numPr>
          <w:ilvl w:val="0"/>
          <w:numId w:val="3"/>
        </w:numPr>
      </w:pPr>
      <w:r w:rsidRPr="000F1583">
        <w:t>implementa una </w:t>
      </w:r>
      <w:r w:rsidRPr="000F1583">
        <w:rPr>
          <w:b/>
          <w:bCs/>
        </w:rPr>
        <w:t>interfaz universal</w:t>
      </w:r>
      <w:r w:rsidRPr="000F1583">
        <w:t> para las distintas interfaces del subsistema o subsistemas.</w:t>
      </w:r>
    </w:p>
    <w:p w14:paraId="67CFA445" w14:textId="77777777" w:rsidR="000F1583" w:rsidRPr="000F1583" w:rsidRDefault="000F1583" w:rsidP="000F1583">
      <w:pPr>
        <w:numPr>
          <w:ilvl w:val="0"/>
          <w:numId w:val="3"/>
        </w:numPr>
      </w:pPr>
      <w:r w:rsidRPr="000F1583">
        <w:t>y (si es necesario) puede realizar </w:t>
      </w:r>
      <w:r w:rsidRPr="000F1583">
        <w:rPr>
          <w:b/>
          <w:bCs/>
        </w:rPr>
        <w:t>funciones adicionales</w:t>
      </w:r>
      <w:r w:rsidRPr="000F1583">
        <w:t> antes o después de reenviar una solicitud al cliente.</w:t>
      </w:r>
    </w:p>
    <w:p w14:paraId="23DDD9F6" w14:textId="3C3A5011" w:rsidR="000F1583" w:rsidRDefault="000F1583" w:rsidP="000F1583">
      <w:r w:rsidRPr="000F1583">
        <w:t>Como intermediario, el objeto de fachada garantiza que el </w:t>
      </w:r>
      <w:r w:rsidRPr="000F1583">
        <w:rPr>
          <w:b/>
          <w:bCs/>
        </w:rPr>
        <w:t>acceso y la comunicación</w:t>
      </w:r>
      <w:r w:rsidRPr="000F1583">
        <w:t> con los componentes individuales de un subsistema se simplifiquen y se </w:t>
      </w:r>
      <w:r w:rsidRPr="000F1583">
        <w:rPr>
          <w:b/>
          <w:bCs/>
        </w:rPr>
        <w:t>reduzca al mínimo</w:t>
      </w:r>
      <w:r w:rsidR="007A1BB4">
        <w:rPr>
          <w:b/>
          <w:bCs/>
        </w:rPr>
        <w:t xml:space="preserve">  </w:t>
      </w:r>
      <w:r w:rsidRPr="000F1583">
        <w:rPr>
          <w:b/>
          <w:bCs/>
        </w:rPr>
        <w:t>la dependencia directa</w:t>
      </w:r>
      <w:r w:rsidRPr="000F1583">
        <w:t> de estos componentes. Este delega las llamadas de los clientes para que éstos no necesiten conocer las clases o sus relaciones y dependencias.</w:t>
      </w:r>
    </w:p>
    <w:p w14:paraId="1C5C7410" w14:textId="5020F3B0" w:rsidR="001E0070" w:rsidRDefault="001E0070" w:rsidP="000F1583"/>
    <w:p w14:paraId="5CECCF5A" w14:textId="77777777" w:rsidR="00CB0568" w:rsidRDefault="00CB0568" w:rsidP="00CB0568">
      <w:r>
        <w:t>Se aplica cuando</w:t>
      </w:r>
      <w:r>
        <w:t>:</w:t>
      </w:r>
    </w:p>
    <w:p w14:paraId="273EA66B" w14:textId="77777777" w:rsidR="00CB0568" w:rsidRDefault="00CB0568" w:rsidP="00CB0568">
      <w:pPr>
        <w:pStyle w:val="Prrafodelista"/>
        <w:numPr>
          <w:ilvl w:val="0"/>
          <w:numId w:val="4"/>
        </w:numPr>
      </w:pPr>
      <w:r>
        <w:t>Nuestro sistema cliente tiene que acceder a parte de la funcionalidad de un sistema complejo.</w:t>
      </w:r>
    </w:p>
    <w:p w14:paraId="0869DA82" w14:textId="77777777" w:rsidR="00CB0568" w:rsidRDefault="00CB0568" w:rsidP="00CB0568">
      <w:pPr>
        <w:pStyle w:val="Prrafodelista"/>
        <w:numPr>
          <w:ilvl w:val="0"/>
          <w:numId w:val="4"/>
        </w:numPr>
      </w:pPr>
      <w:r>
        <w:t>Hay tareas o configuraciones muy frecuentes y es conveniente simplificar el código de uso.</w:t>
      </w:r>
    </w:p>
    <w:p w14:paraId="7E09F6FB" w14:textId="77777777" w:rsidR="00CB0568" w:rsidRDefault="00CB0568" w:rsidP="00CB0568">
      <w:pPr>
        <w:pStyle w:val="Prrafodelista"/>
        <w:numPr>
          <w:ilvl w:val="0"/>
          <w:numId w:val="4"/>
        </w:numPr>
      </w:pPr>
      <w:r>
        <w:t>Necesitamos hacer que una librería sea más legible.</w:t>
      </w:r>
    </w:p>
    <w:p w14:paraId="5EAAA7EA" w14:textId="5F550041" w:rsidR="00CB0568" w:rsidRDefault="00CB0568" w:rsidP="00CB0568">
      <w:pPr>
        <w:pStyle w:val="Prrafodelista"/>
        <w:numPr>
          <w:ilvl w:val="0"/>
          <w:numId w:val="4"/>
        </w:numPr>
      </w:pPr>
      <w:r>
        <w:t xml:space="preserve">Nuestros sistemas clientes tienen que acceder a varias </w:t>
      </w:r>
      <w:proofErr w:type="spellStart"/>
      <w:r>
        <w:t>APIs</w:t>
      </w:r>
      <w:proofErr w:type="spellEnd"/>
      <w:r>
        <w:t xml:space="preserve"> y queremos simplificar dicho acceso.</w:t>
      </w:r>
    </w:p>
    <w:p w14:paraId="1B317CCF" w14:textId="77777777" w:rsidR="00CB0568" w:rsidRDefault="00CB0568" w:rsidP="000F1583"/>
    <w:p w14:paraId="548DCAD1" w14:textId="77777777" w:rsidR="00CB0568" w:rsidRDefault="00CB0568" w:rsidP="000F1583"/>
    <w:p w14:paraId="21DD5544" w14:textId="4703AAFD" w:rsidR="001E0070" w:rsidRDefault="001E0070" w:rsidP="000F1583">
      <w:r>
        <w:t>Estructura:</w:t>
      </w:r>
    </w:p>
    <w:p w14:paraId="431CE82C" w14:textId="46A9AD63" w:rsidR="001E0070" w:rsidRPr="000F1583" w:rsidRDefault="001E0070" w:rsidP="000F1583">
      <w:pPr>
        <w:rPr>
          <w:b/>
          <w:bCs/>
        </w:rPr>
      </w:pPr>
      <w:r>
        <w:rPr>
          <w:noProof/>
          <w:lang w:eastAsia="es-AR"/>
        </w:rPr>
        <w:drawing>
          <wp:inline distT="0" distB="0" distL="0" distR="0" wp14:anchorId="0097A150" wp14:editId="68FCD5F9">
            <wp:extent cx="4864100" cy="3695700"/>
            <wp:effectExtent l="0" t="0" r="0" b="0"/>
            <wp:docPr id="1" name="Imagen 1" descr="Facade (patrón de diseñ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ade (patrón de diseñ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D4C1" w14:textId="577574AA" w:rsidR="000F1583" w:rsidRDefault="001E0070">
      <w:pPr>
        <w:rPr>
          <w:lang w:val="es-ES"/>
        </w:rPr>
      </w:pPr>
      <w:r>
        <w:rPr>
          <w:lang w:val="es-ES"/>
        </w:rPr>
        <w:t>Los clien</w:t>
      </w:r>
      <w:r w:rsidR="00CB0568">
        <w:rPr>
          <w:lang w:val="es-ES"/>
        </w:rPr>
        <w:t>tes solo tienen acceso a la fach</w:t>
      </w:r>
      <w:r>
        <w:rPr>
          <w:lang w:val="es-ES"/>
        </w:rPr>
        <w:t xml:space="preserve">ada de manera “limitar” su visión del programa y no interactuar con todos los subsistemas de manera bruta. El </w:t>
      </w:r>
      <w:proofErr w:type="spellStart"/>
      <w:r>
        <w:rPr>
          <w:lang w:val="es-ES"/>
        </w:rPr>
        <w:t>facade</w:t>
      </w:r>
      <w:proofErr w:type="spellEnd"/>
      <w:r>
        <w:rPr>
          <w:lang w:val="es-ES"/>
        </w:rPr>
        <w:t xml:space="preserve"> como interfaz recopila las distintas funciones disponibles del subsistema y las acopla de manera sencilla para su presentación y uso. De esta man</w:t>
      </w:r>
      <w:r w:rsidR="00365793">
        <w:rPr>
          <w:lang w:val="es-ES"/>
        </w:rPr>
        <w:t>era se convierte en un pilar del que dependen directamente  los clientes como su única instancia de comunicación con el sistema.</w:t>
      </w:r>
    </w:p>
    <w:p w14:paraId="324A3AF8" w14:textId="77777777" w:rsidR="001E0070" w:rsidRDefault="001E0070">
      <w:pPr>
        <w:rPr>
          <w:lang w:val="es-ES"/>
        </w:rPr>
      </w:pPr>
    </w:p>
    <w:p w14:paraId="681B9F30" w14:textId="06B6EA61" w:rsidR="001E0070" w:rsidRDefault="001E0070">
      <w:pPr>
        <w:rPr>
          <w:lang w:val="es-ES"/>
        </w:rPr>
      </w:pPr>
      <w:r>
        <w:rPr>
          <w:lang w:val="es-ES"/>
        </w:rPr>
        <w:t xml:space="preserve">Ventajas </w:t>
      </w:r>
      <w:bookmarkStart w:id="0" w:name="_GoBack"/>
      <w:bookmarkEnd w:id="0"/>
      <w:r>
        <w:rPr>
          <w:lang w:val="es-ES"/>
        </w:rPr>
        <w:t xml:space="preserve">y desventajas de </w:t>
      </w:r>
      <w:proofErr w:type="spellStart"/>
      <w:r>
        <w:rPr>
          <w:lang w:val="es-ES"/>
        </w:rPr>
        <w:t>Facade</w:t>
      </w:r>
      <w:proofErr w:type="spellEnd"/>
      <w:r>
        <w:rPr>
          <w:lang w:val="es-ES"/>
        </w:rPr>
        <w:t>: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9"/>
        <w:gridCol w:w="4675"/>
      </w:tblGrid>
      <w:tr w:rsidR="001E0070" w:rsidRPr="001E0070" w14:paraId="3AB69CFF" w14:textId="77777777" w:rsidTr="001E0070">
        <w:trPr>
          <w:trHeight w:val="397"/>
          <w:tblHeader/>
        </w:trPr>
        <w:tc>
          <w:tcPr>
            <w:tcW w:w="225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048FB" w14:textId="77777777" w:rsidR="001E0070" w:rsidRPr="001E0070" w:rsidRDefault="001E0070" w:rsidP="001E0070">
            <w:pPr>
              <w:spacing w:after="255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</w:pPr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Ventajas</w:t>
            </w:r>
          </w:p>
        </w:tc>
        <w:tc>
          <w:tcPr>
            <w:tcW w:w="274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C8B3D" w14:textId="77777777" w:rsidR="001E0070" w:rsidRPr="001E0070" w:rsidRDefault="001E0070" w:rsidP="001E0070">
            <w:pPr>
              <w:spacing w:after="255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</w:pPr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Desventajas</w:t>
            </w:r>
          </w:p>
        </w:tc>
      </w:tr>
      <w:tr w:rsidR="001E0070" w:rsidRPr="001E0070" w14:paraId="713C46F6" w14:textId="77777777" w:rsidTr="001E0070">
        <w:trPr>
          <w:trHeight w:val="397"/>
        </w:trPr>
        <w:tc>
          <w:tcPr>
            <w:tcW w:w="22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1A39A" w14:textId="77777777" w:rsidR="001E0070" w:rsidRPr="001E0070" w:rsidRDefault="001E0070" w:rsidP="001E0070">
            <w:pPr>
              <w:spacing w:after="255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</w:pPr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Minimiza la complejidad de los subsistemas</w:t>
            </w:r>
          </w:p>
        </w:tc>
        <w:tc>
          <w:tcPr>
            <w:tcW w:w="27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DE10ED" w14:textId="77777777" w:rsidR="001E0070" w:rsidRPr="001E0070" w:rsidRDefault="001E0070" w:rsidP="001E0070">
            <w:pPr>
              <w:spacing w:after="255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</w:pPr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Aplicación compleja (especialmente en un código existente)</w:t>
            </w:r>
          </w:p>
        </w:tc>
      </w:tr>
      <w:tr w:rsidR="001E0070" w:rsidRPr="001E0070" w14:paraId="7A9E4502" w14:textId="77777777" w:rsidTr="001E0070">
        <w:trPr>
          <w:trHeight w:val="397"/>
        </w:trPr>
        <w:tc>
          <w:tcPr>
            <w:tcW w:w="225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7B36AA" w14:textId="77777777" w:rsidR="001E0070" w:rsidRPr="001E0070" w:rsidRDefault="001E0070" w:rsidP="001E0070">
            <w:pPr>
              <w:spacing w:after="255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</w:pPr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Promueve el principio de acoplamiento suelto</w:t>
            </w:r>
          </w:p>
        </w:tc>
        <w:tc>
          <w:tcPr>
            <w:tcW w:w="274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CF5CC" w14:textId="19D1B012" w:rsidR="001E0070" w:rsidRPr="001E0070" w:rsidRDefault="001E0070" w:rsidP="001E0070">
            <w:pPr>
              <w:spacing w:after="255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</w:pPr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 xml:space="preserve">La aproximación está acompañada por un nivel adicional de </w:t>
            </w:r>
            <w:proofErr w:type="spellStart"/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indirección</w:t>
            </w:r>
            <w:proofErr w:type="spellEnd"/>
            <w:r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.</w:t>
            </w:r>
          </w:p>
        </w:tc>
      </w:tr>
      <w:tr w:rsidR="001E0070" w:rsidRPr="001E0070" w14:paraId="563BB091" w14:textId="77777777" w:rsidTr="001E0070">
        <w:trPr>
          <w:trHeight w:val="397"/>
        </w:trPr>
        <w:tc>
          <w:tcPr>
            <w:tcW w:w="22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A5CE2" w14:textId="77777777" w:rsidR="001E0070" w:rsidRPr="001E0070" w:rsidRDefault="001E0070" w:rsidP="001E0070">
            <w:pPr>
              <w:spacing w:after="255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</w:pPr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El software se vuelve más flexible y fácilmente expandible</w:t>
            </w:r>
          </w:p>
        </w:tc>
        <w:tc>
          <w:tcPr>
            <w:tcW w:w="27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5A1DF3" w14:textId="77777777" w:rsidR="001E0070" w:rsidRPr="001E0070" w:rsidRDefault="001E0070" w:rsidP="001E0070">
            <w:pPr>
              <w:spacing w:after="255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</w:pPr>
            <w:r w:rsidRPr="001E0070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AR"/>
              </w:rPr>
              <w:t>Alto grado de dependencia en la interfaz de la fachada</w:t>
            </w:r>
          </w:p>
        </w:tc>
      </w:tr>
    </w:tbl>
    <w:p w14:paraId="161E5BAE" w14:textId="77777777" w:rsidR="00CB0568" w:rsidRPr="00CB0568" w:rsidRDefault="00CB0568" w:rsidP="00CB0568">
      <w:pPr>
        <w:rPr>
          <w:lang w:val="es-ES"/>
        </w:rPr>
      </w:pPr>
    </w:p>
    <w:p w14:paraId="1192F024" w14:textId="77777777" w:rsidR="00B70FB6" w:rsidRPr="00163BF9" w:rsidRDefault="00B70FB6">
      <w:pPr>
        <w:rPr>
          <w:lang w:val="es-ES"/>
        </w:rPr>
      </w:pPr>
    </w:p>
    <w:sectPr w:rsidR="00B70FB6" w:rsidRPr="00163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71E7"/>
    <w:multiLevelType w:val="multilevel"/>
    <w:tmpl w:val="EB5E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B4118"/>
    <w:multiLevelType w:val="hybridMultilevel"/>
    <w:tmpl w:val="0144068A"/>
    <w:lvl w:ilvl="0" w:tplc="01406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059A4"/>
    <w:multiLevelType w:val="hybridMultilevel"/>
    <w:tmpl w:val="F800D33A"/>
    <w:lvl w:ilvl="0" w:tplc="3AF64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4341E"/>
    <w:multiLevelType w:val="multilevel"/>
    <w:tmpl w:val="2564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F9"/>
    <w:rsid w:val="000370C2"/>
    <w:rsid w:val="000E7A79"/>
    <w:rsid w:val="000F1583"/>
    <w:rsid w:val="00163BF9"/>
    <w:rsid w:val="00192957"/>
    <w:rsid w:val="001E0070"/>
    <w:rsid w:val="00324428"/>
    <w:rsid w:val="00343A90"/>
    <w:rsid w:val="00365793"/>
    <w:rsid w:val="00554AA3"/>
    <w:rsid w:val="00582CDD"/>
    <w:rsid w:val="00610AB1"/>
    <w:rsid w:val="00633CC2"/>
    <w:rsid w:val="007A1BB4"/>
    <w:rsid w:val="008552C1"/>
    <w:rsid w:val="00935053"/>
    <w:rsid w:val="00A514A6"/>
    <w:rsid w:val="00B70FB6"/>
    <w:rsid w:val="00BC692A"/>
    <w:rsid w:val="00C54E3F"/>
    <w:rsid w:val="00CB0568"/>
    <w:rsid w:val="00EC559E"/>
    <w:rsid w:val="00F16E38"/>
    <w:rsid w:val="00FB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E3AB"/>
  <w15:docId w15:val="{4C4A6E5F-9B1F-49AC-86A0-12ADF95D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0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35053"/>
    <w:rPr>
      <w:b/>
      <w:bCs/>
    </w:rPr>
  </w:style>
  <w:style w:type="paragraph" w:customStyle="1" w:styleId="struct-li2">
    <w:name w:val="struct-li2"/>
    <w:basedOn w:val="Normal"/>
    <w:rsid w:val="0093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33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4067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julia</cp:lastModifiedBy>
  <cp:revision>2</cp:revision>
  <dcterms:created xsi:type="dcterms:W3CDTF">2022-06-14T10:38:00Z</dcterms:created>
  <dcterms:modified xsi:type="dcterms:W3CDTF">2022-06-19T16:57:00Z</dcterms:modified>
</cp:coreProperties>
</file>