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5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Informe de Verificación de Calidad (QA)</w:t>
      </w:r>
    </w:p>
    <w:p w:rsidR="00000000" w:rsidDel="00000000" w:rsidP="00000000" w:rsidRDefault="00000000" w:rsidRPr="00000000" w14:paraId="00000002">
      <w:pPr>
        <w:spacing w:after="6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Proyecto: Sistema de Gestión de Inventario y Venta en Línea — Mercapleno</w:t>
      </w:r>
      <w:r w:rsidDel="00000000" w:rsidR="00000000" w:rsidRPr="00000000">
        <w:rPr>
          <w:rtl w:val="0"/>
        </w:rPr>
      </w:r>
    </w:p>
    <w:p w:rsidR="00000000" w:rsidDel="00000000" w:rsidP="00000000" w:rsidRDefault="00000000" w:rsidRPr="00000000" w14:paraId="00000003">
      <w:pPr>
        <w:spacing w:after="160" w:line="4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Juan Sebastian Rivera Jaimes </w:t>
      </w:r>
    </w:p>
    <w:p w:rsidR="00000000" w:rsidDel="00000000" w:rsidP="00000000" w:rsidRDefault="00000000" w:rsidRPr="00000000" w14:paraId="00000005">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Julian Santiago  Ladino </w:t>
      </w:r>
    </w:p>
    <w:p w:rsidR="00000000" w:rsidDel="00000000" w:rsidP="00000000" w:rsidRDefault="00000000" w:rsidRPr="00000000" w14:paraId="00000006">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Daniel Santiago lozano</w:t>
      </w:r>
    </w:p>
    <w:p w:rsidR="00000000" w:rsidDel="00000000" w:rsidP="00000000" w:rsidRDefault="00000000" w:rsidRPr="00000000" w14:paraId="00000007">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Jeferson Bernal Castro</w:t>
      </w:r>
    </w:p>
    <w:p w:rsidR="00000000" w:rsidDel="00000000" w:rsidP="00000000" w:rsidRDefault="00000000" w:rsidRPr="00000000" w14:paraId="00000008">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Servicio Nacional de Aprendizaje (SENA)</w:t>
      </w:r>
    </w:p>
    <w:p w:rsidR="00000000" w:rsidDel="00000000" w:rsidP="00000000" w:rsidRDefault="00000000" w:rsidRPr="00000000" w14:paraId="0000000E">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Centro de Electricidad, Electrónica y Telecomunicaciones (CEET)</w:t>
      </w:r>
    </w:p>
    <w:p w:rsidR="00000000" w:rsidDel="00000000" w:rsidP="00000000" w:rsidRDefault="00000000" w:rsidRPr="00000000" w14:paraId="0000000F">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ADSO </w:t>
      </w:r>
    </w:p>
    <w:p w:rsidR="00000000" w:rsidDel="00000000" w:rsidP="00000000" w:rsidRDefault="00000000" w:rsidRPr="00000000" w14:paraId="00000012">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Ficha 3206403</w:t>
      </w:r>
    </w:p>
    <w:p w:rsidR="00000000" w:rsidDel="00000000" w:rsidP="00000000" w:rsidRDefault="00000000" w:rsidRPr="00000000" w14:paraId="00000013">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4">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de agosto de 2026</w:t>
      </w:r>
    </w:p>
    <w:p w:rsidR="00000000" w:rsidDel="00000000" w:rsidP="00000000" w:rsidRDefault="00000000" w:rsidRPr="00000000" w14:paraId="00000015">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160" w:line="48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1. Introducción</w:t>
      </w:r>
      <w:r w:rsidDel="00000000" w:rsidR="00000000" w:rsidRPr="00000000">
        <w:rPr>
          <w:rtl w:val="0"/>
        </w:rPr>
      </w:r>
    </w:p>
    <w:p w:rsidR="00000000" w:rsidDel="00000000" w:rsidP="00000000" w:rsidRDefault="00000000" w:rsidRPr="00000000" w14:paraId="00000018">
      <w:pPr>
        <w:spacing w:after="140" w:line="300" w:lineRule="auto"/>
        <w:rPr>
          <w:rFonts w:ascii="Arial" w:cs="Arial" w:eastAsia="Arial" w:hAnsi="Arial"/>
        </w:rPr>
      </w:pPr>
      <w:r w:rsidDel="00000000" w:rsidR="00000000" w:rsidRPr="00000000">
        <w:rPr>
          <w:rFonts w:ascii="Arial" w:cs="Arial" w:eastAsia="Arial" w:hAnsi="Arial"/>
          <w:i w:val="0"/>
          <w:iCs w:val="0"/>
          <w:color w:val="000000"/>
          <w:rtl w:val="0"/>
        </w:rPr>
        <w:t xml:space="preserve">Este informe presenta los resultados de la verificación de calidad realizada sobre la documentación de análisis y diseño del proyecto Mercapleno, un sistema de gestión de inventario y venta en línea para un mercado pequeño. La verificación se apoyó en la "Checklist QA — Matriz de Cumplimiento RF / Casos de Uso Extendido / Historias de Usuario", documento en el que se evaluó, ítem por ítem, la calidad y consistencia de tres artefactos del proyecto: los Requisitos Funcionales (RF), los Casos de Uso Extendido (CU) y las Historias de Usuario (H111U).</w:t>
      </w:r>
      <w:r w:rsidDel="00000000" w:rsidR="00000000" w:rsidRPr="00000000">
        <w:rPr>
          <w:rtl w:val="0"/>
        </w:rPr>
      </w:r>
    </w:p>
    <w:p w:rsidR="00000000" w:rsidDel="00000000" w:rsidP="00000000" w:rsidRDefault="00000000" w:rsidRPr="00000000" w14:paraId="0000001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2. Objetivo del Informe</w:t>
      </w:r>
      <w:r w:rsidDel="00000000" w:rsidR="00000000" w:rsidRPr="00000000">
        <w:rPr>
          <w:rtl w:val="0"/>
        </w:rPr>
      </w:r>
    </w:p>
    <w:p w:rsidR="00000000" w:rsidDel="00000000" w:rsidP="00000000" w:rsidRDefault="00000000" w:rsidRPr="00000000" w14:paraId="0000002E">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Analizar y consolidar los resultados registrados en la checklist QA para determinar el nivel de cumplimiento de calidad de la documentación del proyecto, identificar hallazgos relevantes (inconsistencias, ambigüedades, campos incompletos) y proponer recomendaciones que permitan corregirlos antes de avanzar a etapas posteriores del desarrollo.</w:t>
      </w:r>
      <w:r w:rsidDel="00000000" w:rsidR="00000000" w:rsidRPr="00000000">
        <w:rPr>
          <w:rtl w:val="0"/>
        </w:rPr>
      </w:r>
    </w:p>
    <w:p w:rsidR="00000000" w:rsidDel="00000000" w:rsidP="00000000" w:rsidRDefault="00000000" w:rsidRPr="00000000" w14:paraId="0000002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7">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3. Documentos Fuente Analizados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1_RF_Mercapleno.docx — Documento de Requisitos Funcionales del sistema.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3_Caso_Uso_Extendido_Mercapleno.docx — Documento de Casos de Uso Extendido.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4_Historias_de_usuario_Mercapleno.docx — Documento de Historias de Usuario.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Checklist_QA_Mercapleno.xlsx — Matriz de verificación de calidad, fuente principal de este informe, con cuatro hojas: Instrucciones, Checklist RF, Checklist CU, Checklist HU y Resumen.</w:t>
      </w:r>
    </w:p>
    <w:p w:rsidR="00000000" w:rsidDel="00000000" w:rsidP="00000000" w:rsidRDefault="00000000" w:rsidRPr="00000000" w14:paraId="0000003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4. Metodología de Verificación</w:t>
      </w:r>
      <w:r w:rsidDel="00000000" w:rsidR="00000000" w:rsidRPr="00000000">
        <w:rPr>
          <w:rtl w:val="0"/>
        </w:rPr>
      </w:r>
    </w:p>
    <w:p w:rsidR="00000000" w:rsidDel="00000000" w:rsidP="00000000" w:rsidRDefault="00000000" w:rsidRPr="00000000" w14:paraId="0000004C">
      <w:pPr>
        <w:spacing w:after="140" w:line="300" w:lineRule="auto"/>
        <w:rPr>
          <w:rFonts w:ascii="Arial" w:cs="Arial" w:eastAsia="Arial" w:hAnsi="Arial"/>
          <w:sz w:val="22"/>
          <w:szCs w:val="22"/>
        </w:rPr>
      </w:pPr>
      <w:sdt>
        <w:sdtPr>
          <w:id w:val="-1248046163"/>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La checklist evalúa cada ítem de los tres artefactos frente a un conjunto de criterios de calidad específicos por tipo de documento, marcando cada criterio como cumplido (✓), cumplido parcialmente (⚠) o no cumplido (✗). Con base en estas marcas se calcula un porcentaje de cumplimiento por ítem y se asigna un estado general (CUMPLE, CUMPLE PARCIAL o NO CUMPLE).</w:t>
          </w:r>
        </w:sdtContent>
      </w:sdt>
      <w:r w:rsidDel="00000000" w:rsidR="00000000" w:rsidRPr="00000000">
        <w:rPr>
          <w:rtl w:val="0"/>
        </w:rPr>
      </w:r>
    </w:p>
    <w:p w:rsidR="00000000" w:rsidDel="00000000" w:rsidP="00000000" w:rsidRDefault="00000000" w:rsidRPr="00000000" w14:paraId="0000004D">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Los criterios evaluados por documento fueron los siguientes:</w:t>
      </w:r>
      <w:r w:rsidDel="00000000" w:rsidR="00000000" w:rsidRPr="00000000">
        <w:rPr>
          <w:rtl w:val="0"/>
        </w:rPr>
      </w:r>
    </w:p>
    <w:p w:rsidR="00000000" w:rsidDel="00000000" w:rsidP="00000000" w:rsidRDefault="00000000" w:rsidRPr="00000000" w14:paraId="0000004E">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4.1 Requisitos Funcionales (RF)</w:t>
      </w:r>
      <w:r w:rsidDel="00000000" w:rsidR="00000000" w:rsidRPr="00000000">
        <w:rPr>
          <w:rtl w:val="0"/>
        </w:rPr>
      </w:r>
    </w:p>
    <w:p w:rsidR="00000000" w:rsidDel="00000000" w:rsidP="00000000" w:rsidRDefault="00000000" w:rsidRPr="00000000" w14:paraId="0000004F">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Redacción clara y sin ambigüedad, trazabilidad a HU/módulo, uso correcto del verbo modal (debe/deberá), ausencia de contradicciones internas, criterio de aceptación verificable, prioridad definida, reglas de negocio, precondición, entradas, flujo principal y salidas esperadas.</w:t>
      </w:r>
      <w:r w:rsidDel="00000000" w:rsidR="00000000" w:rsidRPr="00000000">
        <w:rPr>
          <w:rtl w:val="0"/>
        </w:rPr>
      </w:r>
    </w:p>
    <w:p w:rsidR="00000000" w:rsidDel="00000000" w:rsidP="00000000" w:rsidRDefault="00000000" w:rsidRPr="00000000" w14:paraId="00000050">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 Casos de Uso Extendido (CU)</w:t>
      </w:r>
      <w:r w:rsidDel="00000000" w:rsidR="00000000" w:rsidRPr="00000000">
        <w:rPr>
          <w:rtl w:val="0"/>
        </w:rPr>
      </w:r>
    </w:p>
    <w:p w:rsidR="00000000" w:rsidDel="00000000" w:rsidP="00000000" w:rsidRDefault="00000000" w:rsidRPr="00000000" w14:paraId="00000051">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Título descriptivo y claro, precondiciones definidas, pasos numerados y claros, datos de entrada especificados, resultado esperado definido, redacción sin ambigüedad y cobertura del criterio de aceptación.</w:t>
      </w:r>
      <w:r w:rsidDel="00000000" w:rsidR="00000000" w:rsidRPr="00000000">
        <w:rPr>
          <w:rtl w:val="0"/>
        </w:rPr>
      </w:r>
    </w:p>
    <w:p w:rsidR="00000000" w:rsidDel="00000000" w:rsidP="00000000" w:rsidRDefault="00000000" w:rsidRPr="00000000" w14:paraId="00000052">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4.3 Historias de Usuario (HU)</w:t>
      </w:r>
      <w:r w:rsidDel="00000000" w:rsidR="00000000" w:rsidRPr="00000000">
        <w:rPr>
          <w:rtl w:val="0"/>
        </w:rPr>
      </w:r>
    </w:p>
    <w:p w:rsidR="00000000" w:rsidDel="00000000" w:rsidP="00000000" w:rsidRDefault="00000000" w:rsidRPr="00000000" w14:paraId="00000053">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Formato Como/Quiero/Para correcto, actor o rol definido, criterios de aceptación en formato Given/When/Then, trazabilidad a RF, priorización (story points y sprint), testabilidad, redacción sin ambigüedad, tamaño adecuado (INVEST) y Definition of Done definida.</w:t>
      </w:r>
      <w:r w:rsidDel="00000000" w:rsidR="00000000" w:rsidRPr="00000000">
        <w:rPr>
          <w:rtl w:val="0"/>
        </w:rPr>
      </w:r>
    </w:p>
    <w:p w:rsidR="00000000" w:rsidDel="00000000" w:rsidP="00000000" w:rsidRDefault="00000000" w:rsidRPr="00000000" w14:paraId="0000005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5. Resumen Ejecutivo de Resultados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300"/>
        <w:gridCol w:w="1650"/>
        <w:gridCol w:w="1400"/>
        <w:gridCol w:w="1100"/>
        <w:tblGridChange w:id="0">
          <w:tblGrid>
            <w:gridCol w:w="2600"/>
            <w:gridCol w:w="1300"/>
            <w:gridCol w:w="1300"/>
            <w:gridCol w:w="1650"/>
            <w:gridCol w:w="1400"/>
            <w:gridCol w:w="11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Componente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Total ítems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Cumple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Cumple Parcial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No Cumple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 Prom.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Requisitos Funcionales (RF)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w:t>
            </w:r>
            <w:r w:rsidDel="00000000" w:rsidR="00000000" w:rsidRPr="00000000">
              <w:rPr>
                <w:rFonts w:ascii="Arial" w:cs="Arial" w:eastAsia="Arial" w:hAnsi="Arial"/>
                <w:sz w:val="22"/>
                <w:szCs w:val="22"/>
                <w:rtl w:val="0"/>
              </w:rPr>
              <w:t xml:space="preserve">8</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w:t>
            </w:r>
            <w:r w:rsidDel="00000000" w:rsidR="00000000" w:rsidRPr="00000000">
              <w:rPr>
                <w:rFonts w:ascii="Arial" w:cs="Arial" w:eastAsia="Arial" w:hAnsi="Arial"/>
                <w:sz w:val="22"/>
                <w:szCs w:val="22"/>
                <w:rtl w:val="0"/>
              </w:rPr>
              <w:t xml:space="preserve">8</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99.4%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Casos de Uso Extendido (CU)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46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46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98.8%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Historias de Usuario (HU)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w:t>
            </w:r>
            <w:r w:rsidDel="00000000" w:rsidR="00000000" w:rsidRPr="00000000">
              <w:rPr>
                <w:rFonts w:ascii="Arial" w:cs="Arial" w:eastAsia="Arial" w:hAnsi="Arial"/>
                <w:sz w:val="22"/>
                <w:szCs w:val="22"/>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97.8%*</w:t>
            </w:r>
            <w:r w:rsidDel="00000000" w:rsidR="00000000" w:rsidRPr="00000000">
              <w:rPr>
                <w:rtl w:val="0"/>
              </w:rPr>
            </w:r>
          </w:p>
        </w:tc>
      </w:tr>
    </w:tbl>
    <w:p w:rsidR="00000000" w:rsidDel="00000000" w:rsidP="00000000" w:rsidRDefault="00000000" w:rsidRPr="00000000" w14:paraId="0000006F">
      <w:pPr>
        <w:spacing w:after="200" w:before="120" w:lineRule="auto"/>
        <w:rPr>
          <w:rFonts w:ascii="Arial" w:cs="Arial" w:eastAsia="Arial" w:hAnsi="Arial"/>
          <w:sz w:val="22"/>
          <w:szCs w:val="22"/>
        </w:rPr>
      </w:pPr>
      <w:r w:rsidDel="00000000" w:rsidR="00000000" w:rsidRPr="00000000">
        <w:rPr>
          <w:rFonts w:ascii="Arial" w:cs="Arial" w:eastAsia="Arial" w:hAnsi="Arial"/>
          <w:i w:val="1"/>
          <w:iCs w:val="1"/>
          <w:color w:val="000000"/>
          <w:sz w:val="22"/>
          <w:szCs w:val="22"/>
          <w:rtl w:val="0"/>
        </w:rPr>
        <w:t xml:space="preserve">* Calculado sobre los 32 ítems de HU que sí cuentan con evaluación registrada; 3 ítems (HU-005.2, HU-005.3, HU-005.4) quedaron sin diligenciar en la checklist (ver sección 7).</w:t>
      </w:r>
      <w:r w:rsidDel="00000000" w:rsidR="00000000" w:rsidRPr="00000000">
        <w:rPr>
          <w:rtl w:val="0"/>
        </w:rPr>
      </w:r>
    </w:p>
    <w:p w:rsidR="00000000" w:rsidDel="00000000" w:rsidP="00000000" w:rsidRDefault="00000000" w:rsidRPr="00000000" w14:paraId="00000070">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En conjunto, la documentación del proyecto presenta un nivel de cumplimiento alto (por encima del 97% en promedio en los tres artefactos). No se registran ítems en estado "No Cumple" en ninguno de los tres componentes, lo cual indica que la base documental es sólida. Los hallazgos identificados corresponden principalmente a inconsistencias menores, ambigüedades puntuales y algunos campos incompletos, detallados a continuación.</w:t>
      </w:r>
      <w:r w:rsidDel="00000000" w:rsidR="00000000" w:rsidRPr="00000000">
        <w:rPr>
          <w:rtl w:val="0"/>
        </w:rPr>
      </w:r>
    </w:p>
    <w:p w:rsidR="00000000" w:rsidDel="00000000" w:rsidP="00000000" w:rsidRDefault="00000000" w:rsidRPr="00000000" w14:paraId="00000071">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6. Resultados Detallados por Componente</w:t>
      </w:r>
      <w:r w:rsidDel="00000000" w:rsidR="00000000" w:rsidRPr="00000000">
        <w:rPr>
          <w:rtl w:val="0"/>
        </w:rPr>
      </w:r>
    </w:p>
    <w:p w:rsidR="00000000" w:rsidDel="00000000" w:rsidP="00000000" w:rsidRDefault="00000000" w:rsidRPr="00000000" w14:paraId="00000072">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6.1 Requisitos Funcionales (RF)</w:t>
      </w:r>
      <w:r w:rsidDel="00000000" w:rsidR="00000000" w:rsidRPr="00000000">
        <w:rPr>
          <w:rtl w:val="0"/>
        </w:rPr>
      </w:r>
    </w:p>
    <w:p w:rsidR="00000000" w:rsidDel="00000000" w:rsidP="00000000" w:rsidRDefault="00000000" w:rsidRPr="00000000" w14:paraId="00000073">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Los 36 requisitos funcionales evaluados, agrupados en 7 módulos (Autenticación, Gestión de Usuarios, Gestión de Catálogo y Compras, Gestión de Productos, Gestión de Reportes y Estadísticas, Gestión de Movimientos y Gestión de Proveedores), cumplen en su totalidad con los criterios de calidad definidos. Cinco requisitos obtuvieron un cumplimiento de 95.5% en lugar de 100%, debido a observaciones puntuales: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RF-001.1 (Registrar usuario): solo se indica un mínimo de 8 caracteres para la contraseña, sin especificar si se requieren mayúsculas, minúsculas, números o caracteres especiales.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RF-001.3 (Reenviar código de verificación): no se especifica si existe un límite de reenvíos.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RF-001.4 (Iniciar sesión): se menciona explícitamente el algoritmo de cifrado (Bcrypt) dentro del requisito, cuando ese nivel de detalle corresponde a la implementación técnica y no a la definición funcional.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RF-001.5 (Doble factor): se recomienda hacer más explícita la generación y entrega del token temporal.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RF-003.8 (Comprobante de venta): no se definió un flujo alternativo; el campo se dejó como "no aplica".</w:t>
      </w:r>
    </w:p>
    <w:p w:rsidR="00000000" w:rsidDel="00000000" w:rsidP="00000000" w:rsidRDefault="00000000" w:rsidRPr="00000000" w14:paraId="00000079">
      <w:pPr>
        <w:spacing w:after="140" w:line="300" w:lineRule="auto"/>
        <w:rPr>
          <w:rFonts w:ascii="Arial" w:cs="Arial" w:eastAsia="Arial" w:hAnsi="Arial"/>
          <w:i w:val="0"/>
          <w:iCs w:val="0"/>
          <w:color w:val="000000"/>
          <w:sz w:val="22"/>
          <w:szCs w:val="22"/>
        </w:rPr>
      </w:pPr>
      <w:r w:rsidDel="00000000" w:rsidR="00000000" w:rsidRPr="00000000">
        <w:rPr>
          <w:rFonts w:ascii="Arial" w:cs="Arial" w:eastAsia="Arial" w:hAnsi="Arial"/>
          <w:i w:val="0"/>
          <w:iCs w:val="0"/>
          <w:color w:val="000000"/>
          <w:sz w:val="22"/>
          <w:szCs w:val="22"/>
          <w:rtl w:val="0"/>
        </w:rPr>
        <w:t xml:space="preserve">Adicionalmente, aunque no afectaron el porcentaje de cumplimiento, se registraron observaciones de mejora en otros requisitos: RF-004.2 contiene un error de redacción ("rol Administrador.}"), RF-004.3 no formaliza en el campo "Entradas" los campos editables que sí se mencionan en el flujo principal, y RF-004.4 usa de forma inconsistente los términos "deshabilitar" y "eliminar" para referirse a la misma acción.</w:t>
      </w:r>
    </w:p>
    <w:p w:rsidR="00000000" w:rsidDel="00000000" w:rsidP="00000000" w:rsidRDefault="00000000" w:rsidRPr="00000000" w14:paraId="0000007A">
      <w:pPr>
        <w:spacing w:after="14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RF-001.1 Registrar Usuario</w:t>
      </w:r>
      <w:r w:rsidDel="00000000" w:rsidR="00000000" w:rsidRPr="00000000">
        <w:rPr>
          <w:rtl w:val="0"/>
        </w:rPr>
      </w:r>
    </w:p>
    <w:p w:rsidR="00000000" w:rsidDel="00000000" w:rsidP="00000000" w:rsidRDefault="00000000" w:rsidRPr="00000000" w14:paraId="0000007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HU-001.1 Registrar Usuario</w:t>
      </w:r>
    </w:p>
    <w:p w:rsidR="00000000" w:rsidDel="00000000" w:rsidP="00000000" w:rsidRDefault="00000000" w:rsidRPr="00000000" w14:paraId="0000007D">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CU-001.1 Registrar Usuario</w:t>
      </w:r>
    </w:p>
    <w:p w:rsidR="00000000" w:rsidDel="00000000" w:rsidP="00000000" w:rsidRDefault="00000000" w:rsidRPr="00000000" w14:paraId="0000007E">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7F">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80">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requisito posee todos los elementos exigidos para una correcta definición:</w:t>
      </w:r>
    </w:p>
    <w:p w:rsidR="00000000" w:rsidDel="00000000" w:rsidP="00000000" w:rsidRDefault="00000000" w:rsidRPr="00000000" w14:paraId="0000008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Entradas completamente definidas.</w:t>
      </w:r>
    </w:p>
    <w:p w:rsidR="00000000" w:rsidDel="00000000" w:rsidP="00000000" w:rsidRDefault="00000000" w:rsidRPr="00000000" w14:paraId="0000008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Validaciones de cada campo.</w:t>
      </w:r>
    </w:p>
    <w:p w:rsidR="00000000" w:rsidDel="00000000" w:rsidP="00000000" w:rsidRDefault="00000000" w:rsidRPr="00000000" w14:paraId="0000008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principal documentado.</w:t>
      </w:r>
    </w:p>
    <w:p w:rsidR="00000000" w:rsidDel="00000000" w:rsidP="00000000" w:rsidRDefault="00000000" w:rsidRPr="00000000" w14:paraId="0000008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Flujos alternativos.</w:t>
      </w:r>
    </w:p>
    <w:p w:rsidR="00000000" w:rsidDel="00000000" w:rsidP="00000000" w:rsidRDefault="00000000" w:rsidRPr="00000000" w14:paraId="0000008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Postcondiciones.</w:t>
      </w:r>
    </w:p>
    <w:p w:rsidR="00000000" w:rsidDel="00000000" w:rsidP="00000000" w:rsidRDefault="00000000" w:rsidRPr="00000000" w14:paraId="0000008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8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 en formato BDD.</w:t>
      </w:r>
    </w:p>
    <w:p w:rsidR="00000000" w:rsidDel="00000000" w:rsidP="00000000" w:rsidRDefault="00000000" w:rsidRPr="00000000" w14:paraId="00000088">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el checklist confirma que cumple con los criterios de calidad exigidos. Los documentos de RF, HU y CU presentan trazabilidad completa entre sí, incluyendo reglas de negocio, Definition of Done y criterios de aceptación.</w:t>
      </w:r>
    </w:p>
    <w:p w:rsidR="00000000" w:rsidDel="00000000" w:rsidP="00000000" w:rsidRDefault="00000000" w:rsidRPr="00000000" w14:paraId="00000089">
      <w:pPr>
        <w:pStyle w:val="Heading1"/>
        <w:spacing w:after="150" w:before="32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8A">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RF-001.2 Verificar Correo Electrónico</w:t>
      </w:r>
      <w:r w:rsidDel="00000000" w:rsidR="00000000" w:rsidRPr="00000000">
        <w:rPr>
          <w:rtl w:val="0"/>
        </w:rPr>
      </w:r>
    </w:p>
    <w:p w:rsidR="00000000" w:rsidDel="00000000" w:rsidP="00000000" w:rsidRDefault="00000000" w:rsidRPr="00000000" w14:paraId="0000008B">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HU-001.2</w:t>
      </w:r>
    </w:p>
    <w:p w:rsidR="00000000" w:rsidDel="00000000" w:rsidP="00000000" w:rsidRDefault="00000000" w:rsidRPr="00000000" w14:paraId="0000008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CU-001.2</w:t>
      </w:r>
    </w:p>
    <w:p w:rsidR="00000000" w:rsidDel="00000000" w:rsidP="00000000" w:rsidRDefault="00000000" w:rsidRPr="00000000" w14:paraId="0000008D">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8E">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8F">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requisito define claramente:</w:t>
      </w:r>
    </w:p>
    <w:p w:rsidR="00000000" w:rsidDel="00000000" w:rsidP="00000000" w:rsidRDefault="00000000" w:rsidRPr="00000000" w14:paraId="00000090">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Código de verificación.</w:t>
      </w:r>
    </w:p>
    <w:p w:rsidR="00000000" w:rsidDel="00000000" w:rsidP="00000000" w:rsidRDefault="00000000" w:rsidRPr="00000000" w14:paraId="0000009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Tiempo de expiración.</w:t>
      </w:r>
    </w:p>
    <w:p w:rsidR="00000000" w:rsidDel="00000000" w:rsidP="00000000" w:rsidRDefault="00000000" w:rsidRPr="00000000" w14:paraId="0000009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de validación.</w:t>
      </w:r>
    </w:p>
    <w:p w:rsidR="00000000" w:rsidDel="00000000" w:rsidP="00000000" w:rsidRDefault="00000000" w:rsidRPr="00000000" w14:paraId="0000009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Casos alternativos.</w:t>
      </w:r>
    </w:p>
    <w:p w:rsidR="00000000" w:rsidDel="00000000" w:rsidP="00000000" w:rsidRDefault="00000000" w:rsidRPr="00000000" w14:paraId="0000009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Activación de la cuenta.</w:t>
      </w:r>
    </w:p>
    <w:p w:rsidR="00000000" w:rsidDel="00000000" w:rsidP="00000000" w:rsidRDefault="00000000" w:rsidRPr="00000000" w14:paraId="0000009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Eliminación del código utilizado.</w:t>
      </w:r>
    </w:p>
    <w:p w:rsidR="00000000" w:rsidDel="00000000" w:rsidP="00000000" w:rsidRDefault="00000000" w:rsidRPr="00000000" w14:paraId="00000096">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checklist lo marca como Cumple, por lo que cuenta con toda la información necesaria completa. La trazabilidad entre RF, HU y CU es completa.</w:t>
      </w:r>
    </w:p>
    <w:p w:rsidR="00000000" w:rsidDel="00000000" w:rsidP="00000000" w:rsidRDefault="00000000" w:rsidRPr="00000000" w14:paraId="00000097">
      <w:pPr>
        <w:pStyle w:val="Heading1"/>
        <w:spacing w:after="150" w:before="32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98">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RF-001.3 Reenviar Código de Verificación</w:t>
      </w:r>
      <w:r w:rsidDel="00000000" w:rsidR="00000000" w:rsidRPr="00000000">
        <w:rPr>
          <w:rtl w:val="0"/>
        </w:rPr>
      </w:r>
    </w:p>
    <w:p w:rsidR="00000000" w:rsidDel="00000000" w:rsidP="00000000" w:rsidRDefault="00000000" w:rsidRPr="00000000" w14:paraId="00000099">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HU-001.3</w:t>
      </w:r>
    </w:p>
    <w:p w:rsidR="00000000" w:rsidDel="00000000" w:rsidP="00000000" w:rsidRDefault="00000000" w:rsidRPr="00000000" w14:paraId="0000009A">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CU-001.3</w:t>
      </w:r>
    </w:p>
    <w:p w:rsidR="00000000" w:rsidDel="00000000" w:rsidP="00000000" w:rsidRDefault="00000000" w:rsidRPr="00000000" w14:paraId="0000009B">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9C">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9D">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Presenta:</w:t>
      </w:r>
    </w:p>
    <w:p w:rsidR="00000000" w:rsidDel="00000000" w:rsidP="00000000" w:rsidRDefault="00000000" w:rsidRPr="00000000" w14:paraId="0000009E">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9F">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completo.</w:t>
      </w:r>
    </w:p>
    <w:p w:rsidR="00000000" w:rsidDel="00000000" w:rsidP="00000000" w:rsidRDefault="00000000" w:rsidRPr="00000000" w14:paraId="000000A0">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Entradas.</w:t>
      </w:r>
    </w:p>
    <w:p w:rsidR="00000000" w:rsidDel="00000000" w:rsidP="00000000" w:rsidRDefault="00000000" w:rsidRPr="00000000" w14:paraId="000000A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Salidas.</w:t>
      </w:r>
    </w:p>
    <w:p w:rsidR="00000000" w:rsidDel="00000000" w:rsidP="00000000" w:rsidRDefault="00000000" w:rsidRPr="00000000" w14:paraId="000000A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w:t>
      </w:r>
    </w:p>
    <w:p w:rsidR="00000000" w:rsidDel="00000000" w:rsidP="00000000" w:rsidRDefault="00000000" w:rsidRPr="00000000" w14:paraId="000000A3">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checklist confirma que el requisito cumple con todos los criterios QA. Existe trazabilidad completa con la HU y el CU.</w:t>
      </w:r>
    </w:p>
    <w:p w:rsidR="00000000" w:rsidDel="00000000" w:rsidP="00000000" w:rsidRDefault="00000000" w:rsidRPr="00000000" w14:paraId="000000A4">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RF-001.4 hasta RF-001.9</w:t>
      </w:r>
      <w:r w:rsidDel="00000000" w:rsidR="00000000" w:rsidRPr="00000000">
        <w:rPr>
          <w:rtl w:val="0"/>
        </w:rPr>
      </w:r>
    </w:p>
    <w:p w:rsidR="00000000" w:rsidDel="00000000" w:rsidP="00000000" w:rsidRDefault="00000000" w:rsidRPr="00000000" w14:paraId="000000A5">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Corresponden a:</w:t>
      </w:r>
    </w:p>
    <w:p w:rsidR="00000000" w:rsidDel="00000000" w:rsidP="00000000" w:rsidRDefault="00000000" w:rsidRPr="00000000" w14:paraId="000000A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Iniciar Sesión</w:t>
      </w:r>
    </w:p>
    <w:p w:rsidR="00000000" w:rsidDel="00000000" w:rsidP="00000000" w:rsidRDefault="00000000" w:rsidRPr="00000000" w14:paraId="000000A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Doble Factor</w:t>
      </w:r>
    </w:p>
    <w:p w:rsidR="00000000" w:rsidDel="00000000" w:rsidP="00000000" w:rsidRDefault="00000000" w:rsidRPr="00000000" w14:paraId="000000A8">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2FA</w:t>
      </w:r>
    </w:p>
    <w:p w:rsidR="00000000" w:rsidDel="00000000" w:rsidP="00000000" w:rsidRDefault="00000000" w:rsidRPr="00000000" w14:paraId="000000A9">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Recuperar Contraseña</w:t>
      </w:r>
    </w:p>
    <w:p w:rsidR="00000000" w:rsidDel="00000000" w:rsidP="00000000" w:rsidRDefault="00000000" w:rsidRPr="00000000" w14:paraId="000000AA">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Restablecer Contraseña</w:t>
      </w:r>
    </w:p>
    <w:p w:rsidR="00000000" w:rsidDel="00000000" w:rsidP="00000000" w:rsidRDefault="00000000" w:rsidRPr="00000000" w14:paraId="000000AB">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Cerrar Sesión</w:t>
      </w:r>
    </w:p>
    <w:p w:rsidR="00000000" w:rsidDel="00000000" w:rsidP="00000000" w:rsidRDefault="00000000" w:rsidRPr="00000000" w14:paraId="000000A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AD">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AE">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Aunque el checklist muestra un cumplimiento del 95% para algunos requisitos y del 100% para otros, todos aparecen con estado CUMPLE, lo que indica que cumplen las condiciones de calidad mínimas exigidas.</w:t>
      </w:r>
    </w:p>
    <w:p w:rsidR="00000000" w:rsidDel="00000000" w:rsidP="00000000" w:rsidRDefault="00000000" w:rsidRPr="00000000" w14:paraId="000000AF">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Estos requisitos poseen:</w:t>
      </w:r>
    </w:p>
    <w:p w:rsidR="00000000" w:rsidDel="00000000" w:rsidP="00000000" w:rsidRDefault="00000000" w:rsidRPr="00000000" w14:paraId="000000B0">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HU asociadas.</w:t>
      </w:r>
    </w:p>
    <w:p w:rsidR="00000000" w:rsidDel="00000000" w:rsidP="00000000" w:rsidRDefault="00000000" w:rsidRPr="00000000" w14:paraId="000000B1">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w:t>
      </w:r>
    </w:p>
    <w:p w:rsidR="00000000" w:rsidDel="00000000" w:rsidP="00000000" w:rsidRDefault="00000000" w:rsidRPr="00000000" w14:paraId="000000B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B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Prioridad definida.</w:t>
      </w:r>
    </w:p>
    <w:p w:rsidR="00000000" w:rsidDel="00000000" w:rsidP="00000000" w:rsidRDefault="00000000" w:rsidRPr="00000000" w14:paraId="000000B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w:t>
      </w:r>
    </w:p>
    <w:p w:rsidR="00000000" w:rsidDel="00000000" w:rsidP="00000000" w:rsidRDefault="00000000" w:rsidRPr="00000000" w14:paraId="000000B5">
      <w:pPr>
        <w:pStyle w:val="Heading1"/>
        <w:spacing w:after="150" w:before="320" w:lineRule="auto"/>
        <w:rPr>
          <w:rFonts w:ascii="Arial" w:cs="Arial" w:eastAsia="Arial" w:hAnsi="Arial"/>
          <w:sz w:val="22"/>
          <w:szCs w:val="22"/>
        </w:rPr>
      </w:pPr>
      <w:bookmarkStart w:colFirst="0" w:colLast="0" w:name="_heading=h.3cn90qc6w3zw" w:id="0"/>
      <w:bookmarkEnd w:id="0"/>
      <w:r w:rsidDel="00000000" w:rsidR="00000000" w:rsidRPr="00000000">
        <w:rPr>
          <w:rFonts w:ascii="Arial" w:cs="Arial" w:eastAsia="Arial" w:hAnsi="Arial"/>
          <w:b w:val="1"/>
          <w:bCs w:val="1"/>
          <w:color w:val="000000"/>
          <w:sz w:val="22"/>
          <w:szCs w:val="22"/>
          <w:rtl w:val="0"/>
        </w:rPr>
        <w:t xml:space="preserve">Requisitos con Cumplimiento Completo (100 %)</w:t>
      </w:r>
      <w:r w:rsidDel="00000000" w:rsidR="00000000" w:rsidRPr="00000000">
        <w:rPr>
          <w:rtl w:val="0"/>
        </w:rPr>
      </w:r>
    </w:p>
    <w:p w:rsidR="00000000" w:rsidDel="00000000" w:rsidP="00000000" w:rsidRDefault="00000000" w:rsidRPr="00000000" w14:paraId="000000B6">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acuerdo con el checklist QA, los siguientes módulos alcanzaron un cumplimiento del 100 %: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50"/>
        <w:tblGridChange w:id="0">
          <w:tblGrid>
            <w:gridCol w:w="3400"/>
            <w:gridCol w:w="3400"/>
            <w:gridCol w:w="25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RF-002.1 al RF-002.4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Catálogo y Compras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RF-003.1 al RF-003.8</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Media/Alta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Productos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RF-004.1 al RF-004.4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2">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Reportes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4">
            <w:pPr>
              <w:rPr>
                <w:rFonts w:ascii="Arial" w:cs="Arial" w:eastAsia="Arial" w:hAnsi="Arial"/>
                <w:sz w:val="22"/>
                <w:szCs w:val="22"/>
              </w:rPr>
            </w:pPr>
            <w:r w:rsidDel="00000000" w:rsidR="00000000" w:rsidRPr="00000000">
              <w:rPr>
                <w:rFonts w:ascii="Arial" w:cs="Arial" w:eastAsia="Arial" w:hAnsi="Arial"/>
                <w:sz w:val="22"/>
                <w:szCs w:val="22"/>
                <w:rtl w:val="0"/>
              </w:rPr>
              <w:t xml:space="preserve">RF-005.1 al RF-005.4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Movimientos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7">
            <w:pPr>
              <w:rPr>
                <w:rFonts w:ascii="Arial" w:cs="Arial" w:eastAsia="Arial" w:hAnsi="Arial"/>
                <w:sz w:val="22"/>
                <w:szCs w:val="22"/>
              </w:rPr>
            </w:pPr>
            <w:r w:rsidDel="00000000" w:rsidR="00000000" w:rsidRPr="00000000">
              <w:rPr>
                <w:rFonts w:ascii="Arial" w:cs="Arial" w:eastAsia="Arial" w:hAnsi="Arial"/>
                <w:sz w:val="22"/>
                <w:szCs w:val="22"/>
                <w:rtl w:val="0"/>
              </w:rPr>
              <w:t xml:space="preserve">RF-006.1 al RF-006.2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8">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sz w:val="22"/>
                <w:szCs w:val="22"/>
              </w:rPr>
            </w:pPr>
            <w:r w:rsidDel="00000000" w:rsidR="00000000" w:rsidRPr="00000000">
              <w:rPr>
                <w:rFonts w:ascii="Arial" w:cs="Arial" w:eastAsia="Arial" w:hAnsi="Arial"/>
                <w:sz w:val="22"/>
                <w:szCs w:val="22"/>
                <w:rtl w:val="0"/>
              </w:rPr>
              <w:t xml:space="preserve">Proveedores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A">
            <w:pPr>
              <w:rPr>
                <w:rFonts w:ascii="Arial" w:cs="Arial" w:eastAsia="Arial" w:hAnsi="Arial"/>
                <w:sz w:val="22"/>
                <w:szCs w:val="22"/>
              </w:rPr>
            </w:pPr>
            <w:r w:rsidDel="00000000" w:rsidR="00000000" w:rsidRPr="00000000">
              <w:rPr>
                <w:rFonts w:ascii="Arial" w:cs="Arial" w:eastAsia="Arial" w:hAnsi="Arial"/>
                <w:sz w:val="22"/>
                <w:szCs w:val="22"/>
                <w:rtl w:val="0"/>
              </w:rPr>
              <w:t xml:space="preserve">RF-007.1 al RF-007.5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bl>
    <w:p w:rsidR="00000000" w:rsidDel="00000000" w:rsidP="00000000" w:rsidRDefault="00000000" w:rsidRPr="00000000" w14:paraId="000000CC">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spacing w:after="14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6.2 Casos de Uso Extendido (CU)</w:t>
      </w:r>
      <w:r w:rsidDel="00000000" w:rsidR="00000000" w:rsidRPr="00000000">
        <w:rPr>
          <w:rtl w:val="0"/>
        </w:rPr>
      </w:r>
    </w:p>
    <w:p w:rsidR="00000000" w:rsidDel="00000000" w:rsidP="00000000" w:rsidRDefault="00000000" w:rsidRPr="00000000" w14:paraId="000000CF">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De los 35 casos de uso evaluados, 33 cumplen totalmente y 2 se marcaron como "Cumple Parcial":</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CU-004.1 (Registrar Producto) y CU-004.4 (Deshabilitar producto): ambos obtuvieron 85.7% de cumplimiento porque sus pasos no están numerados de forma clara, lo que dificulta seguir la secuencia del caso de uso.</w:t>
      </w:r>
    </w:p>
    <w:p w:rsidR="00000000" w:rsidDel="00000000" w:rsidP="00000000" w:rsidRDefault="00000000" w:rsidRPr="00000000" w14:paraId="000000D1">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Entre los casos que sí cumplen, se identificaron observaciones relevantes que conviene corregir: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CU-001.3 (Reenviar código de verificación): la enumeración de los flujos de excepción (FE) y flujos alternativos (FA) está mal estructurada.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CU-001.4 (Iniciar sesión): el flujo del token JWT debe alinearse con el flujo de doble factor de autenticación (2FA).</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CU-001.5 (Doble factor): existe una precondición duplicada.</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CU-001.7 (Solicitar recuperación de contraseña): es necesario corregir la enumeración de trazabilidad.</w:t>
      </w:r>
    </w:p>
    <w:p w:rsidR="00000000" w:rsidDel="00000000" w:rsidP="00000000" w:rsidRDefault="00000000" w:rsidRPr="00000000" w14:paraId="000000D6">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6.3 Historias de Usuario (HU)</w:t>
      </w:r>
      <w:r w:rsidDel="00000000" w:rsidR="00000000" w:rsidRPr="00000000">
        <w:rPr>
          <w:rtl w:val="0"/>
        </w:rPr>
      </w:r>
    </w:p>
    <w:p w:rsidR="00000000" w:rsidDel="00000000" w:rsidP="00000000" w:rsidRDefault="00000000" w:rsidRPr="00000000" w14:paraId="000000D7">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De las 35 historias de usuario previstas, 29 cumplen totalmente y 3 se marcaron como "Cumple Parcial", quedando además 3 historias sin evaluación registrada en la checklist: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HU-002.1 (Registrar usuario), HU-002.3 (Actualizar usuario) y HU-002.4 (Eliminar usuario): las tres obtuvieron 85.7% de cumplimiento por presentar ambigüedad en la redacción y no cumplir completamente el criterio de tamaño adecuado (INVEST).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HU-002.1: existe una inconsistencia entre la descripción de la historia y la regla de negocio RN-006.</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HU-002.3: los datos de entrada declarados no coinciden con lo especificado en RF-007.</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HU-002.4: el criterio de aceptación CA-001 está mal redactado y el CA-005 aparece duplicado.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HU-005.2 (Top productos), HU-005.3 (Resumen general) y HU-005.4 (Exportar PDF): no cuentan con porcentaje de cumplimiento ni estado general registrado en la checklist; su evaluación quedó pendiente.</w:t>
      </w:r>
    </w:p>
    <w:p w:rsidR="00000000" w:rsidDel="00000000" w:rsidP="00000000" w:rsidRDefault="00000000" w:rsidRPr="00000000" w14:paraId="000000DD">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También se registraron observaciones menores en historias que sí alcanzaron el 100% o el 94.4% de cumplimiento, como la falta de límite para el reenvío de códigos (HU-001.3), la recomendación de mostrar un mensaje genérico por seguridad al recuperar contraseña (HU-001.7), y una inconsistencia en la política de contraseñas entre HU-001.1 y HU-001.8 ("mínimo 8 caracteres" frente a "más de 8 caracteres").</w:t>
      </w:r>
      <w:r w:rsidDel="00000000" w:rsidR="00000000" w:rsidRPr="00000000">
        <w:rPr>
          <w:rtl w:val="0"/>
        </w:rPr>
      </w:r>
    </w:p>
    <w:p w:rsidR="00000000" w:rsidDel="00000000" w:rsidP="00000000" w:rsidRDefault="00000000" w:rsidRPr="00000000" w14:paraId="000000DE">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7. Hallazgos Priorizados y Recomendaciones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1400"/>
        <w:gridCol w:w="3250"/>
        <w:tblGridChange w:id="0">
          <w:tblGrid>
            <w:gridCol w:w="1500"/>
            <w:gridCol w:w="3200"/>
            <w:gridCol w:w="1400"/>
            <w:gridCol w:w="32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Hallazgo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2">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Recomendación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HU-005.2 a HU-005.4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Historias de usuario sin evaluación registrada en la checklist.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Completar la verificación de estas 3 historias antes de dar por cerrado el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HU-002.1 / RF-002.1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rol asignado por defecto no es consistente entre la HU y la regla de negocio RN-006.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Unificar el rol por defecto en ambos documentos y validar con el resto de historias del módulo.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HU-001.1 / HU-001.8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Política de contraseña inconsistente ("mínimo 8" vs. "más de 8" caracteres) y sin reglas de complejidad definidas.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Definir una única política de contraseña (longitud y complejidad) y replicarla en RF-001.1, HU-001.1 y HU-001.8.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CU-001.4 / RF-001.4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flujo de token JWT no está alineado con el flujo de doble factor (2FA).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Revisar y documentar el orden exacto de generación/validación del JWT respecto al 2FA.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CU-004.1 / CU-004.</w:t>
            </w:r>
            <w:r w:rsidDel="00000000" w:rsidR="00000000" w:rsidRPr="00000000">
              <w:rPr>
                <w:rFonts w:ascii="Arial" w:cs="Arial" w:eastAsia="Arial" w:hAnsi="Arial"/>
                <w:sz w:val="22"/>
                <w:szCs w:val="22"/>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Pasos del caso de uso no están numerados.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Renumerar los pasos de ambos casos de uso siguiendo el mismo formato que el resto del documento.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HU-002.3 / RF-007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Datos de entrada de la historia no coinciden con lo definido en el requisito funcional relacionado.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Alinear los campos de entrada entre HU-002.3 y RF-007.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Criterio de aceptación CA-001 mal redactado y CA-005 duplicado.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Reescribir CA-001 y eliminar la duplicidad de CA-005.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Uso inconsistente de los términos "deshabilitar" y "eliminar" para la misma acción.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Unificar la terminología en el nombre del requisito, la descripción y la postcondición.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requisito funcional menciona el algoritmo de cifrado (Bcrypt), detalle propio de la implementación.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Retirar la referencia al algoritmo específico del requisito funcional; documentarlo en el diseño técnico.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RF-001.3 / HU-001.3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se define un límite de reenvíos para el código de verificación.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Definir un número máximo de reenvíos y el tiempo de espera entre intentos.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se definió un flujo alternativo para el comprobante de venta.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Evaluar si aplica un flujo alternativo (ej. fallo al generar el comprobante) o justificar el "no aplica".</w:t>
            </w:r>
            <w:r w:rsidDel="00000000" w:rsidR="00000000" w:rsidRPr="00000000">
              <w:rPr>
                <w:rtl w:val="0"/>
              </w:rPr>
            </w:r>
          </w:p>
        </w:tc>
      </w:tr>
    </w:tbl>
    <w:p w:rsidR="00000000" w:rsidDel="00000000" w:rsidP="00000000" w:rsidRDefault="00000000" w:rsidRPr="00000000" w14:paraId="0000010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7">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8. Conclusiones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documentación de análisis del proyecto Mercapleno presenta un nivel de calidad alto, con un cumplimiento promedio superior al 97% en los tres artefactos evaluados y ningún ítem en estado "No Cumple".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se identificaron problemas estructurales graves; los hallazgos corresponden a inconsistencias puntuales entre documentos (RF, CU, HU) y algunos campos incompletos, todos corregibles sin necesidad de rediseñar los artefactos.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hallazgo de mayor prioridad es la falta de evaluación de tres historias de usuario (HU-005.2, HU-005.3, HU-005.4), lo cual debe resolverse para tener una checklist 100% completa.</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inconsistencias relacionadas con la política de contraseñas y el flujo de autenticación (JWT/2FA) son las más relevantes desde el punto de vista funcional, ya que afectan un módulo crítico del sistema (Autenticación).</w:t>
      </w:r>
    </w:p>
    <w:p w:rsidR="00000000" w:rsidDel="00000000" w:rsidP="00000000" w:rsidRDefault="00000000" w:rsidRPr="00000000" w14:paraId="0000011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iZjoj5Tcd9EJpdVyxp/kparhg==">CgMxLjAaJAoBMBIfCh0IB0IZCgVBcmlhbBIQQXJpYWwgVW5pY29kZSBNUzIOaC4zY245MHFjNnczenc4AHIhMWVZUW9YTkoxS3ZKRkFMeVVFZGNWXzZRUndFZlY5aWQx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