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</w:p>
    <w:bookmarkStart w:id="25" w:name="curso-r"/>
    <w:p>
      <w:pPr>
        <w:pStyle w:val="Heading1"/>
      </w:pPr>
      <w:r>
        <w:t xml:space="preserve">CURSO R</w:t>
      </w:r>
    </w:p>
    <w:bookmarkStart w:id="24" w:name="dia-1"/>
    <w:p>
      <w:pPr>
        <w:pStyle w:val="Heading2"/>
      </w:pPr>
      <w:r>
        <w:t xml:space="preserve">Dia 1</w:t>
      </w:r>
    </w:p>
    <w:p>
      <w:pPr>
        <w:pStyle w:val="FirstParagraph"/>
      </w:pPr>
      <w:r>
        <w:t xml:space="preserve">Esta linea de codigo sirvio para…..</w:t>
      </w:r>
    </w:p>
    <w:p>
      <w:pPr>
        <w:pStyle w:val="BodyText"/>
      </w:pPr>
      <w:r>
        <w:t xml:space="preserve">Cargo los paquetes ggplot2 y dplyr que sirven para generar gráficos</w:t>
      </w:r>
    </w:p>
    <w:p>
      <w:pPr>
        <w:pStyle w:val="BodyText"/>
      </w:pPr>
      <w:r>
        <w:t xml:space="preserve">Una vez cargadas las librerías procedemos a poner código para hacer el gráfico. Establecemos el directorio de trabajo:</w:t>
      </w:r>
    </w:p>
    <w:p>
      <w:pPr>
        <w:pStyle w:val="BodyText"/>
      </w:pPr>
      <w:r>
        <w:t xml:space="preserve">Definir el sistema de coordenadas</w:t>
      </w:r>
    </w:p>
    <w:bookmarkStart w:id="23" w:name="X9820282fc6536ca4e5e7b1d07e750ba699912ca"/>
    <w:p>
      <w:pPr>
        <w:pStyle w:val="Heading3"/>
      </w:pPr>
      <w:r>
        <w:t xml:space="preserve">Cargar el vector de los yacimientos y definir su sistema de coordenadas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[1] 10000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1_MDE_castros-01.jpe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hohoihio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Coujhhl2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Col3ujhi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</dc:title>
  <dc:creator/>
  <cp:keywords/>
  <dcterms:created xsi:type="dcterms:W3CDTF">2024-07-05T14:20:08Z</dcterms:created>
  <dcterms:modified xsi:type="dcterms:W3CDTF">2024-07-05T14:20:08Z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