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8"/>
          <w:szCs w:val="38"/>
        </w:rPr>
      </w:pPr>
      <w:bookmarkStart w:colFirst="0" w:colLast="0" w:name="_ithc3ky2emmy" w:id="0"/>
      <w:bookmarkEnd w:id="0"/>
      <w:r w:rsidDel="00000000" w:rsidR="00000000" w:rsidRPr="00000000">
        <w:rPr>
          <w:sz w:val="38"/>
          <w:szCs w:val="38"/>
          <w:rtl w:val="0"/>
        </w:rPr>
        <w:t xml:space="preserve">Configuração e utilização da API Remota em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highlight w:val="cyan"/>
          <w:u w:val="none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Passo 1: Organização de diretório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Localize os arquivos </w:t>
      </w:r>
      <w:r w:rsidDel="00000000" w:rsidR="00000000" w:rsidRPr="00000000">
        <w:rPr>
          <w:sz w:val="26"/>
          <w:szCs w:val="26"/>
          <w:shd w:fill="dd7e6b" w:val="clear"/>
          <w:rtl w:val="0"/>
        </w:rPr>
        <w:t xml:space="preserve">“sim.py”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shd w:fill="dd7e6b" w:val="clear"/>
          <w:rtl w:val="0"/>
        </w:rPr>
        <w:t xml:space="preserve">“simConst.py”</w:t>
      </w:r>
      <w:r w:rsidDel="00000000" w:rsidR="00000000" w:rsidRPr="00000000">
        <w:rPr>
          <w:sz w:val="26"/>
          <w:szCs w:val="26"/>
          <w:rtl w:val="0"/>
        </w:rPr>
        <w:t xml:space="preserve"> e </w:t>
      </w:r>
      <w:r w:rsidDel="00000000" w:rsidR="00000000" w:rsidRPr="00000000">
        <w:rPr>
          <w:sz w:val="26"/>
          <w:szCs w:val="26"/>
          <w:shd w:fill="dd7e6b" w:val="clear"/>
          <w:rtl w:val="0"/>
        </w:rPr>
        <w:t xml:space="preserve">“remoteApi.ddl” </w:t>
      </w:r>
      <w:r w:rsidDel="00000000" w:rsidR="00000000" w:rsidRPr="00000000">
        <w:rPr>
          <w:sz w:val="26"/>
          <w:szCs w:val="26"/>
          <w:rtl w:val="0"/>
        </w:rPr>
        <w:t xml:space="preserve"> localizados na pasta de instalação do coppelia, copie-os e cole-os em outra pasta.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Nesta mesma pasta, crie seu arquivo .py onde vamos escrever o código de conexão e utilização da API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1590675" cy="1504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Passo 2: Métodos de conexão e controle de simulação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Abra o editor de texto da sua escolha, aqui estou usando o VsCode, </w:t>
      </w:r>
      <w:r w:rsidDel="00000000" w:rsidR="00000000" w:rsidRPr="00000000">
        <w:rPr>
          <w:sz w:val="26"/>
          <w:szCs w:val="26"/>
          <w:shd w:fill="dd7e6b" w:val="clear"/>
          <w:rtl w:val="0"/>
        </w:rPr>
        <w:t xml:space="preserve">importe os métodos do arquivo sim e a biblioteca time</w:t>
      </w:r>
      <w:r w:rsidDel="00000000" w:rsidR="00000000" w:rsidRPr="00000000">
        <w:rPr>
          <w:sz w:val="26"/>
          <w:szCs w:val="26"/>
          <w:rtl w:val="0"/>
        </w:rPr>
        <w:t xml:space="preserve"> (será usada para fazer algumas manipulações em relação ao tempo)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faça um método chamado </w:t>
      </w:r>
      <w:r w:rsidDel="00000000" w:rsidR="00000000" w:rsidRPr="00000000">
        <w:rPr>
          <w:sz w:val="26"/>
          <w:szCs w:val="26"/>
          <w:shd w:fill="e6b8af" w:val="clear"/>
          <w:rtl w:val="0"/>
        </w:rPr>
        <w:t xml:space="preserve">connect()</w:t>
      </w:r>
      <w:r w:rsidDel="00000000" w:rsidR="00000000" w:rsidRPr="00000000">
        <w:rPr>
          <w:sz w:val="26"/>
          <w:szCs w:val="26"/>
          <w:rtl w:val="0"/>
        </w:rPr>
        <w:t xml:space="preserve">, para se conectar com o coppelia e obter o clientID referente ao seu computador e seu coppelia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0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também o método </w:t>
      </w:r>
      <w:r w:rsidDel="00000000" w:rsidR="00000000" w:rsidRPr="00000000">
        <w:rPr>
          <w:sz w:val="26"/>
          <w:szCs w:val="26"/>
          <w:shd w:fill="e6b8af" w:val="clear"/>
          <w:rtl w:val="0"/>
        </w:rPr>
        <w:t xml:space="preserve">disconnect()</w:t>
      </w:r>
      <w:r w:rsidDel="00000000" w:rsidR="00000000" w:rsidRPr="00000000">
        <w:rPr>
          <w:sz w:val="26"/>
          <w:szCs w:val="26"/>
          <w:rtl w:val="0"/>
        </w:rPr>
        <w:t xml:space="preserve">, será utilizado quando quisermos encerrar a conexão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476625" cy="6762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Após isso, para iniciar e interromper uma simulação, criaremos mais dois métodos, </w:t>
      </w:r>
      <w:r w:rsidDel="00000000" w:rsidR="00000000" w:rsidRPr="00000000">
        <w:rPr>
          <w:sz w:val="26"/>
          <w:szCs w:val="26"/>
          <w:shd w:fill="e6b8af" w:val="clear"/>
          <w:rtl w:val="0"/>
        </w:rPr>
        <w:t xml:space="preserve">start_simulation() e stop_simulation()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84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highlight w:val="cyan"/>
        </w:rPr>
      </w:pPr>
      <w:r w:rsidDel="00000000" w:rsidR="00000000" w:rsidRPr="00000000">
        <w:rPr>
          <w:sz w:val="26"/>
          <w:szCs w:val="26"/>
          <w:highlight w:val="cyan"/>
          <w:rtl w:val="0"/>
        </w:rPr>
        <w:t xml:space="preserve">Passo 3: Métodos de controle do robô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próximo método será para pegar o </w:t>
      </w:r>
      <w:r w:rsidDel="00000000" w:rsidR="00000000" w:rsidRPr="00000000">
        <w:rPr>
          <w:sz w:val="26"/>
          <w:szCs w:val="26"/>
          <w:shd w:fill="dd7e6b" w:val="clear"/>
          <w:rtl w:val="0"/>
        </w:rPr>
        <w:t xml:space="preserve">handle</w:t>
      </w:r>
      <w:r w:rsidDel="00000000" w:rsidR="00000000" w:rsidRPr="00000000">
        <w:rPr>
          <w:sz w:val="26"/>
          <w:szCs w:val="26"/>
          <w:rtl w:val="0"/>
        </w:rPr>
        <w:t xml:space="preserve"> do robô, um identificador único que usaremos para controlar o robô 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54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