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11E7" w14:textId="77777777" w:rsidR="00BB23C3" w:rsidRPr="00E05FF8" w:rsidRDefault="00000000">
      <w:pPr>
        <w:jc w:val="center"/>
        <w:rPr>
          <w:rFonts w:ascii="Times New Roman" w:eastAsia="Times New Roman" w:hAnsi="Times New Roman" w:cs="Times New Roman"/>
          <w:b/>
          <w:sz w:val="40"/>
          <w:szCs w:val="40"/>
          <w:lang w:val="es-PR"/>
        </w:rPr>
      </w:pPr>
      <w:bookmarkStart w:id="0" w:name="_Hlk117799677"/>
      <w:bookmarkEnd w:id="0"/>
      <w:r w:rsidRPr="00E05FF8">
        <w:rPr>
          <w:rFonts w:ascii="Times New Roman" w:eastAsia="Times New Roman" w:hAnsi="Times New Roman" w:cs="Times New Roman"/>
          <w:b/>
          <w:sz w:val="40"/>
          <w:szCs w:val="40"/>
          <w:lang w:val="es-PR"/>
        </w:rPr>
        <w:t>Propuesta Tarea #2</w:t>
      </w:r>
    </w:p>
    <w:p w14:paraId="24A18F7B" w14:textId="77777777" w:rsidR="00BB23C3" w:rsidRPr="00E05FF8" w:rsidRDefault="00000000">
      <w:pPr>
        <w:jc w:val="center"/>
        <w:rPr>
          <w:rFonts w:ascii="Times New Roman" w:eastAsia="Times New Roman" w:hAnsi="Times New Roman" w:cs="Times New Roman"/>
          <w:b/>
          <w:sz w:val="26"/>
          <w:szCs w:val="26"/>
          <w:lang w:val="es-PR"/>
        </w:rPr>
      </w:pPr>
      <w:r w:rsidRPr="00E05FF8">
        <w:rPr>
          <w:rFonts w:ascii="Times New Roman" w:eastAsia="Times New Roman" w:hAnsi="Times New Roman" w:cs="Times New Roman"/>
          <w:b/>
          <w:sz w:val="26"/>
          <w:szCs w:val="26"/>
          <w:lang w:val="es-PR"/>
        </w:rPr>
        <w:t>Conversión entre Sistema Decimal y Binario con Punto Fijo</w:t>
      </w:r>
    </w:p>
    <w:p w14:paraId="650A1CE0" w14:textId="77777777" w:rsidR="00BB23C3" w:rsidRPr="00E05FF8" w:rsidRDefault="00000000">
      <w:pPr>
        <w:jc w:val="center"/>
        <w:rPr>
          <w:rFonts w:ascii="Times New Roman" w:eastAsia="Times New Roman" w:hAnsi="Times New Roman" w:cs="Times New Roman"/>
          <w:b/>
          <w:sz w:val="26"/>
          <w:szCs w:val="26"/>
          <w:lang w:val="es-PR"/>
        </w:rPr>
      </w:pPr>
      <w:r w:rsidRPr="00E05FF8">
        <w:rPr>
          <w:rFonts w:ascii="Times New Roman" w:eastAsia="Times New Roman" w:hAnsi="Times New Roman" w:cs="Times New Roman"/>
          <w:b/>
          <w:sz w:val="26"/>
          <w:szCs w:val="26"/>
          <w:lang w:val="es-PR"/>
        </w:rPr>
        <w:t>CIIC 4082–100</w:t>
      </w:r>
    </w:p>
    <w:p w14:paraId="5002AA3F" w14:textId="6C2D1B7A" w:rsidR="00BB23C3" w:rsidRPr="00E05FF8" w:rsidRDefault="00000000">
      <w:pPr>
        <w:jc w:val="center"/>
        <w:rPr>
          <w:rFonts w:ascii="Times New Roman" w:eastAsia="Times New Roman" w:hAnsi="Times New Roman" w:cs="Times New Roman"/>
          <w:b/>
          <w:sz w:val="26"/>
          <w:szCs w:val="26"/>
          <w:lang w:val="es-PR"/>
        </w:rPr>
      </w:pPr>
      <w:r w:rsidRPr="00E05FF8">
        <w:rPr>
          <w:rFonts w:ascii="Times New Roman" w:eastAsia="Times New Roman" w:hAnsi="Times New Roman" w:cs="Times New Roman"/>
          <w:b/>
          <w:sz w:val="26"/>
          <w:szCs w:val="26"/>
          <w:lang w:val="es-PR"/>
        </w:rPr>
        <w:t>10/</w:t>
      </w:r>
      <w:r w:rsidR="009B09BE">
        <w:rPr>
          <w:rFonts w:ascii="Times New Roman" w:eastAsia="Times New Roman" w:hAnsi="Times New Roman" w:cs="Times New Roman"/>
          <w:b/>
          <w:sz w:val="26"/>
          <w:szCs w:val="26"/>
          <w:lang w:val="es-PR"/>
        </w:rPr>
        <w:t>28</w:t>
      </w:r>
      <w:r w:rsidRPr="00E05FF8">
        <w:rPr>
          <w:rFonts w:ascii="Times New Roman" w:eastAsia="Times New Roman" w:hAnsi="Times New Roman" w:cs="Times New Roman"/>
          <w:b/>
          <w:sz w:val="26"/>
          <w:szCs w:val="26"/>
          <w:lang w:val="es-PR"/>
        </w:rPr>
        <w:t>/2022</w:t>
      </w:r>
    </w:p>
    <w:p w14:paraId="114A09CF" w14:textId="77777777" w:rsidR="00BB23C3" w:rsidRPr="00E05FF8" w:rsidRDefault="00BB23C3">
      <w:pPr>
        <w:jc w:val="center"/>
        <w:rPr>
          <w:rFonts w:ascii="Times New Roman" w:eastAsia="Times New Roman" w:hAnsi="Times New Roman" w:cs="Times New Roman"/>
          <w:b/>
          <w:sz w:val="26"/>
          <w:szCs w:val="26"/>
          <w:lang w:val="es-PR"/>
        </w:rPr>
      </w:pPr>
    </w:p>
    <w:p w14:paraId="6066F249" w14:textId="77777777" w:rsidR="00BB23C3" w:rsidRPr="00E05FF8" w:rsidRDefault="00BB23C3">
      <w:pPr>
        <w:jc w:val="center"/>
        <w:rPr>
          <w:rFonts w:ascii="Times New Roman" w:eastAsia="Times New Roman" w:hAnsi="Times New Roman" w:cs="Times New Roman"/>
          <w:b/>
          <w:sz w:val="26"/>
          <w:szCs w:val="26"/>
          <w:lang w:val="es-PR"/>
        </w:rPr>
      </w:pPr>
    </w:p>
    <w:p w14:paraId="6869BB2D" w14:textId="77777777" w:rsidR="00BB23C3" w:rsidRPr="00E05FF8" w:rsidRDefault="00BB23C3">
      <w:pPr>
        <w:rPr>
          <w:rFonts w:ascii="Times New Roman" w:eastAsia="Times New Roman" w:hAnsi="Times New Roman" w:cs="Times New Roman"/>
          <w:sz w:val="24"/>
          <w:szCs w:val="24"/>
          <w:lang w:val="es-PR"/>
        </w:rPr>
      </w:pPr>
    </w:p>
    <w:p w14:paraId="3B3E9353" w14:textId="77777777" w:rsidR="00BB23C3" w:rsidRPr="00E05FF8" w:rsidRDefault="00000000">
      <w:pPr>
        <w:jc w:val="cente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Grupo #7 Integrantes:</w:t>
      </w:r>
    </w:p>
    <w:p w14:paraId="6AA6B928" w14:textId="77777777" w:rsidR="00BB23C3" w:rsidRPr="00E05FF8" w:rsidRDefault="00000000">
      <w:pPr>
        <w:jc w:val="cente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Yariel Mercado</w:t>
      </w:r>
    </w:p>
    <w:p w14:paraId="191A23DA" w14:textId="77777777" w:rsidR="00BB23C3" w:rsidRPr="00E05FF8" w:rsidRDefault="00000000">
      <w:pPr>
        <w:jc w:val="cente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Anthony Méndez Frías</w:t>
      </w:r>
    </w:p>
    <w:p w14:paraId="1ADE2063" w14:textId="77777777" w:rsidR="00BB23C3" w:rsidRPr="00E05FF8" w:rsidRDefault="00000000">
      <w:pPr>
        <w:jc w:val="cente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Luis D. González Sánchez</w:t>
      </w:r>
    </w:p>
    <w:p w14:paraId="568D46A9" w14:textId="77777777" w:rsidR="00BB23C3" w:rsidRPr="00E05FF8" w:rsidRDefault="00BB23C3">
      <w:pPr>
        <w:rPr>
          <w:rFonts w:ascii="Times New Roman" w:eastAsia="Times New Roman" w:hAnsi="Times New Roman" w:cs="Times New Roman"/>
          <w:sz w:val="24"/>
          <w:szCs w:val="24"/>
          <w:lang w:val="es-PR"/>
        </w:rPr>
      </w:pPr>
    </w:p>
    <w:p w14:paraId="04DCB34A" w14:textId="77777777" w:rsidR="00BB23C3" w:rsidRPr="00E05FF8" w:rsidRDefault="00BB23C3">
      <w:pPr>
        <w:jc w:val="center"/>
        <w:rPr>
          <w:rFonts w:ascii="Times New Roman" w:eastAsia="Times New Roman" w:hAnsi="Times New Roman" w:cs="Times New Roman"/>
          <w:sz w:val="24"/>
          <w:szCs w:val="24"/>
          <w:lang w:val="es-PR"/>
        </w:rPr>
      </w:pPr>
    </w:p>
    <w:p w14:paraId="21D6D4F5" w14:textId="77777777" w:rsidR="00BB23C3" w:rsidRPr="00E05FF8" w:rsidRDefault="00000000">
      <w:pPr>
        <w:rPr>
          <w:rFonts w:ascii="Times New Roman" w:eastAsia="Times New Roman" w:hAnsi="Times New Roman" w:cs="Times New Roman"/>
          <w:b/>
          <w:sz w:val="34"/>
          <w:szCs w:val="34"/>
          <w:lang w:val="es-PR"/>
        </w:rPr>
      </w:pPr>
      <w:r w:rsidRPr="00E05FF8">
        <w:rPr>
          <w:rFonts w:ascii="Times New Roman" w:eastAsia="Times New Roman" w:hAnsi="Times New Roman" w:cs="Times New Roman"/>
          <w:b/>
          <w:sz w:val="34"/>
          <w:szCs w:val="34"/>
          <w:lang w:val="es-PR"/>
        </w:rPr>
        <w:t>Inicio</w:t>
      </w:r>
    </w:p>
    <w:p w14:paraId="49B481E3" w14:textId="5551319E" w:rsidR="00BB23C3" w:rsidRPr="00E05FF8" w:rsidRDefault="00000000">
      <w:pP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36"/>
          <w:szCs w:val="36"/>
          <w:lang w:val="es-PR"/>
        </w:rPr>
        <w:tab/>
      </w:r>
      <w:r w:rsidRPr="00E05FF8">
        <w:rPr>
          <w:rFonts w:ascii="Times New Roman" w:eastAsia="Times New Roman" w:hAnsi="Times New Roman" w:cs="Times New Roman"/>
          <w:sz w:val="24"/>
          <w:szCs w:val="24"/>
          <w:lang w:val="es-PR"/>
        </w:rPr>
        <w:t>Al iniciar el programa el nombre de la aplicación, ‘</w:t>
      </w:r>
      <w:proofErr w:type="gramStart"/>
      <w:r w:rsidRPr="00E05FF8">
        <w:rPr>
          <w:rFonts w:ascii="Times New Roman" w:eastAsia="Times New Roman" w:hAnsi="Times New Roman" w:cs="Times New Roman"/>
          <w:sz w:val="24"/>
          <w:szCs w:val="24"/>
          <w:lang w:val="es-PR"/>
        </w:rPr>
        <w:t>F(</w:t>
      </w:r>
      <w:proofErr w:type="gramEnd"/>
      <w:r w:rsidRPr="00E05FF8">
        <w:rPr>
          <w:rFonts w:ascii="Times New Roman" w:eastAsia="Times New Roman" w:hAnsi="Times New Roman" w:cs="Times New Roman"/>
          <w:sz w:val="24"/>
          <w:szCs w:val="24"/>
          <w:lang w:val="es-PR"/>
        </w:rPr>
        <w:t>P.Q)’, se mostrará en la pantalla del LCD. Cuando el usuario presione el botón S</w:t>
      </w:r>
      <w:r w:rsidR="00ED56D3">
        <w:rPr>
          <w:rFonts w:ascii="Times New Roman" w:eastAsia="Times New Roman" w:hAnsi="Times New Roman" w:cs="Times New Roman"/>
          <w:sz w:val="24"/>
          <w:szCs w:val="24"/>
          <w:lang w:val="es-PR"/>
        </w:rPr>
        <w:t>2</w:t>
      </w:r>
      <w:r w:rsidRPr="00E05FF8">
        <w:rPr>
          <w:rFonts w:ascii="Times New Roman" w:eastAsia="Times New Roman" w:hAnsi="Times New Roman" w:cs="Times New Roman"/>
          <w:sz w:val="24"/>
          <w:szCs w:val="24"/>
          <w:lang w:val="es-PR"/>
        </w:rPr>
        <w:t>, el programa va a cambiar de nombre en nombre en forma cíclica, comenzando nuevamente con el primer integrante luego de presionar S</w:t>
      </w:r>
      <w:r w:rsidR="00ED56D3">
        <w:rPr>
          <w:rFonts w:ascii="Times New Roman" w:eastAsia="Times New Roman" w:hAnsi="Times New Roman" w:cs="Times New Roman"/>
          <w:sz w:val="24"/>
          <w:szCs w:val="24"/>
          <w:lang w:val="es-PR"/>
        </w:rPr>
        <w:t>2</w:t>
      </w:r>
      <w:r w:rsidRPr="00E05FF8">
        <w:rPr>
          <w:rFonts w:ascii="Times New Roman" w:eastAsia="Times New Roman" w:hAnsi="Times New Roman" w:cs="Times New Roman"/>
          <w:sz w:val="24"/>
          <w:szCs w:val="24"/>
          <w:lang w:val="es-PR"/>
        </w:rPr>
        <w:t xml:space="preserve"> en el nombre del último integrante del equipo. El ciclo de nombres será el siguiente:</w:t>
      </w:r>
    </w:p>
    <w:p w14:paraId="2CE7B4DD" w14:textId="77777777" w:rsidR="00BB23C3" w:rsidRPr="00E05FF8" w:rsidRDefault="00000000">
      <w:pPr>
        <w:numPr>
          <w:ilvl w:val="0"/>
          <w:numId w:val="1"/>
        </w:numP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 xml:space="preserve">Yariel Mercado </w:t>
      </w:r>
      <w:r w:rsidRPr="00E05FF8">
        <w:rPr>
          <w:rFonts w:ascii="Times" w:eastAsia="Times" w:hAnsi="Times" w:cs="Times"/>
          <w:lang w:val="es-PR"/>
        </w:rPr>
        <w:t xml:space="preserve">→ </w:t>
      </w:r>
      <w:r w:rsidRPr="00E05FF8">
        <w:rPr>
          <w:rFonts w:ascii="Courier New" w:eastAsia="Courier New" w:hAnsi="Courier New" w:cs="Courier New"/>
          <w:lang w:val="es-PR"/>
        </w:rPr>
        <w:t>YARIEL</w:t>
      </w:r>
    </w:p>
    <w:p w14:paraId="50123C21" w14:textId="77777777" w:rsidR="00BB23C3" w:rsidRPr="00E05FF8" w:rsidRDefault="00000000">
      <w:pPr>
        <w:numPr>
          <w:ilvl w:val="0"/>
          <w:numId w:val="1"/>
        </w:numP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 xml:space="preserve">Anthony Méndez Frías </w:t>
      </w:r>
      <w:r w:rsidRPr="00E05FF8">
        <w:rPr>
          <w:rFonts w:ascii="Times" w:eastAsia="Times" w:hAnsi="Times" w:cs="Times"/>
          <w:lang w:val="es-PR"/>
        </w:rPr>
        <w:t xml:space="preserve">→ </w:t>
      </w:r>
      <w:r w:rsidRPr="00E05FF8">
        <w:rPr>
          <w:rFonts w:ascii="Courier New" w:eastAsia="Courier New" w:hAnsi="Courier New" w:cs="Courier New"/>
          <w:lang w:val="es-PR"/>
        </w:rPr>
        <w:t>ANTHON</w:t>
      </w:r>
    </w:p>
    <w:p w14:paraId="6699A084" w14:textId="77777777" w:rsidR="00BB23C3" w:rsidRPr="00E05FF8" w:rsidRDefault="00000000">
      <w:pPr>
        <w:numPr>
          <w:ilvl w:val="0"/>
          <w:numId w:val="1"/>
        </w:numP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 xml:space="preserve">Luis D. González Sánchez </w:t>
      </w:r>
      <w:r w:rsidRPr="00E05FF8">
        <w:rPr>
          <w:rFonts w:ascii="Times" w:eastAsia="Times" w:hAnsi="Times" w:cs="Times"/>
          <w:lang w:val="es-PR"/>
        </w:rPr>
        <w:t xml:space="preserve">→ </w:t>
      </w:r>
      <w:r w:rsidRPr="00E05FF8">
        <w:rPr>
          <w:rFonts w:ascii="Courier New" w:eastAsia="Courier New" w:hAnsi="Courier New" w:cs="Courier New"/>
          <w:lang w:val="es-PR"/>
        </w:rPr>
        <w:t>LUIS</w:t>
      </w:r>
    </w:p>
    <w:p w14:paraId="2EAFE2B0" w14:textId="4BCA788D" w:rsidR="00BB23C3" w:rsidRPr="00E05FF8" w:rsidRDefault="00000000">
      <w:pPr>
        <w:ind w:firstLine="720"/>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Para salir del ciclo de nombres, el usuario debe presionar S</w:t>
      </w:r>
      <w:r w:rsidR="00591D4A">
        <w:rPr>
          <w:rFonts w:ascii="Times New Roman" w:eastAsia="Times New Roman" w:hAnsi="Times New Roman" w:cs="Times New Roman"/>
          <w:sz w:val="24"/>
          <w:szCs w:val="24"/>
          <w:lang w:val="es-PR"/>
        </w:rPr>
        <w:t>1</w:t>
      </w:r>
      <w:r w:rsidRPr="00E05FF8">
        <w:rPr>
          <w:rFonts w:ascii="Times New Roman" w:eastAsia="Times New Roman" w:hAnsi="Times New Roman" w:cs="Times New Roman"/>
          <w:sz w:val="24"/>
          <w:szCs w:val="24"/>
          <w:lang w:val="es-PR"/>
        </w:rPr>
        <w:t xml:space="preserve"> en cualquier momento para detener la ejecución de esta parte del programa. En el momento que se presione S</w:t>
      </w:r>
      <w:r w:rsidR="00B05B58">
        <w:rPr>
          <w:rFonts w:ascii="Times New Roman" w:eastAsia="Times New Roman" w:hAnsi="Times New Roman" w:cs="Times New Roman"/>
          <w:sz w:val="24"/>
          <w:szCs w:val="24"/>
          <w:lang w:val="es-PR"/>
        </w:rPr>
        <w:t>1</w:t>
      </w:r>
      <w:r w:rsidRPr="00E05FF8">
        <w:rPr>
          <w:rFonts w:ascii="Times New Roman" w:eastAsia="Times New Roman" w:hAnsi="Times New Roman" w:cs="Times New Roman"/>
          <w:sz w:val="24"/>
          <w:szCs w:val="24"/>
          <w:lang w:val="es-PR"/>
        </w:rPr>
        <w:t xml:space="preserve">, la pantalla del MSP430FR6989 se </w:t>
      </w:r>
      <w:r w:rsidR="00E05FF8" w:rsidRPr="00E05FF8">
        <w:rPr>
          <w:rFonts w:ascii="Times New Roman" w:eastAsia="Times New Roman" w:hAnsi="Times New Roman" w:cs="Times New Roman"/>
          <w:sz w:val="24"/>
          <w:szCs w:val="24"/>
          <w:lang w:val="es-PR"/>
        </w:rPr>
        <w:t>borrará</w:t>
      </w:r>
      <w:r w:rsidRPr="00E05FF8">
        <w:rPr>
          <w:rFonts w:ascii="Times New Roman" w:eastAsia="Times New Roman" w:hAnsi="Times New Roman" w:cs="Times New Roman"/>
          <w:sz w:val="24"/>
          <w:szCs w:val="24"/>
          <w:lang w:val="es-PR"/>
        </w:rPr>
        <w:t xml:space="preserve"> y proseguirá con las habilidades principales del programa. </w:t>
      </w:r>
    </w:p>
    <w:p w14:paraId="2C9841A5" w14:textId="77777777" w:rsidR="00BB23C3" w:rsidRPr="00E05FF8" w:rsidRDefault="00BB23C3">
      <w:pPr>
        <w:rPr>
          <w:rFonts w:ascii="Times New Roman" w:eastAsia="Times New Roman" w:hAnsi="Times New Roman" w:cs="Times New Roman"/>
          <w:sz w:val="24"/>
          <w:szCs w:val="24"/>
          <w:lang w:val="es-PR"/>
        </w:rPr>
      </w:pPr>
    </w:p>
    <w:p w14:paraId="681B2A42" w14:textId="77777777" w:rsidR="00BB23C3" w:rsidRPr="00E05FF8" w:rsidRDefault="00000000">
      <w:pPr>
        <w:rPr>
          <w:rFonts w:ascii="Times New Roman" w:eastAsia="Times New Roman" w:hAnsi="Times New Roman" w:cs="Times New Roman"/>
          <w:b/>
          <w:sz w:val="34"/>
          <w:szCs w:val="34"/>
          <w:lang w:val="es-PR"/>
        </w:rPr>
      </w:pPr>
      <w:r w:rsidRPr="00E05FF8">
        <w:rPr>
          <w:rFonts w:ascii="Times New Roman" w:eastAsia="Times New Roman" w:hAnsi="Times New Roman" w:cs="Times New Roman"/>
          <w:b/>
          <w:sz w:val="34"/>
          <w:szCs w:val="34"/>
          <w:lang w:val="es-PR"/>
        </w:rPr>
        <w:t>Configuración</w:t>
      </w:r>
    </w:p>
    <w:p w14:paraId="75312594" w14:textId="77777777" w:rsidR="00BB23C3" w:rsidRPr="00E05FF8" w:rsidRDefault="00000000">
      <w:pP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34"/>
          <w:szCs w:val="34"/>
          <w:lang w:val="es-PR"/>
        </w:rPr>
        <w:tab/>
      </w:r>
      <w:r w:rsidRPr="00E05FF8">
        <w:rPr>
          <w:rFonts w:ascii="Times New Roman" w:eastAsia="Times New Roman" w:hAnsi="Times New Roman" w:cs="Times New Roman"/>
          <w:sz w:val="24"/>
          <w:szCs w:val="24"/>
          <w:lang w:val="es-PR"/>
        </w:rPr>
        <w:t xml:space="preserve">Cuando el usuario ingrese al menú principal, la primera opción le preguntará al usuario si se desea utilizar números con o sin signo. Esto se indicará a través de la pantalla del LCD con el siguiente </w:t>
      </w:r>
      <w:proofErr w:type="spellStart"/>
      <w:r w:rsidRPr="00E05FF8">
        <w:rPr>
          <w:rFonts w:ascii="Times New Roman" w:eastAsia="Times New Roman" w:hAnsi="Times New Roman" w:cs="Times New Roman"/>
          <w:sz w:val="24"/>
          <w:szCs w:val="24"/>
          <w:lang w:val="es-PR"/>
        </w:rPr>
        <w:t>display</w:t>
      </w:r>
      <w:proofErr w:type="spellEnd"/>
      <w:r w:rsidRPr="00E05FF8">
        <w:rPr>
          <w:rFonts w:ascii="Times New Roman" w:eastAsia="Times New Roman" w:hAnsi="Times New Roman" w:cs="Times New Roman"/>
          <w:sz w:val="24"/>
          <w:szCs w:val="24"/>
          <w:lang w:val="es-PR"/>
        </w:rPr>
        <w:t xml:space="preserve">: </w:t>
      </w:r>
      <w:r w:rsidRPr="00E05FF8">
        <w:rPr>
          <w:rFonts w:ascii="Courier New" w:eastAsia="Courier New" w:hAnsi="Courier New" w:cs="Courier New"/>
          <w:sz w:val="24"/>
          <w:szCs w:val="24"/>
          <w:lang w:val="es-PR"/>
        </w:rPr>
        <w:t>S/</w:t>
      </w:r>
      <w:proofErr w:type="gramStart"/>
      <w:r w:rsidRPr="00E05FF8">
        <w:rPr>
          <w:rFonts w:ascii="Courier New" w:eastAsia="Courier New" w:hAnsi="Courier New" w:cs="Courier New"/>
          <w:sz w:val="24"/>
          <w:szCs w:val="24"/>
          <w:lang w:val="es-PR"/>
        </w:rPr>
        <w:t>N?</w:t>
      </w:r>
      <w:r w:rsidRPr="00E05FF8">
        <w:rPr>
          <w:rFonts w:ascii="Times New Roman" w:eastAsia="Times New Roman" w:hAnsi="Times New Roman" w:cs="Times New Roman"/>
          <w:sz w:val="24"/>
          <w:szCs w:val="24"/>
          <w:lang w:val="es-PR"/>
        </w:rPr>
        <w:t>.</w:t>
      </w:r>
      <w:proofErr w:type="gramEnd"/>
      <w:r w:rsidRPr="00E05FF8">
        <w:rPr>
          <w:rFonts w:ascii="Times New Roman" w:eastAsia="Times New Roman" w:hAnsi="Times New Roman" w:cs="Times New Roman"/>
          <w:sz w:val="24"/>
          <w:szCs w:val="24"/>
          <w:lang w:val="es-PR"/>
        </w:rPr>
        <w:t xml:space="preserve"> Para escoger la configuración adecuada, el botón S1 será presionado para seleccionar la opción de utilizar los números con signo, mientras que el botón S2 escoge la opción de números sin signos. Este esquema para la selección de botones se utilizará para marcar cada opción: S1 las confirma, mientras que S2 las rechaza y escoge el modo “default”, en otras palabras, el modo más básico para la opción en cuestión. </w:t>
      </w:r>
    </w:p>
    <w:p w14:paraId="797B856A" w14:textId="57164982" w:rsidR="00BB23C3" w:rsidRPr="00E05FF8" w:rsidRDefault="00000000">
      <w:pPr>
        <w:ind w:firstLine="720"/>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 xml:space="preserve">La próxima opción será la de cambiar de decimal a binario o de binario a decimal. Para cambiar entre estas, la pantalla le mostrará al usuario lo siguiente: </w:t>
      </w:r>
      <w:r w:rsidR="0057718E">
        <w:rPr>
          <w:rFonts w:ascii="Courier New" w:eastAsia="Courier New" w:hAnsi="Courier New" w:cs="Courier New"/>
          <w:sz w:val="24"/>
          <w:szCs w:val="24"/>
          <w:lang w:val="es-PR"/>
        </w:rPr>
        <w:t>D</w:t>
      </w:r>
      <w:r w:rsidR="0078579D" w:rsidRPr="00E05FF8">
        <w:rPr>
          <w:rFonts w:ascii="Times" w:eastAsia="Times" w:hAnsi="Times" w:cs="Times"/>
          <w:lang w:val="es-PR"/>
        </w:rPr>
        <w:t>→</w:t>
      </w:r>
      <w:proofErr w:type="gramStart"/>
      <w:r w:rsidR="0057718E">
        <w:rPr>
          <w:rFonts w:ascii="Times" w:eastAsia="Times" w:hAnsi="Times" w:cs="Times"/>
          <w:lang w:val="es-PR"/>
        </w:rPr>
        <w:t>B</w:t>
      </w:r>
      <w:r w:rsidRPr="00E05FF8">
        <w:rPr>
          <w:rFonts w:ascii="Courier New" w:eastAsia="Courier New" w:hAnsi="Courier New" w:cs="Courier New"/>
          <w:sz w:val="24"/>
          <w:szCs w:val="24"/>
          <w:lang w:val="es-PR"/>
        </w:rPr>
        <w:t>?</w:t>
      </w:r>
      <w:r w:rsidRPr="00E05FF8">
        <w:rPr>
          <w:rFonts w:ascii="Times New Roman" w:eastAsia="Times New Roman" w:hAnsi="Times New Roman" w:cs="Times New Roman"/>
          <w:sz w:val="24"/>
          <w:szCs w:val="24"/>
          <w:lang w:val="es-PR"/>
        </w:rPr>
        <w:t>.</w:t>
      </w:r>
      <w:proofErr w:type="gramEnd"/>
      <w:r w:rsidRPr="00E05FF8">
        <w:rPr>
          <w:rFonts w:ascii="Times New Roman" w:eastAsia="Times New Roman" w:hAnsi="Times New Roman" w:cs="Times New Roman"/>
          <w:sz w:val="24"/>
          <w:szCs w:val="24"/>
          <w:lang w:val="es-PR"/>
        </w:rPr>
        <w:t xml:space="preserve"> Dado el esquema propuesto, el botón S1 confirmará la opción para cambiar al sistema binario, mientras que el botón S2 elegirá la opción para cambiar del sistema binario al sistema decimal. Finalmente, el usuario debe especificar cuántos dígitos o bits se utilizarán. </w:t>
      </w:r>
      <w:proofErr w:type="gramStart"/>
      <w:r w:rsidRPr="00E05FF8">
        <w:rPr>
          <w:rFonts w:ascii="Times New Roman" w:eastAsia="Times New Roman" w:hAnsi="Times New Roman" w:cs="Times New Roman"/>
          <w:sz w:val="24"/>
          <w:szCs w:val="24"/>
          <w:lang w:val="es-PR"/>
        </w:rPr>
        <w:t xml:space="preserve">La pantalla mostrará la frase </w:t>
      </w:r>
      <w:r w:rsidRPr="00E05FF8">
        <w:rPr>
          <w:rFonts w:ascii="Times New Roman" w:eastAsia="Times New Roman" w:hAnsi="Times New Roman" w:cs="Times New Roman"/>
          <w:sz w:val="24"/>
          <w:szCs w:val="24"/>
          <w:lang w:val="es-PR"/>
        </w:rPr>
        <w:lastRenderedPageBreak/>
        <w:t>‘</w:t>
      </w:r>
      <w:r w:rsidRPr="00E05FF8">
        <w:rPr>
          <w:rFonts w:ascii="Courier New" w:eastAsia="Courier New" w:hAnsi="Courier New" w:cs="Courier New"/>
          <w:sz w:val="24"/>
          <w:szCs w:val="24"/>
          <w:lang w:val="es-PR"/>
        </w:rPr>
        <w:t>NUM?</w:t>
      </w:r>
      <w:proofErr w:type="gramEnd"/>
      <w:r w:rsidRPr="00E05FF8">
        <w:rPr>
          <w:rFonts w:ascii="Courier New" w:eastAsia="Courier New" w:hAnsi="Courier New" w:cs="Courier New"/>
          <w:sz w:val="24"/>
          <w:szCs w:val="24"/>
          <w:lang w:val="es-PR"/>
        </w:rPr>
        <w:t xml:space="preserve">’, </w:t>
      </w:r>
      <w:r w:rsidRPr="00E05FF8">
        <w:rPr>
          <w:rFonts w:ascii="Times New Roman" w:eastAsia="Times New Roman" w:hAnsi="Times New Roman" w:cs="Times New Roman"/>
          <w:sz w:val="24"/>
          <w:szCs w:val="24"/>
          <w:lang w:val="es-PR"/>
        </w:rPr>
        <w:t>lo cual implica que se debe indicar el número de lugares unitarios. Para entrar su selección</w:t>
      </w:r>
      <w:r w:rsidR="00CB7BD5">
        <w:rPr>
          <w:rFonts w:ascii="Times New Roman" w:eastAsia="Times New Roman" w:hAnsi="Times New Roman" w:cs="Times New Roman"/>
          <w:sz w:val="24"/>
          <w:szCs w:val="24"/>
          <w:lang w:val="es-PR"/>
        </w:rPr>
        <w:t xml:space="preserve"> en la misma pantalla</w:t>
      </w:r>
      <w:r w:rsidRPr="00E05FF8">
        <w:rPr>
          <w:rFonts w:ascii="Times New Roman" w:eastAsia="Times New Roman" w:hAnsi="Times New Roman" w:cs="Times New Roman"/>
          <w:sz w:val="24"/>
          <w:szCs w:val="24"/>
          <w:lang w:val="es-PR"/>
        </w:rPr>
        <w:t>, el botón S</w:t>
      </w:r>
      <w:r w:rsidR="007B6414">
        <w:rPr>
          <w:rFonts w:ascii="Times New Roman" w:eastAsia="Times New Roman" w:hAnsi="Times New Roman" w:cs="Times New Roman"/>
          <w:sz w:val="24"/>
          <w:szCs w:val="24"/>
          <w:lang w:val="es-PR"/>
        </w:rPr>
        <w:t>2</w:t>
      </w:r>
      <w:r w:rsidRPr="00E05FF8">
        <w:rPr>
          <w:rFonts w:ascii="Times New Roman" w:eastAsia="Times New Roman" w:hAnsi="Times New Roman" w:cs="Times New Roman"/>
          <w:sz w:val="24"/>
          <w:szCs w:val="24"/>
          <w:lang w:val="es-PR"/>
        </w:rPr>
        <w:t xml:space="preserve"> se utilizará para hacerle un ciclo entre las opciones. La primera opción será para escoger un dígito, indicado con el número uno. Presionando el botón S</w:t>
      </w:r>
      <w:r w:rsidR="00F5685B">
        <w:rPr>
          <w:rFonts w:ascii="Times New Roman" w:eastAsia="Times New Roman" w:hAnsi="Times New Roman" w:cs="Times New Roman"/>
          <w:sz w:val="24"/>
          <w:szCs w:val="24"/>
          <w:lang w:val="es-PR"/>
        </w:rPr>
        <w:t>2</w:t>
      </w:r>
      <w:r w:rsidRPr="00E05FF8">
        <w:rPr>
          <w:rFonts w:ascii="Times New Roman" w:eastAsia="Times New Roman" w:hAnsi="Times New Roman" w:cs="Times New Roman"/>
          <w:sz w:val="24"/>
          <w:szCs w:val="24"/>
          <w:lang w:val="es-PR"/>
        </w:rPr>
        <w:t xml:space="preserve"> nuevamente, esta cambiará a un dos para seleccionar dos dígitos. Similarmente, el botón S</w:t>
      </w:r>
      <w:r w:rsidR="007B6414">
        <w:rPr>
          <w:rFonts w:ascii="Times New Roman" w:eastAsia="Times New Roman" w:hAnsi="Times New Roman" w:cs="Times New Roman"/>
          <w:sz w:val="24"/>
          <w:szCs w:val="24"/>
          <w:lang w:val="es-PR"/>
        </w:rPr>
        <w:t>2</w:t>
      </w:r>
      <w:r w:rsidRPr="00E05FF8">
        <w:rPr>
          <w:rFonts w:ascii="Times New Roman" w:eastAsia="Times New Roman" w:hAnsi="Times New Roman" w:cs="Times New Roman"/>
          <w:sz w:val="24"/>
          <w:szCs w:val="24"/>
          <w:lang w:val="es-PR"/>
        </w:rPr>
        <w:t xml:space="preserve"> ciclara del </w:t>
      </w:r>
      <w:r w:rsidR="00C76DB4">
        <w:rPr>
          <w:rFonts w:ascii="Times New Roman" w:eastAsia="Times New Roman" w:hAnsi="Times New Roman" w:cs="Times New Roman"/>
          <w:sz w:val="24"/>
          <w:szCs w:val="24"/>
          <w:lang w:val="es-PR"/>
        </w:rPr>
        <w:t>0</w:t>
      </w:r>
      <w:r w:rsidRPr="00E05FF8">
        <w:rPr>
          <w:rFonts w:ascii="Times New Roman" w:eastAsia="Times New Roman" w:hAnsi="Times New Roman" w:cs="Times New Roman"/>
          <w:sz w:val="24"/>
          <w:szCs w:val="24"/>
          <w:lang w:val="es-PR"/>
        </w:rPr>
        <w:t xml:space="preserve"> al </w:t>
      </w:r>
      <w:r w:rsidR="00AA1EE6">
        <w:rPr>
          <w:rFonts w:ascii="Times New Roman" w:eastAsia="Times New Roman" w:hAnsi="Times New Roman" w:cs="Times New Roman"/>
          <w:sz w:val="24"/>
          <w:szCs w:val="24"/>
          <w:lang w:val="es-PR"/>
        </w:rPr>
        <w:t>6</w:t>
      </w:r>
      <w:r w:rsidR="00A63049">
        <w:rPr>
          <w:rFonts w:ascii="Times New Roman" w:eastAsia="Times New Roman" w:hAnsi="Times New Roman" w:cs="Times New Roman"/>
          <w:sz w:val="24"/>
          <w:szCs w:val="24"/>
          <w:lang w:val="es-PR"/>
        </w:rPr>
        <w:t xml:space="preserve"> </w:t>
      </w:r>
      <w:r w:rsidRPr="00E05FF8">
        <w:rPr>
          <w:rFonts w:ascii="Times New Roman" w:eastAsia="Times New Roman" w:hAnsi="Times New Roman" w:cs="Times New Roman"/>
          <w:sz w:val="24"/>
          <w:szCs w:val="24"/>
          <w:lang w:val="es-PR"/>
        </w:rPr>
        <w:t>con el fin de indicar cuántos bits se desean utilizar para los valores binarios. Al finalizar, el botón S</w:t>
      </w:r>
      <w:r w:rsidR="00B37E63">
        <w:rPr>
          <w:rFonts w:ascii="Times New Roman" w:eastAsia="Times New Roman" w:hAnsi="Times New Roman" w:cs="Times New Roman"/>
          <w:sz w:val="24"/>
          <w:szCs w:val="24"/>
          <w:lang w:val="es-PR"/>
        </w:rPr>
        <w:t>1</w:t>
      </w:r>
      <w:r w:rsidRPr="00E05FF8">
        <w:rPr>
          <w:rFonts w:ascii="Times New Roman" w:eastAsia="Times New Roman" w:hAnsi="Times New Roman" w:cs="Times New Roman"/>
          <w:sz w:val="24"/>
          <w:szCs w:val="24"/>
          <w:lang w:val="es-PR"/>
        </w:rPr>
        <w:t xml:space="preserve"> se debe presionar para confirmar la cantidad de bits o dígitos deseados</w:t>
      </w:r>
      <w:r w:rsidR="007E6DCE">
        <w:rPr>
          <w:rFonts w:ascii="Times New Roman" w:eastAsia="Times New Roman" w:hAnsi="Times New Roman" w:cs="Times New Roman"/>
          <w:sz w:val="24"/>
          <w:szCs w:val="24"/>
          <w:lang w:val="es-PR"/>
        </w:rPr>
        <w:t xml:space="preserve"> y proseguir con la penúltima pantalla</w:t>
      </w:r>
      <w:r w:rsidRPr="00E05FF8">
        <w:rPr>
          <w:rFonts w:ascii="Times New Roman" w:eastAsia="Times New Roman" w:hAnsi="Times New Roman" w:cs="Times New Roman"/>
          <w:sz w:val="24"/>
          <w:szCs w:val="24"/>
          <w:lang w:val="es-PR"/>
        </w:rPr>
        <w:t xml:space="preserve">. </w:t>
      </w:r>
    </w:p>
    <w:p w14:paraId="12BA2E05" w14:textId="77777777" w:rsidR="00BB23C3" w:rsidRPr="00E05FF8" w:rsidRDefault="00BB23C3">
      <w:pPr>
        <w:ind w:firstLine="720"/>
        <w:rPr>
          <w:rFonts w:ascii="Times New Roman" w:eastAsia="Times New Roman" w:hAnsi="Times New Roman" w:cs="Times New Roman"/>
          <w:sz w:val="24"/>
          <w:szCs w:val="24"/>
          <w:lang w:val="es-PR"/>
        </w:rPr>
      </w:pPr>
    </w:p>
    <w:p w14:paraId="0B8428B2" w14:textId="77777777" w:rsidR="00BB23C3" w:rsidRPr="00E05FF8" w:rsidRDefault="00000000">
      <w:pPr>
        <w:rPr>
          <w:rFonts w:ascii="Times New Roman" w:eastAsia="Times New Roman" w:hAnsi="Times New Roman" w:cs="Times New Roman"/>
          <w:b/>
          <w:sz w:val="34"/>
          <w:szCs w:val="34"/>
          <w:lang w:val="es-PR"/>
        </w:rPr>
      </w:pPr>
      <w:r w:rsidRPr="00E05FF8">
        <w:rPr>
          <w:rFonts w:ascii="Times New Roman" w:eastAsia="Times New Roman" w:hAnsi="Times New Roman" w:cs="Times New Roman"/>
          <w:b/>
          <w:sz w:val="34"/>
          <w:szCs w:val="34"/>
          <w:lang w:val="es-PR"/>
        </w:rPr>
        <w:t>Funcionalidad principal</w:t>
      </w:r>
    </w:p>
    <w:p w14:paraId="6819F4F3" w14:textId="41F39B3C" w:rsidR="00BB23C3" w:rsidRPr="00E05FF8" w:rsidRDefault="00000000">
      <w:pPr>
        <w:rPr>
          <w:rFonts w:ascii="Times New Roman" w:eastAsia="Times New Roman" w:hAnsi="Times New Roman" w:cs="Times New Roman"/>
          <w:sz w:val="24"/>
          <w:szCs w:val="24"/>
          <w:lang w:val="es-PR"/>
        </w:rPr>
      </w:pPr>
      <w:r w:rsidRPr="00E05FF8">
        <w:rPr>
          <w:rFonts w:ascii="Times New Roman" w:eastAsia="Times New Roman" w:hAnsi="Times New Roman" w:cs="Times New Roman"/>
          <w:sz w:val="24"/>
          <w:szCs w:val="24"/>
          <w:lang w:val="es-PR"/>
        </w:rPr>
        <w:tab/>
        <w:t>Finalmente, luego de seleccionar entre las opciones previas, el usuario debe entrar el número que debe ser procesado. De derecha a izquierda, el botón S</w:t>
      </w:r>
      <w:r w:rsidR="00BF270C">
        <w:rPr>
          <w:rFonts w:ascii="Times New Roman" w:eastAsia="Times New Roman" w:hAnsi="Times New Roman" w:cs="Times New Roman"/>
          <w:sz w:val="24"/>
          <w:szCs w:val="24"/>
          <w:lang w:val="es-PR"/>
        </w:rPr>
        <w:t>2</w:t>
      </w:r>
      <w:r w:rsidRPr="00E05FF8">
        <w:rPr>
          <w:rFonts w:ascii="Times New Roman" w:eastAsia="Times New Roman" w:hAnsi="Times New Roman" w:cs="Times New Roman"/>
          <w:sz w:val="24"/>
          <w:szCs w:val="24"/>
          <w:lang w:val="es-PR"/>
        </w:rPr>
        <w:t xml:space="preserve"> ciclara entre 0-9, para el sistema decimal o entre 0-1 para el sistema binario para escoger el valor de cada dígito. El botón S</w:t>
      </w:r>
      <w:r w:rsidR="00BF270C">
        <w:rPr>
          <w:rFonts w:ascii="Times New Roman" w:eastAsia="Times New Roman" w:hAnsi="Times New Roman" w:cs="Times New Roman"/>
          <w:sz w:val="24"/>
          <w:szCs w:val="24"/>
          <w:lang w:val="es-PR"/>
        </w:rPr>
        <w:t>1</w:t>
      </w:r>
      <w:r w:rsidRPr="00E05FF8">
        <w:rPr>
          <w:rFonts w:ascii="Times New Roman" w:eastAsia="Times New Roman" w:hAnsi="Times New Roman" w:cs="Times New Roman"/>
          <w:sz w:val="24"/>
          <w:szCs w:val="24"/>
          <w:lang w:val="es-PR"/>
        </w:rPr>
        <w:t xml:space="preserve"> confirmará este valor y proseguirá al siguiente bit o dígito hasta llenarlos todos. Si el usuario eligió utilizar un signo, el botón S</w:t>
      </w:r>
      <w:r w:rsidR="00BF270C">
        <w:rPr>
          <w:rFonts w:ascii="Times New Roman" w:eastAsia="Times New Roman" w:hAnsi="Times New Roman" w:cs="Times New Roman"/>
          <w:sz w:val="24"/>
          <w:szCs w:val="24"/>
          <w:lang w:val="es-PR"/>
        </w:rPr>
        <w:t>2</w:t>
      </w:r>
      <w:r w:rsidRPr="00E05FF8">
        <w:rPr>
          <w:rFonts w:ascii="Times New Roman" w:eastAsia="Times New Roman" w:hAnsi="Times New Roman" w:cs="Times New Roman"/>
          <w:sz w:val="24"/>
          <w:szCs w:val="24"/>
          <w:lang w:val="es-PR"/>
        </w:rPr>
        <w:t xml:space="preserve"> le hará un ‘</w:t>
      </w:r>
      <w:proofErr w:type="spellStart"/>
      <w:r w:rsidRPr="00E05FF8">
        <w:rPr>
          <w:rFonts w:ascii="Times New Roman" w:eastAsia="Times New Roman" w:hAnsi="Times New Roman" w:cs="Times New Roman"/>
          <w:sz w:val="24"/>
          <w:szCs w:val="24"/>
          <w:lang w:val="es-PR"/>
        </w:rPr>
        <w:t>toggle</w:t>
      </w:r>
      <w:proofErr w:type="spellEnd"/>
      <w:r w:rsidRPr="00E05FF8">
        <w:rPr>
          <w:rFonts w:ascii="Times New Roman" w:eastAsia="Times New Roman" w:hAnsi="Times New Roman" w:cs="Times New Roman"/>
          <w:sz w:val="24"/>
          <w:szCs w:val="24"/>
          <w:lang w:val="es-PR"/>
        </w:rPr>
        <w:t>’ entre el signo ‘</w:t>
      </w:r>
      <w:r w:rsidRPr="00E05FF8">
        <w:rPr>
          <w:rFonts w:ascii="Courier New" w:eastAsia="Courier New" w:hAnsi="Courier New" w:cs="Courier New"/>
          <w:sz w:val="24"/>
          <w:szCs w:val="24"/>
          <w:lang w:val="es-PR"/>
        </w:rPr>
        <w:t>+</w:t>
      </w:r>
      <w:r w:rsidRPr="00E05FF8">
        <w:rPr>
          <w:rFonts w:ascii="Times New Roman" w:eastAsia="Times New Roman" w:hAnsi="Times New Roman" w:cs="Times New Roman"/>
          <w:sz w:val="24"/>
          <w:szCs w:val="24"/>
          <w:lang w:val="es-PR"/>
        </w:rPr>
        <w:t>’</w:t>
      </w:r>
      <w:r w:rsidRPr="00E05FF8">
        <w:rPr>
          <w:rFonts w:ascii="Courier New" w:eastAsia="Courier New" w:hAnsi="Courier New" w:cs="Courier New"/>
          <w:sz w:val="24"/>
          <w:szCs w:val="24"/>
          <w:lang w:val="es-PR"/>
        </w:rPr>
        <w:t xml:space="preserve"> </w:t>
      </w:r>
      <w:r w:rsidRPr="00E05FF8">
        <w:rPr>
          <w:rFonts w:ascii="Times New Roman" w:eastAsia="Times New Roman" w:hAnsi="Times New Roman" w:cs="Times New Roman"/>
          <w:sz w:val="24"/>
          <w:szCs w:val="24"/>
          <w:lang w:val="es-PR"/>
        </w:rPr>
        <w:t>o ‘</w:t>
      </w:r>
      <w:r w:rsidRPr="00E05FF8">
        <w:rPr>
          <w:rFonts w:ascii="Courier New" w:eastAsia="Courier New" w:hAnsi="Courier New" w:cs="Courier New"/>
          <w:sz w:val="24"/>
          <w:szCs w:val="24"/>
          <w:lang w:val="es-PR"/>
        </w:rPr>
        <w:t>-</w:t>
      </w:r>
      <w:r w:rsidRPr="00E05FF8">
        <w:rPr>
          <w:rFonts w:ascii="Times New Roman" w:eastAsia="Times New Roman" w:hAnsi="Times New Roman" w:cs="Times New Roman"/>
          <w:sz w:val="24"/>
          <w:szCs w:val="24"/>
          <w:lang w:val="es-PR"/>
        </w:rPr>
        <w:t>’</w:t>
      </w:r>
      <w:r w:rsidRPr="00E05FF8">
        <w:rPr>
          <w:rFonts w:ascii="Courier New" w:eastAsia="Courier New" w:hAnsi="Courier New" w:cs="Courier New"/>
          <w:sz w:val="24"/>
          <w:szCs w:val="24"/>
          <w:lang w:val="es-PR"/>
        </w:rPr>
        <w:t>.</w:t>
      </w:r>
      <w:r w:rsidRPr="00E05FF8">
        <w:rPr>
          <w:rFonts w:ascii="Times New Roman" w:eastAsia="Times New Roman" w:hAnsi="Times New Roman" w:cs="Times New Roman"/>
          <w:sz w:val="24"/>
          <w:szCs w:val="24"/>
          <w:lang w:val="es-PR"/>
        </w:rPr>
        <w:t xml:space="preserve"> Una vez el último bit, dígito o signo es seleccionado, el sistema hará la conversión y se podrá </w:t>
      </w:r>
      <w:r w:rsidR="00056E41" w:rsidRPr="00E05FF8">
        <w:rPr>
          <w:rFonts w:ascii="Times New Roman" w:eastAsia="Times New Roman" w:hAnsi="Times New Roman" w:cs="Times New Roman"/>
          <w:sz w:val="24"/>
          <w:szCs w:val="24"/>
          <w:lang w:val="es-PR"/>
        </w:rPr>
        <w:t xml:space="preserve">ver </w:t>
      </w:r>
      <w:r w:rsidR="00056E41">
        <w:rPr>
          <w:rFonts w:ascii="Times New Roman" w:eastAsia="Times New Roman" w:hAnsi="Times New Roman" w:cs="Times New Roman"/>
          <w:sz w:val="24"/>
          <w:szCs w:val="24"/>
          <w:lang w:val="es-PR"/>
        </w:rPr>
        <w:t>el</w:t>
      </w:r>
      <w:r w:rsidR="009C0A50">
        <w:rPr>
          <w:rFonts w:ascii="Times New Roman" w:eastAsia="Times New Roman" w:hAnsi="Times New Roman" w:cs="Times New Roman"/>
          <w:sz w:val="24"/>
          <w:szCs w:val="24"/>
          <w:lang w:val="es-PR"/>
        </w:rPr>
        <w:t xml:space="preserve"> resultado </w:t>
      </w:r>
      <w:r w:rsidRPr="00E05FF8">
        <w:rPr>
          <w:rFonts w:ascii="Times New Roman" w:eastAsia="Times New Roman" w:hAnsi="Times New Roman" w:cs="Times New Roman"/>
          <w:sz w:val="24"/>
          <w:szCs w:val="24"/>
          <w:lang w:val="es-PR"/>
        </w:rPr>
        <w:t>en la pantalla del MSP430. Se quedará en este estado al menos que el usuario oprima el botón S1</w:t>
      </w:r>
      <w:r w:rsidR="006A42AE">
        <w:rPr>
          <w:rFonts w:ascii="Times New Roman" w:eastAsia="Times New Roman" w:hAnsi="Times New Roman" w:cs="Times New Roman"/>
          <w:sz w:val="24"/>
          <w:szCs w:val="24"/>
          <w:lang w:val="es-PR"/>
        </w:rPr>
        <w:t xml:space="preserve"> para regresar al </w:t>
      </w:r>
      <w:r w:rsidR="004078A2">
        <w:rPr>
          <w:rFonts w:ascii="Times New Roman" w:eastAsia="Times New Roman" w:hAnsi="Times New Roman" w:cs="Times New Roman"/>
          <w:sz w:val="24"/>
          <w:szCs w:val="24"/>
          <w:lang w:val="es-PR"/>
        </w:rPr>
        <w:t>inicio del programa</w:t>
      </w:r>
      <w:r w:rsidRPr="00E05FF8">
        <w:rPr>
          <w:rFonts w:ascii="Times New Roman" w:eastAsia="Times New Roman" w:hAnsi="Times New Roman" w:cs="Times New Roman"/>
          <w:sz w:val="24"/>
          <w:szCs w:val="24"/>
          <w:lang w:val="es-PR"/>
        </w:rPr>
        <w:t xml:space="preserve">. </w:t>
      </w:r>
      <w:r w:rsidR="004078A2">
        <w:rPr>
          <w:rFonts w:ascii="Times New Roman" w:eastAsia="Times New Roman" w:hAnsi="Times New Roman" w:cs="Times New Roman"/>
          <w:sz w:val="24"/>
          <w:szCs w:val="24"/>
          <w:lang w:val="es-PR"/>
        </w:rPr>
        <w:t>Por lo contrario,</w:t>
      </w:r>
      <w:r w:rsidRPr="00E05FF8">
        <w:rPr>
          <w:rFonts w:ascii="Times New Roman" w:eastAsia="Times New Roman" w:hAnsi="Times New Roman" w:cs="Times New Roman"/>
          <w:sz w:val="24"/>
          <w:szCs w:val="24"/>
          <w:lang w:val="es-PR"/>
        </w:rPr>
        <w:t xml:space="preserve"> </w:t>
      </w:r>
      <w:r w:rsidR="00637919">
        <w:rPr>
          <w:rFonts w:ascii="Times New Roman" w:eastAsia="Times New Roman" w:hAnsi="Times New Roman" w:cs="Times New Roman"/>
          <w:sz w:val="24"/>
          <w:szCs w:val="24"/>
          <w:lang w:val="es-PR"/>
        </w:rPr>
        <w:t xml:space="preserve">presionando </w:t>
      </w:r>
      <w:r w:rsidRPr="00E05FF8">
        <w:rPr>
          <w:rFonts w:ascii="Times New Roman" w:eastAsia="Times New Roman" w:hAnsi="Times New Roman" w:cs="Times New Roman"/>
          <w:sz w:val="24"/>
          <w:szCs w:val="24"/>
          <w:lang w:val="es-PR"/>
        </w:rPr>
        <w:t xml:space="preserve">el botón S2 </w:t>
      </w:r>
      <w:r w:rsidR="00CA5A31">
        <w:rPr>
          <w:rFonts w:ascii="Times New Roman" w:eastAsia="Times New Roman" w:hAnsi="Times New Roman" w:cs="Times New Roman"/>
          <w:sz w:val="24"/>
          <w:szCs w:val="24"/>
          <w:lang w:val="es-PR"/>
        </w:rPr>
        <w:t>terminara la ejecución del programa</w:t>
      </w:r>
      <w:r w:rsidRPr="00E05FF8">
        <w:rPr>
          <w:rFonts w:ascii="Times New Roman" w:eastAsia="Times New Roman" w:hAnsi="Times New Roman" w:cs="Times New Roman"/>
          <w:sz w:val="24"/>
          <w:szCs w:val="24"/>
          <w:lang w:val="es-PR"/>
        </w:rPr>
        <w:t xml:space="preserve">. </w:t>
      </w:r>
    </w:p>
    <w:p w14:paraId="46D708A3" w14:textId="77777777" w:rsidR="00BB23C3" w:rsidRPr="00E05FF8" w:rsidRDefault="00BB23C3">
      <w:pPr>
        <w:rPr>
          <w:rFonts w:ascii="Times New Roman" w:eastAsia="Times New Roman" w:hAnsi="Times New Roman" w:cs="Times New Roman"/>
          <w:sz w:val="24"/>
          <w:szCs w:val="24"/>
          <w:lang w:val="es-PR"/>
        </w:rPr>
      </w:pPr>
    </w:p>
    <w:p w14:paraId="02B3A28D" w14:textId="31848109" w:rsidR="00A960C9" w:rsidRDefault="00A960C9" w:rsidP="00A960C9">
      <w:pPr>
        <w:rPr>
          <w:rFonts w:ascii="Times New Roman" w:eastAsia="Times New Roman" w:hAnsi="Times New Roman" w:cs="Times New Roman"/>
          <w:b/>
          <w:sz w:val="34"/>
          <w:szCs w:val="34"/>
          <w:lang w:val="es-PR"/>
        </w:rPr>
      </w:pPr>
      <w:r>
        <w:rPr>
          <w:rFonts w:ascii="Times New Roman" w:eastAsia="Times New Roman" w:hAnsi="Times New Roman" w:cs="Times New Roman"/>
          <w:b/>
          <w:sz w:val="34"/>
          <w:szCs w:val="34"/>
          <w:lang w:val="es-PR"/>
        </w:rPr>
        <w:t>Diagrama de flujo de estado</w:t>
      </w:r>
    </w:p>
    <w:p w14:paraId="19FABEC5" w14:textId="43754DCE" w:rsidR="00A960C9" w:rsidRDefault="00A960C9" w:rsidP="00A960C9">
      <w:pPr>
        <w:rPr>
          <w:rFonts w:ascii="Times New Roman" w:eastAsia="Times New Roman" w:hAnsi="Times New Roman" w:cs="Times New Roman"/>
          <w:b/>
          <w:sz w:val="34"/>
          <w:szCs w:val="34"/>
          <w:lang w:val="es-PR"/>
        </w:rPr>
      </w:pPr>
    </w:p>
    <w:p w14:paraId="55B076FA" w14:textId="465E49C9" w:rsidR="00BB23C3" w:rsidRPr="00A960C9" w:rsidRDefault="00A960C9" w:rsidP="00A93522">
      <w:pPr>
        <w:jc w:val="center"/>
        <w:rPr>
          <w:rFonts w:ascii="Times New Roman" w:eastAsia="Times New Roman" w:hAnsi="Times New Roman" w:cs="Times New Roman"/>
          <w:b/>
          <w:sz w:val="34"/>
          <w:szCs w:val="34"/>
          <w:lang w:val="es-PR"/>
        </w:rPr>
      </w:pPr>
      <w:r>
        <w:rPr>
          <w:rFonts w:ascii="Times New Roman" w:eastAsia="Times New Roman" w:hAnsi="Times New Roman" w:cs="Times New Roman"/>
          <w:noProof/>
          <w:sz w:val="24"/>
          <w:szCs w:val="24"/>
          <w:lang w:val="es-PR"/>
        </w:rPr>
        <w:lastRenderedPageBreak/>
        <w:drawing>
          <wp:inline distT="0" distB="0" distL="0" distR="0" wp14:anchorId="05F84DDB" wp14:editId="21CF8741">
            <wp:extent cx="3169920" cy="82296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169920" cy="8229600"/>
                    </a:xfrm>
                    <a:prstGeom prst="rect">
                      <a:avLst/>
                    </a:prstGeom>
                  </pic:spPr>
                </pic:pic>
              </a:graphicData>
            </a:graphic>
          </wp:inline>
        </w:drawing>
      </w:r>
    </w:p>
    <w:sectPr w:rsidR="00BB23C3" w:rsidRPr="00A960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01C8"/>
    <w:multiLevelType w:val="multilevel"/>
    <w:tmpl w:val="03AAD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36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C3"/>
    <w:rsid w:val="00056E41"/>
    <w:rsid w:val="004078A2"/>
    <w:rsid w:val="0057718E"/>
    <w:rsid w:val="00591D4A"/>
    <w:rsid w:val="00637919"/>
    <w:rsid w:val="006A42AE"/>
    <w:rsid w:val="0078579D"/>
    <w:rsid w:val="007B6414"/>
    <w:rsid w:val="007E6DCE"/>
    <w:rsid w:val="009B09BE"/>
    <w:rsid w:val="009C0A50"/>
    <w:rsid w:val="00A03FD4"/>
    <w:rsid w:val="00A63049"/>
    <w:rsid w:val="00A93522"/>
    <w:rsid w:val="00A960C9"/>
    <w:rsid w:val="00AA1EE6"/>
    <w:rsid w:val="00B05B58"/>
    <w:rsid w:val="00B37E63"/>
    <w:rsid w:val="00BB23C3"/>
    <w:rsid w:val="00BF270C"/>
    <w:rsid w:val="00C76DB4"/>
    <w:rsid w:val="00CA5A31"/>
    <w:rsid w:val="00CB7BD5"/>
    <w:rsid w:val="00E05FF8"/>
    <w:rsid w:val="00ED56D3"/>
    <w:rsid w:val="00F5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B614"/>
  <w15:docId w15:val="{0816F8FE-9292-4ED5-88A5-B9DE7D5F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CDF5-88C1-42FC-B885-6D96E14E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Yariel Mercado</cp:lastModifiedBy>
  <cp:revision>29</cp:revision>
  <dcterms:created xsi:type="dcterms:W3CDTF">2022-10-27T02:19:00Z</dcterms:created>
  <dcterms:modified xsi:type="dcterms:W3CDTF">2022-10-28T01:48:00Z</dcterms:modified>
</cp:coreProperties>
</file>