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CFF97" w14:textId="77777777" w:rsidR="00262050" w:rsidRDefault="00000000">
      <w:pPr>
        <w:pStyle w:val="Ttulo1"/>
        <w:spacing w:line="360" w:lineRule="auto"/>
        <w:ind w:left="10" w:firstLine="710"/>
        <w:jc w:val="center"/>
        <w:rPr>
          <w:color w:val="000000"/>
          <w:sz w:val="28"/>
          <w:szCs w:val="28"/>
        </w:rPr>
      </w:pPr>
      <w:bookmarkStart w:id="0" w:name="_gjdgxs" w:colFirst="0" w:colLast="0"/>
      <w:bookmarkStart w:id="1" w:name="_Toc133683382"/>
      <w:bookmarkEnd w:id="0"/>
      <w:r>
        <w:rPr>
          <w:color w:val="000000"/>
          <w:sz w:val="28"/>
          <w:szCs w:val="28"/>
        </w:rPr>
        <w:t>UNIVERSIDADE SÃO PAULO TECH SCHOOL - SPTECH</w:t>
      </w:r>
      <w:bookmarkEnd w:id="1"/>
    </w:p>
    <w:p w14:paraId="0AA62C02" w14:textId="77777777" w:rsidR="00262050" w:rsidRDefault="00000000">
      <w:pPr>
        <w:pStyle w:val="Ttulo1"/>
        <w:spacing w:line="360" w:lineRule="auto"/>
        <w:ind w:left="10" w:firstLine="710"/>
        <w:jc w:val="center"/>
        <w:rPr>
          <w:color w:val="000000"/>
          <w:sz w:val="28"/>
          <w:szCs w:val="28"/>
        </w:rPr>
      </w:pPr>
      <w:bookmarkStart w:id="2" w:name="_30j0zll" w:colFirst="0" w:colLast="0"/>
      <w:bookmarkStart w:id="3" w:name="_Toc133683383"/>
      <w:bookmarkEnd w:id="2"/>
      <w:r>
        <w:rPr>
          <w:color w:val="000000"/>
          <w:sz w:val="28"/>
          <w:szCs w:val="28"/>
        </w:rPr>
        <w:t>TECNOLOGO EM ANÁLISE E DESENVOLVIMENTO DE SISTEMAS</w:t>
      </w:r>
      <w:bookmarkEnd w:id="3"/>
    </w:p>
    <w:p w14:paraId="23F30EA3" w14:textId="77777777" w:rsidR="00262050" w:rsidRDefault="00000000">
      <w:pPr>
        <w:spacing w:before="240" w:after="162"/>
        <w:ind w:left="0" w:right="0"/>
        <w:jc w:val="center"/>
      </w:pPr>
      <w:r>
        <w:rPr>
          <w:b/>
        </w:rPr>
        <w:t xml:space="preserve"> </w:t>
      </w:r>
    </w:p>
    <w:p w14:paraId="3E8548C0" w14:textId="77777777" w:rsidR="00262050" w:rsidRDefault="00000000">
      <w:pPr>
        <w:spacing w:before="240" w:after="157"/>
        <w:ind w:left="0" w:right="0"/>
        <w:jc w:val="center"/>
      </w:pPr>
      <w:r>
        <w:rPr>
          <w:b/>
        </w:rPr>
        <w:t xml:space="preserve"> </w:t>
      </w:r>
    </w:p>
    <w:p w14:paraId="1A44B6CF" w14:textId="77777777" w:rsidR="00262050" w:rsidRDefault="00000000">
      <w:pPr>
        <w:spacing w:before="240" w:after="163"/>
        <w:ind w:left="0" w:right="0"/>
        <w:jc w:val="center"/>
      </w:pPr>
      <w:r>
        <w:rPr>
          <w:b/>
        </w:rPr>
        <w:t xml:space="preserve"> </w:t>
      </w:r>
    </w:p>
    <w:p w14:paraId="5925DA7F" w14:textId="77777777" w:rsidR="00262050" w:rsidRDefault="00000000">
      <w:pPr>
        <w:spacing w:before="240" w:after="157"/>
        <w:ind w:left="0" w:right="0"/>
        <w:jc w:val="center"/>
      </w:pPr>
      <w:r>
        <w:rPr>
          <w:b/>
        </w:rPr>
        <w:t xml:space="preserve"> </w:t>
      </w:r>
    </w:p>
    <w:p w14:paraId="1C3C15ED" w14:textId="77777777" w:rsidR="00262050" w:rsidRDefault="00000000">
      <w:pPr>
        <w:spacing w:before="240" w:after="162"/>
        <w:ind w:left="0" w:right="0"/>
        <w:jc w:val="center"/>
      </w:pPr>
      <w:r>
        <w:rPr>
          <w:b/>
        </w:rPr>
        <w:t xml:space="preserve">  </w:t>
      </w:r>
    </w:p>
    <w:p w14:paraId="4821EC21" w14:textId="77777777" w:rsidR="00262050" w:rsidRDefault="00000000">
      <w:pPr>
        <w:spacing w:before="240" w:after="157"/>
        <w:ind w:left="0" w:right="0"/>
        <w:jc w:val="center"/>
      </w:pPr>
      <w:r>
        <w:rPr>
          <w:b/>
        </w:rPr>
        <w:t xml:space="preserve"> </w:t>
      </w:r>
    </w:p>
    <w:p w14:paraId="586C8F52" w14:textId="77777777" w:rsidR="00262050" w:rsidRDefault="00000000">
      <w:pPr>
        <w:spacing w:before="240" w:after="162"/>
        <w:ind w:left="0" w:right="0"/>
        <w:jc w:val="center"/>
      </w:pPr>
      <w:r>
        <w:rPr>
          <w:b/>
        </w:rPr>
        <w:t xml:space="preserve">  </w:t>
      </w:r>
    </w:p>
    <w:p w14:paraId="57C314C1" w14:textId="0CB9EC3A" w:rsidR="00262050" w:rsidRDefault="00000000">
      <w:pPr>
        <w:pStyle w:val="Ttulo1"/>
        <w:ind w:left="10" w:firstLine="710"/>
        <w:jc w:val="center"/>
        <w:rPr>
          <w:color w:val="000000"/>
        </w:rPr>
      </w:pPr>
      <w:bookmarkStart w:id="4" w:name="_1fob9te" w:colFirst="0" w:colLast="0"/>
      <w:bookmarkStart w:id="5" w:name="_Toc133683384"/>
      <w:bookmarkEnd w:id="4"/>
      <w:r>
        <w:rPr>
          <w:color w:val="000000"/>
        </w:rPr>
        <w:t xml:space="preserve">SENSOR DE MONITORAMENTO </w:t>
      </w:r>
      <w:r w:rsidR="002C68BB">
        <w:rPr>
          <w:color w:val="000000"/>
        </w:rPr>
        <w:t>FLUXO DE PESSOAS</w:t>
      </w:r>
      <w:bookmarkEnd w:id="5"/>
    </w:p>
    <w:p w14:paraId="72001364" w14:textId="77777777" w:rsidR="00262050" w:rsidRDefault="00000000">
      <w:pPr>
        <w:spacing w:before="240" w:after="157"/>
        <w:ind w:left="0" w:right="0"/>
        <w:jc w:val="center"/>
      </w:pPr>
      <w:r>
        <w:rPr>
          <w:b/>
        </w:rPr>
        <w:t xml:space="preserve"> </w:t>
      </w:r>
    </w:p>
    <w:p w14:paraId="07F4D705" w14:textId="77777777" w:rsidR="00262050" w:rsidRDefault="00000000">
      <w:pPr>
        <w:spacing w:before="240" w:after="163"/>
        <w:ind w:left="0" w:right="0"/>
        <w:jc w:val="center"/>
      </w:pPr>
      <w:r>
        <w:rPr>
          <w:b/>
        </w:rPr>
        <w:t xml:space="preserve"> </w:t>
      </w:r>
    </w:p>
    <w:p w14:paraId="56E99FAD" w14:textId="77777777" w:rsidR="00262050" w:rsidRDefault="00000000">
      <w:pPr>
        <w:spacing w:before="240" w:after="162"/>
        <w:ind w:left="0" w:right="0"/>
        <w:jc w:val="center"/>
        <w:rPr>
          <w:b/>
        </w:rPr>
      </w:pPr>
      <w:r>
        <w:rPr>
          <w:b/>
        </w:rPr>
        <w:t xml:space="preserve"> </w:t>
      </w:r>
    </w:p>
    <w:p w14:paraId="5B9F86EA" w14:textId="77777777" w:rsidR="00262050" w:rsidRDefault="00000000">
      <w:pPr>
        <w:spacing w:before="240" w:after="157"/>
        <w:ind w:left="0" w:right="0"/>
        <w:jc w:val="center"/>
      </w:pPr>
      <w:r>
        <w:rPr>
          <w:b/>
        </w:rPr>
        <w:t xml:space="preserve"> </w:t>
      </w:r>
    </w:p>
    <w:p w14:paraId="12079B66" w14:textId="77777777" w:rsidR="00262050" w:rsidRDefault="00262050" w:rsidP="00B32967">
      <w:pPr>
        <w:ind w:left="0"/>
      </w:pPr>
    </w:p>
    <w:p w14:paraId="48E14A1B" w14:textId="77777777" w:rsidR="00262050" w:rsidRDefault="00000000" w:rsidP="00B32967">
      <w:pPr>
        <w:pStyle w:val="Ttulo1"/>
        <w:ind w:left="10" w:firstLine="710"/>
        <w:jc w:val="center"/>
      </w:pPr>
      <w:bookmarkStart w:id="6" w:name="_3znysh7" w:colFirst="0" w:colLast="0"/>
      <w:bookmarkStart w:id="7" w:name="_Toc133683385"/>
      <w:bookmarkEnd w:id="6"/>
      <w:r>
        <w:t>Participantes</w:t>
      </w:r>
      <w:bookmarkEnd w:id="7"/>
    </w:p>
    <w:p w14:paraId="36BA66BC" w14:textId="77777777" w:rsidR="00262050" w:rsidRDefault="00000000">
      <w:pPr>
        <w:spacing w:line="360" w:lineRule="auto"/>
        <w:ind w:left="0"/>
        <w:jc w:val="center"/>
        <w:rPr>
          <w:color w:val="000000"/>
          <w:sz w:val="28"/>
          <w:szCs w:val="28"/>
        </w:rPr>
      </w:pPr>
      <w:r>
        <w:rPr>
          <w:color w:val="000000"/>
          <w:sz w:val="28"/>
          <w:szCs w:val="28"/>
        </w:rPr>
        <w:t>Evelyn Farias da silva</w:t>
      </w:r>
    </w:p>
    <w:p w14:paraId="28040168" w14:textId="77777777" w:rsidR="00262050" w:rsidRDefault="00000000">
      <w:pPr>
        <w:spacing w:line="360" w:lineRule="auto"/>
        <w:ind w:left="0"/>
        <w:jc w:val="center"/>
        <w:rPr>
          <w:color w:val="000000"/>
          <w:sz w:val="28"/>
          <w:szCs w:val="28"/>
        </w:rPr>
      </w:pPr>
      <w:r>
        <w:rPr>
          <w:color w:val="000000"/>
          <w:sz w:val="28"/>
          <w:szCs w:val="28"/>
        </w:rPr>
        <w:t>Felipe de Andrade</w:t>
      </w:r>
    </w:p>
    <w:p w14:paraId="3CB6B4B8" w14:textId="77777777" w:rsidR="00262050" w:rsidRDefault="00000000">
      <w:pPr>
        <w:keepNext/>
        <w:pBdr>
          <w:top w:val="nil"/>
          <w:left w:val="nil"/>
          <w:bottom w:val="nil"/>
          <w:right w:val="nil"/>
          <w:between w:val="nil"/>
        </w:pBdr>
        <w:spacing w:line="360" w:lineRule="auto"/>
        <w:ind w:left="0"/>
        <w:jc w:val="center"/>
        <w:rPr>
          <w:color w:val="000000"/>
          <w:sz w:val="28"/>
          <w:szCs w:val="28"/>
        </w:rPr>
      </w:pPr>
      <w:r>
        <w:rPr>
          <w:color w:val="000000"/>
          <w:sz w:val="28"/>
          <w:szCs w:val="28"/>
        </w:rPr>
        <w:t>Gustavo Costa Andrade</w:t>
      </w:r>
    </w:p>
    <w:p w14:paraId="483FCAB0" w14:textId="77777777" w:rsidR="00262050" w:rsidRDefault="00000000">
      <w:pPr>
        <w:spacing w:line="360" w:lineRule="auto"/>
        <w:ind w:left="0"/>
        <w:jc w:val="center"/>
        <w:rPr>
          <w:color w:val="000000"/>
          <w:sz w:val="28"/>
          <w:szCs w:val="28"/>
        </w:rPr>
      </w:pPr>
      <w:r>
        <w:rPr>
          <w:color w:val="000000"/>
          <w:sz w:val="28"/>
          <w:szCs w:val="28"/>
        </w:rPr>
        <w:t>João Vitor de Souza Cordeiro</w:t>
      </w:r>
    </w:p>
    <w:p w14:paraId="524FA597" w14:textId="77777777" w:rsidR="00262050" w:rsidRDefault="00000000">
      <w:pPr>
        <w:spacing w:line="360" w:lineRule="auto"/>
        <w:ind w:left="0"/>
        <w:jc w:val="center"/>
        <w:rPr>
          <w:color w:val="000000"/>
          <w:sz w:val="28"/>
          <w:szCs w:val="28"/>
        </w:rPr>
      </w:pPr>
      <w:r>
        <w:rPr>
          <w:color w:val="000000"/>
          <w:sz w:val="28"/>
          <w:szCs w:val="28"/>
        </w:rPr>
        <w:t>Lúcio Garcia Rios</w:t>
      </w:r>
    </w:p>
    <w:p w14:paraId="54908206" w14:textId="77777777" w:rsidR="00262050" w:rsidRDefault="00000000">
      <w:pPr>
        <w:spacing w:before="240" w:after="204"/>
        <w:ind w:left="0" w:right="0"/>
        <w:jc w:val="center"/>
        <w:rPr>
          <w:b/>
        </w:rPr>
      </w:pPr>
      <w:r>
        <w:rPr>
          <w:b/>
        </w:rPr>
        <w:t xml:space="preserve"> </w:t>
      </w:r>
    </w:p>
    <w:p w14:paraId="46D8F6CC" w14:textId="77777777" w:rsidR="00262050" w:rsidRDefault="00262050">
      <w:pPr>
        <w:spacing w:before="240" w:after="204"/>
        <w:ind w:left="0" w:right="0"/>
        <w:jc w:val="center"/>
        <w:rPr>
          <w:color w:val="000000"/>
        </w:rPr>
      </w:pPr>
    </w:p>
    <w:p w14:paraId="0C80C90D" w14:textId="77777777" w:rsidR="00262050" w:rsidRDefault="00000000">
      <w:pPr>
        <w:spacing w:before="240" w:after="200"/>
        <w:ind w:left="0" w:right="7"/>
        <w:jc w:val="center"/>
        <w:rPr>
          <w:color w:val="000000"/>
        </w:rPr>
      </w:pPr>
      <w:r>
        <w:rPr>
          <w:b/>
          <w:color w:val="000000"/>
        </w:rPr>
        <w:t xml:space="preserve">TECNOLOGIA DA INFORMAÇÃO </w:t>
      </w:r>
    </w:p>
    <w:p w14:paraId="43ADC280" w14:textId="77777777" w:rsidR="00262050" w:rsidRDefault="00000000">
      <w:pPr>
        <w:spacing w:before="240" w:after="200"/>
        <w:ind w:left="0" w:right="2"/>
        <w:jc w:val="center"/>
        <w:rPr>
          <w:color w:val="000000"/>
        </w:rPr>
      </w:pPr>
      <w:r>
        <w:rPr>
          <w:b/>
          <w:color w:val="000000"/>
        </w:rPr>
        <w:t xml:space="preserve">FEVEREIRO DE 2023 </w:t>
      </w:r>
      <w:r>
        <w:rPr>
          <w:color w:val="000000"/>
        </w:rPr>
        <w:t xml:space="preserve"> </w:t>
      </w:r>
    </w:p>
    <w:p w14:paraId="7C0B8CFA" w14:textId="77777777" w:rsidR="00262050" w:rsidRDefault="00000000">
      <w:pPr>
        <w:spacing w:after="160"/>
        <w:ind w:left="0" w:right="0"/>
        <w:jc w:val="left"/>
        <w:rPr>
          <w:color w:val="000000"/>
        </w:rPr>
      </w:pPr>
      <w:r>
        <w:br w:type="page"/>
      </w:r>
    </w:p>
    <w:p w14:paraId="622C42E9" w14:textId="77777777" w:rsidR="00262050" w:rsidRDefault="00000000">
      <w:pPr>
        <w:keepNext/>
        <w:keepLines/>
        <w:pBdr>
          <w:top w:val="nil"/>
          <w:left w:val="nil"/>
          <w:bottom w:val="nil"/>
          <w:right w:val="nil"/>
          <w:between w:val="nil"/>
        </w:pBdr>
        <w:spacing w:before="240" w:after="0"/>
        <w:ind w:left="0" w:right="0"/>
        <w:jc w:val="center"/>
        <w:rPr>
          <w:b/>
          <w:color w:val="2F5496"/>
          <w:sz w:val="32"/>
          <w:szCs w:val="32"/>
        </w:rPr>
      </w:pPr>
      <w:r>
        <w:rPr>
          <w:b/>
          <w:color w:val="2F5496"/>
          <w:sz w:val="32"/>
          <w:szCs w:val="32"/>
        </w:rPr>
        <w:lastRenderedPageBreak/>
        <w:t>Sumário</w:t>
      </w:r>
    </w:p>
    <w:sdt>
      <w:sdtPr>
        <w:id w:val="-424339766"/>
        <w:docPartObj>
          <w:docPartGallery w:val="Table of Contents"/>
          <w:docPartUnique/>
        </w:docPartObj>
      </w:sdtPr>
      <w:sdtEndPr>
        <w:rPr>
          <w:color w:val="000000" w:themeColor="text1"/>
        </w:rPr>
      </w:sdtEndPr>
      <w:sdtContent>
        <w:p w14:paraId="64CA1722" w14:textId="77777777" w:rsidR="005D1B89" w:rsidRDefault="005D1B89">
          <w:pPr>
            <w:pStyle w:val="Sumrio1"/>
            <w:tabs>
              <w:tab w:val="right" w:leader="dot" w:pos="9977"/>
            </w:tabs>
          </w:pPr>
        </w:p>
        <w:p w14:paraId="3BBC3C8F" w14:textId="021B1A3C" w:rsidR="00960DD2" w:rsidRPr="00960DD2" w:rsidRDefault="00960DD2">
          <w:pPr>
            <w:pStyle w:val="Sumrio1"/>
            <w:tabs>
              <w:tab w:val="right" w:leader="dot" w:pos="9977"/>
            </w:tabs>
            <w:rPr>
              <w:rFonts w:asciiTheme="minorHAnsi" w:eastAsiaTheme="minorEastAsia" w:hAnsiTheme="minorHAnsi" w:cstheme="minorBidi"/>
              <w:noProof/>
              <w:color w:val="000000" w:themeColor="text1"/>
              <w:kern w:val="2"/>
              <w:sz w:val="22"/>
              <w:szCs w:val="22"/>
              <w14:ligatures w14:val="standardContextual"/>
            </w:rPr>
          </w:pPr>
          <w:r w:rsidRPr="00960DD2">
            <w:rPr>
              <w:color w:val="000000" w:themeColor="text1"/>
            </w:rPr>
            <w:fldChar w:fldCharType="begin"/>
          </w:r>
          <w:r w:rsidRPr="00960DD2">
            <w:rPr>
              <w:color w:val="000000" w:themeColor="text1"/>
            </w:rPr>
            <w:instrText xml:space="preserve"> TOC \h \u \z \n </w:instrText>
          </w:r>
          <w:r w:rsidRPr="00960DD2">
            <w:rPr>
              <w:color w:val="000000" w:themeColor="text1"/>
            </w:rPr>
            <w:fldChar w:fldCharType="separate"/>
          </w:r>
          <w:hyperlink w:anchor="_Toc133683386" w:history="1">
            <w:r w:rsidRPr="00960DD2">
              <w:rPr>
                <w:rStyle w:val="Hyperlink"/>
                <w:noProof/>
                <w:color w:val="000000" w:themeColor="text1"/>
              </w:rPr>
              <w:t>Contexto do Negócio</w:t>
            </w:r>
          </w:hyperlink>
        </w:p>
        <w:p w14:paraId="3F6C1344" w14:textId="09810E87" w:rsidR="00960DD2" w:rsidRPr="00960DD2" w:rsidRDefault="00000000">
          <w:pPr>
            <w:pStyle w:val="Sumrio1"/>
            <w:tabs>
              <w:tab w:val="right" w:leader="dot" w:pos="9977"/>
            </w:tabs>
            <w:rPr>
              <w:rFonts w:asciiTheme="minorHAnsi" w:eastAsiaTheme="minorEastAsia" w:hAnsiTheme="minorHAnsi" w:cstheme="minorBidi"/>
              <w:noProof/>
              <w:color w:val="000000" w:themeColor="text1"/>
              <w:kern w:val="2"/>
              <w:sz w:val="22"/>
              <w:szCs w:val="22"/>
              <w14:ligatures w14:val="standardContextual"/>
            </w:rPr>
          </w:pPr>
          <w:hyperlink w:anchor="_Toc133683387" w:history="1">
            <w:r w:rsidR="00960DD2" w:rsidRPr="00960DD2">
              <w:rPr>
                <w:rStyle w:val="Hyperlink"/>
                <w:noProof/>
                <w:color w:val="000000" w:themeColor="text1"/>
              </w:rPr>
              <w:t>Objetivo</w:t>
            </w:r>
          </w:hyperlink>
        </w:p>
        <w:p w14:paraId="302BDEF6" w14:textId="0920B37A" w:rsidR="00960DD2" w:rsidRPr="00960DD2" w:rsidRDefault="00000000">
          <w:pPr>
            <w:pStyle w:val="Sumrio1"/>
            <w:tabs>
              <w:tab w:val="right" w:leader="dot" w:pos="9977"/>
            </w:tabs>
            <w:rPr>
              <w:rFonts w:asciiTheme="minorHAnsi" w:eastAsiaTheme="minorEastAsia" w:hAnsiTheme="minorHAnsi" w:cstheme="minorBidi"/>
              <w:noProof/>
              <w:color w:val="000000" w:themeColor="text1"/>
              <w:kern w:val="2"/>
              <w:sz w:val="22"/>
              <w:szCs w:val="22"/>
              <w14:ligatures w14:val="standardContextual"/>
            </w:rPr>
          </w:pPr>
          <w:hyperlink w:anchor="_Toc133683388" w:history="1">
            <w:r w:rsidR="00960DD2" w:rsidRPr="00960DD2">
              <w:rPr>
                <w:rStyle w:val="Hyperlink"/>
                <w:noProof/>
                <w:color w:val="000000" w:themeColor="text1"/>
              </w:rPr>
              <w:t>Justificativa</w:t>
            </w:r>
          </w:hyperlink>
        </w:p>
        <w:p w14:paraId="1E15533E" w14:textId="67F87B02" w:rsidR="00960DD2" w:rsidRPr="00960DD2" w:rsidRDefault="00000000">
          <w:pPr>
            <w:pStyle w:val="Sumrio1"/>
            <w:tabs>
              <w:tab w:val="right" w:leader="dot" w:pos="9977"/>
            </w:tabs>
            <w:rPr>
              <w:rFonts w:asciiTheme="minorHAnsi" w:eastAsiaTheme="minorEastAsia" w:hAnsiTheme="minorHAnsi" w:cstheme="minorBidi"/>
              <w:noProof/>
              <w:color w:val="000000" w:themeColor="text1"/>
              <w:kern w:val="2"/>
              <w:sz w:val="22"/>
              <w:szCs w:val="22"/>
              <w14:ligatures w14:val="standardContextual"/>
            </w:rPr>
          </w:pPr>
          <w:hyperlink w:anchor="_Toc133683389" w:history="1">
            <w:r w:rsidR="00960DD2" w:rsidRPr="00960DD2">
              <w:rPr>
                <w:rStyle w:val="Hyperlink"/>
                <w:noProof/>
                <w:color w:val="000000" w:themeColor="text1"/>
              </w:rPr>
              <w:t>Escopo</w:t>
            </w:r>
          </w:hyperlink>
        </w:p>
        <w:p w14:paraId="33273D21" w14:textId="3DFBDBC2" w:rsidR="00960DD2" w:rsidRPr="00960DD2" w:rsidRDefault="00000000">
          <w:pPr>
            <w:pStyle w:val="Sumrio1"/>
            <w:tabs>
              <w:tab w:val="right" w:leader="dot" w:pos="9977"/>
            </w:tabs>
            <w:rPr>
              <w:rFonts w:asciiTheme="minorHAnsi" w:eastAsiaTheme="minorEastAsia" w:hAnsiTheme="minorHAnsi" w:cstheme="minorBidi"/>
              <w:noProof/>
              <w:color w:val="000000" w:themeColor="text1"/>
              <w:kern w:val="2"/>
              <w:sz w:val="22"/>
              <w:szCs w:val="22"/>
              <w14:ligatures w14:val="standardContextual"/>
            </w:rPr>
          </w:pPr>
          <w:hyperlink w:anchor="_Toc133683390" w:history="1">
            <w:r w:rsidR="00960DD2" w:rsidRPr="00960DD2">
              <w:rPr>
                <w:rStyle w:val="Hyperlink"/>
                <w:noProof/>
                <w:color w:val="000000" w:themeColor="text1"/>
              </w:rPr>
              <w:t>Premissas e Restrições</w:t>
            </w:r>
          </w:hyperlink>
        </w:p>
        <w:p w14:paraId="0360D908" w14:textId="34F74B02" w:rsidR="00960DD2" w:rsidRPr="00960DD2" w:rsidRDefault="00000000">
          <w:pPr>
            <w:pStyle w:val="Sumrio2"/>
            <w:tabs>
              <w:tab w:val="right" w:leader="dot" w:pos="9977"/>
            </w:tabs>
            <w:rPr>
              <w:rFonts w:asciiTheme="minorHAnsi" w:eastAsiaTheme="minorEastAsia" w:hAnsiTheme="minorHAnsi" w:cstheme="minorBidi"/>
              <w:noProof/>
              <w:color w:val="000000" w:themeColor="text1"/>
              <w:kern w:val="2"/>
              <w:sz w:val="22"/>
              <w:szCs w:val="22"/>
              <w14:ligatures w14:val="standardContextual"/>
            </w:rPr>
          </w:pPr>
          <w:hyperlink w:anchor="_Toc133683391" w:history="1">
            <w:r w:rsidR="00960DD2" w:rsidRPr="00960DD2">
              <w:rPr>
                <w:rStyle w:val="Hyperlink"/>
                <w:noProof/>
                <w:color w:val="000000" w:themeColor="text1"/>
              </w:rPr>
              <w:t>Premissas</w:t>
            </w:r>
          </w:hyperlink>
        </w:p>
        <w:p w14:paraId="3572CAAB" w14:textId="00F0CA87" w:rsidR="00960DD2" w:rsidRPr="00960DD2" w:rsidRDefault="00000000">
          <w:pPr>
            <w:pStyle w:val="Sumrio2"/>
            <w:tabs>
              <w:tab w:val="right" w:leader="dot" w:pos="9977"/>
            </w:tabs>
            <w:rPr>
              <w:rFonts w:asciiTheme="minorHAnsi" w:eastAsiaTheme="minorEastAsia" w:hAnsiTheme="minorHAnsi" w:cstheme="minorBidi"/>
              <w:noProof/>
              <w:color w:val="000000" w:themeColor="text1"/>
              <w:kern w:val="2"/>
              <w:sz w:val="22"/>
              <w:szCs w:val="22"/>
              <w14:ligatures w14:val="standardContextual"/>
            </w:rPr>
          </w:pPr>
          <w:hyperlink w:anchor="_Toc133683392" w:history="1">
            <w:r w:rsidR="00960DD2" w:rsidRPr="00960DD2">
              <w:rPr>
                <w:rStyle w:val="Hyperlink"/>
                <w:noProof/>
                <w:color w:val="000000" w:themeColor="text1"/>
              </w:rPr>
              <w:t>Restrições</w:t>
            </w:r>
          </w:hyperlink>
        </w:p>
        <w:p w14:paraId="6ECA6E7C" w14:textId="555A581E" w:rsidR="00262050" w:rsidRPr="00960DD2" w:rsidRDefault="00000000" w:rsidP="00960DD2">
          <w:pPr>
            <w:pStyle w:val="Sumrio1"/>
            <w:tabs>
              <w:tab w:val="right" w:leader="dot" w:pos="9977"/>
            </w:tabs>
            <w:rPr>
              <w:rFonts w:asciiTheme="minorHAnsi" w:eastAsiaTheme="minorEastAsia" w:hAnsiTheme="minorHAnsi" w:cstheme="minorBidi"/>
              <w:noProof/>
              <w:color w:val="000000" w:themeColor="text1"/>
              <w:kern w:val="2"/>
              <w:sz w:val="22"/>
              <w:szCs w:val="22"/>
              <w14:ligatures w14:val="standardContextual"/>
            </w:rPr>
          </w:pPr>
          <w:hyperlink w:anchor="_Toc133683393" w:history="1">
            <w:r w:rsidR="00960DD2" w:rsidRPr="00960DD2">
              <w:rPr>
                <w:rStyle w:val="Hyperlink"/>
                <w:noProof/>
                <w:color w:val="000000" w:themeColor="text1"/>
              </w:rPr>
              <w:t>Diagrama de Negócios</w:t>
            </w:r>
          </w:hyperlink>
          <w:r w:rsidR="00960DD2" w:rsidRPr="00960DD2">
            <w:rPr>
              <w:color w:val="000000" w:themeColor="text1"/>
            </w:rPr>
            <w:fldChar w:fldCharType="end"/>
          </w:r>
        </w:p>
      </w:sdtContent>
    </w:sdt>
    <w:p w14:paraId="66FD718C" w14:textId="77777777" w:rsidR="00262050" w:rsidRDefault="00262050">
      <w:pPr>
        <w:spacing w:before="240" w:after="200"/>
        <w:ind w:left="0" w:right="2"/>
        <w:jc w:val="center"/>
        <w:rPr>
          <w:color w:val="000000"/>
        </w:rPr>
      </w:pPr>
    </w:p>
    <w:p w14:paraId="23F9F448" w14:textId="22A11D66" w:rsidR="00262050" w:rsidRDefault="00000000">
      <w:pPr>
        <w:spacing w:after="160"/>
        <w:ind w:left="0" w:right="0"/>
        <w:jc w:val="left"/>
      </w:pPr>
      <w:r>
        <w:br w:type="page"/>
      </w:r>
    </w:p>
    <w:p w14:paraId="19F1A5E7" w14:textId="77777777" w:rsidR="00600772" w:rsidRDefault="00600772">
      <w:pPr>
        <w:spacing w:after="160"/>
        <w:ind w:left="0" w:right="0"/>
        <w:jc w:val="left"/>
        <w:rPr>
          <w:color w:val="000000"/>
        </w:rPr>
      </w:pPr>
    </w:p>
    <w:p w14:paraId="471D41A0" w14:textId="5EB248F9" w:rsidR="00262050" w:rsidRDefault="00000000">
      <w:pPr>
        <w:pStyle w:val="Ttulo1"/>
        <w:spacing w:before="240"/>
        <w:ind w:left="0" w:firstLine="707"/>
      </w:pPr>
      <w:bookmarkStart w:id="8" w:name="_Toc133683386"/>
      <w:r>
        <w:t>Contexto do Negócio</w:t>
      </w:r>
      <w:bookmarkEnd w:id="8"/>
      <w:r>
        <w:t xml:space="preserve"> </w:t>
      </w:r>
    </w:p>
    <w:p w14:paraId="0381B924" w14:textId="77777777" w:rsidR="00FE1E7A" w:rsidRPr="00FE1E7A" w:rsidRDefault="00FE1E7A" w:rsidP="00FE1E7A">
      <w:pPr>
        <w:rPr>
          <w:color w:val="auto"/>
        </w:rPr>
      </w:pPr>
      <w:r w:rsidRPr="00FE1E7A">
        <w:rPr>
          <w:color w:val="auto"/>
        </w:rPr>
        <w:t>Os mercados são estabelecimentos comerciais movimentados, nos quais a experiência do cliente desempenha um papel fundamental no sucesso do negócio. Para aprimorar essa experiência, a implementação estratégica de sensores de bloqueio para monitorar o fluxo de pessoas no mercado oferece uma oportunidade valiosa.</w:t>
      </w:r>
    </w:p>
    <w:p w14:paraId="22A853C6" w14:textId="77777777" w:rsidR="00FE1E7A" w:rsidRPr="00FE1E7A" w:rsidRDefault="00FE1E7A" w:rsidP="00FE1E7A">
      <w:pPr>
        <w:rPr>
          <w:color w:val="auto"/>
        </w:rPr>
      </w:pPr>
    </w:p>
    <w:p w14:paraId="2EA2A786" w14:textId="77777777" w:rsidR="00FE1E7A" w:rsidRPr="00FE1E7A" w:rsidRDefault="00FE1E7A" w:rsidP="00FE1E7A">
      <w:pPr>
        <w:rPr>
          <w:color w:val="auto"/>
        </w:rPr>
      </w:pPr>
      <w:r w:rsidRPr="00FE1E7A">
        <w:rPr>
          <w:color w:val="auto"/>
        </w:rPr>
        <w:t>Os sensores de bloqueio permitem uma compreensão aprofundada do comportamento dos clientes, possibilitando a identificação de padrões de tráfego e a otimização da disposição dos produtos. Com base nesses insights, os administradores podem desenvolver estratégias eficientes para melhorar a experiência do cliente.</w:t>
      </w:r>
    </w:p>
    <w:p w14:paraId="31019C4B" w14:textId="77777777" w:rsidR="00FE1E7A" w:rsidRPr="00FE1E7A" w:rsidRDefault="00FE1E7A" w:rsidP="00FE1E7A">
      <w:pPr>
        <w:rPr>
          <w:color w:val="auto"/>
        </w:rPr>
      </w:pPr>
    </w:p>
    <w:p w14:paraId="25D5B035" w14:textId="77777777" w:rsidR="00FE1E7A" w:rsidRPr="00FE1E7A" w:rsidRDefault="00FE1E7A" w:rsidP="00FE1E7A">
      <w:pPr>
        <w:rPr>
          <w:color w:val="auto"/>
        </w:rPr>
      </w:pPr>
      <w:r w:rsidRPr="00FE1E7A">
        <w:rPr>
          <w:color w:val="auto"/>
        </w:rPr>
        <w:t>Ao obter uma visão clara do fluxo de pessoas, é possível otimizar a exposição dos produtos, garantindo que estejam facilmente acessíveis aos clientes. Dessa forma, os clientes desfrutam de uma experiência de compra mais satisfatória.</w:t>
      </w:r>
    </w:p>
    <w:p w14:paraId="11D59542" w14:textId="77777777" w:rsidR="00FE1E7A" w:rsidRPr="00FE1E7A" w:rsidRDefault="00FE1E7A" w:rsidP="00FE1E7A">
      <w:pPr>
        <w:rPr>
          <w:color w:val="auto"/>
        </w:rPr>
      </w:pPr>
    </w:p>
    <w:p w14:paraId="49CBBAB3" w14:textId="77777777" w:rsidR="00FE1E7A" w:rsidRPr="00FE1E7A" w:rsidRDefault="00FE1E7A" w:rsidP="00FE1E7A">
      <w:pPr>
        <w:rPr>
          <w:color w:val="auto"/>
        </w:rPr>
      </w:pPr>
      <w:r w:rsidRPr="00FE1E7A">
        <w:rPr>
          <w:color w:val="auto"/>
        </w:rPr>
        <w:t>A análise precisa do tempo que os clientes passam em diferentes áreas do mercado, proporcionada pelos sensores de bloqueio, permite a identificação de pontos de congestionamento. Isso permite ajustes estratégicos para otimizar a circulação e evitar aglomerações, proporcionando uma experiência mais fluida.</w:t>
      </w:r>
    </w:p>
    <w:p w14:paraId="27C647EF" w14:textId="77777777" w:rsidR="00FE1E7A" w:rsidRPr="00FE1E7A" w:rsidRDefault="00FE1E7A" w:rsidP="00FE1E7A">
      <w:pPr>
        <w:rPr>
          <w:color w:val="auto"/>
        </w:rPr>
      </w:pPr>
    </w:p>
    <w:p w14:paraId="7CC26CAB" w14:textId="63028F3E" w:rsidR="00FE1E7A" w:rsidRPr="00FE1E7A" w:rsidRDefault="00FE1E7A" w:rsidP="00FE1E7A">
      <w:pPr>
        <w:rPr>
          <w:color w:val="auto"/>
        </w:rPr>
      </w:pPr>
      <w:r w:rsidRPr="00FE1E7A">
        <w:rPr>
          <w:color w:val="auto"/>
        </w:rPr>
        <w:t>Essa abordagem resulta em uma maior disponibilidade de produtos, o que incentiva compras adicionais e, por sua vez, aumenta o ticket médio dos clientes.</w:t>
      </w:r>
    </w:p>
    <w:p w14:paraId="49CFDBF3" w14:textId="77777777" w:rsidR="00FE1E7A" w:rsidRPr="00FE1E7A" w:rsidRDefault="00FE1E7A" w:rsidP="00FE1E7A">
      <w:pPr>
        <w:rPr>
          <w:color w:val="auto"/>
        </w:rPr>
      </w:pPr>
    </w:p>
    <w:p w14:paraId="4635CE9F" w14:textId="77777777" w:rsidR="00FE1E7A" w:rsidRPr="00FE1E7A" w:rsidRDefault="00FE1E7A" w:rsidP="00FE1E7A">
      <w:pPr>
        <w:rPr>
          <w:color w:val="auto"/>
        </w:rPr>
      </w:pPr>
      <w:r w:rsidRPr="00FE1E7A">
        <w:rPr>
          <w:color w:val="auto"/>
        </w:rPr>
        <w:t>Ao utilizar os sensores de bloqueio como uma ferramenta estratégica, o mercado demonstra seu compromisso com aprimorar a experiência do cliente. A capacidade de monitorar o fluxo de pessoas, ajustar a exposição dos produtos e gerenciar o estoque de forma eficiente contribui para a satisfação dos clientes e, consequentemente, aumenta o ticket médio.</w:t>
      </w:r>
    </w:p>
    <w:p w14:paraId="19447F55" w14:textId="77777777" w:rsidR="00FE1E7A" w:rsidRPr="00FE1E7A" w:rsidRDefault="00FE1E7A" w:rsidP="00FE1E7A">
      <w:pPr>
        <w:rPr>
          <w:color w:val="auto"/>
        </w:rPr>
      </w:pPr>
    </w:p>
    <w:p w14:paraId="73D5A3FC" w14:textId="77777777" w:rsidR="00FE1E7A" w:rsidRPr="00FE1E7A" w:rsidRDefault="00FE1E7A" w:rsidP="00FE1E7A">
      <w:pPr>
        <w:rPr>
          <w:color w:val="auto"/>
        </w:rPr>
      </w:pPr>
      <w:r w:rsidRPr="00FE1E7A">
        <w:rPr>
          <w:color w:val="auto"/>
        </w:rPr>
        <w:t>A combinação da implementação estratégica de sensores de bloqueio com ações focadas na experiência do cliente estabelece o mercado como um ambiente organizado, seguro e agradável. Isso resulta em clientes mais satisfeitos e, por fim, no aumento do ticket médio.</w:t>
      </w:r>
    </w:p>
    <w:p w14:paraId="6600FF05" w14:textId="77777777" w:rsidR="00FE1E7A" w:rsidRPr="00FE1E7A" w:rsidRDefault="00FE1E7A" w:rsidP="00FE1E7A">
      <w:pPr>
        <w:rPr>
          <w:color w:val="auto"/>
        </w:rPr>
      </w:pPr>
    </w:p>
    <w:p w14:paraId="78A665ED" w14:textId="4F44420D" w:rsidR="00600772" w:rsidRPr="00FE1E7A" w:rsidRDefault="00FE1E7A" w:rsidP="00FE1E7A">
      <w:pPr>
        <w:rPr>
          <w:color w:val="auto"/>
        </w:rPr>
      </w:pPr>
      <w:r w:rsidRPr="00FE1E7A">
        <w:rPr>
          <w:color w:val="auto"/>
        </w:rPr>
        <w:t>Ao apresentar essas estratégias, o mercado reforça seu compromisso em oferecer uma experiência diferenciada aos clientes, tornando-se mais competitivo e bem-sucedido.</w:t>
      </w:r>
    </w:p>
    <w:p w14:paraId="22DA5BDD" w14:textId="77777777" w:rsidR="00262050" w:rsidRDefault="00000000">
      <w:pPr>
        <w:pStyle w:val="Ttulo1"/>
        <w:spacing w:before="240" w:line="337" w:lineRule="auto"/>
        <w:ind w:left="0" w:firstLine="710"/>
      </w:pPr>
      <w:bookmarkStart w:id="9" w:name="_Toc133683387"/>
      <w:r>
        <w:t>Objetivo</w:t>
      </w:r>
      <w:bookmarkEnd w:id="9"/>
      <w:r>
        <w:t xml:space="preserve"> </w:t>
      </w:r>
    </w:p>
    <w:p w14:paraId="2E02E6FB" w14:textId="0EE0AC2A" w:rsidR="00262050" w:rsidRDefault="001F7773">
      <w:pPr>
        <w:rPr>
          <w:color w:val="auto"/>
        </w:rPr>
      </w:pPr>
      <w:r w:rsidRPr="001F7773">
        <w:rPr>
          <w:color w:val="auto"/>
        </w:rPr>
        <w:t xml:space="preserve">O objetivo deste projeto é implementar um sistema de </w:t>
      </w:r>
      <w:r w:rsidR="006A25E0">
        <w:rPr>
          <w:color w:val="auto"/>
        </w:rPr>
        <w:t>monitoramento</w:t>
      </w:r>
      <w:r w:rsidRPr="001F7773">
        <w:rPr>
          <w:color w:val="auto"/>
        </w:rPr>
        <w:t xml:space="preserve"> de fluxo de pessoas em um mercado por meio de sensores de bloqueio, permitindo a gestão dos dados fornecidos pelos sensores</w:t>
      </w:r>
      <w:r w:rsidR="00B32967">
        <w:rPr>
          <w:color w:val="auto"/>
        </w:rPr>
        <w:t>,</w:t>
      </w:r>
      <w:r w:rsidRPr="001F7773">
        <w:rPr>
          <w:color w:val="auto"/>
        </w:rPr>
        <w:t xml:space="preserve"> analis</w:t>
      </w:r>
      <w:r w:rsidR="00B32967">
        <w:rPr>
          <w:color w:val="auto"/>
        </w:rPr>
        <w:t>ando</w:t>
      </w:r>
      <w:r w:rsidRPr="001F7773">
        <w:rPr>
          <w:color w:val="auto"/>
        </w:rPr>
        <w:t xml:space="preserve"> e otimiza</w:t>
      </w:r>
      <w:r w:rsidR="00B32967">
        <w:rPr>
          <w:color w:val="auto"/>
        </w:rPr>
        <w:t>ndo</w:t>
      </w:r>
      <w:r w:rsidRPr="001F7773">
        <w:rPr>
          <w:color w:val="auto"/>
        </w:rPr>
        <w:t xml:space="preserve"> a distribuição dos produtos e a disposição das prateleiras, melhorando a experiência do cliente e </w:t>
      </w:r>
      <w:r w:rsidR="00FE1E7A">
        <w:rPr>
          <w:color w:val="auto"/>
        </w:rPr>
        <w:t>aumentando o ticket médio do mercado.</w:t>
      </w:r>
    </w:p>
    <w:p w14:paraId="2536D33F" w14:textId="77777777" w:rsidR="00B32967" w:rsidRDefault="00B32967">
      <w:pPr>
        <w:rPr>
          <w:color w:val="auto"/>
        </w:rPr>
      </w:pPr>
    </w:p>
    <w:p w14:paraId="5B36761C" w14:textId="77777777" w:rsidR="00B32967" w:rsidRPr="001F7773" w:rsidRDefault="00B32967">
      <w:pPr>
        <w:rPr>
          <w:color w:val="auto"/>
        </w:rPr>
      </w:pPr>
    </w:p>
    <w:p w14:paraId="724AF83C" w14:textId="66764C35" w:rsidR="00262050" w:rsidRDefault="00000000" w:rsidP="00960DD2">
      <w:pPr>
        <w:pStyle w:val="Ttulo1"/>
        <w:spacing w:before="240"/>
      </w:pPr>
      <w:bookmarkStart w:id="10" w:name="_Toc133683388"/>
      <w:r>
        <w:lastRenderedPageBreak/>
        <w:t>Justificativa</w:t>
      </w:r>
      <w:bookmarkEnd w:id="10"/>
      <w:r>
        <w:t xml:space="preserve"> </w:t>
      </w:r>
    </w:p>
    <w:p w14:paraId="63567D6B" w14:textId="77777777" w:rsidR="00600772" w:rsidRPr="00600772" w:rsidRDefault="00600772" w:rsidP="00600772"/>
    <w:p w14:paraId="2B5C6ED2" w14:textId="77777777" w:rsidR="002B48AE" w:rsidRPr="002B48AE" w:rsidRDefault="002B48AE" w:rsidP="002B48AE">
      <w:pPr>
        <w:rPr>
          <w:color w:val="auto"/>
        </w:rPr>
      </w:pPr>
      <w:r w:rsidRPr="002B48AE">
        <w:rPr>
          <w:color w:val="auto"/>
        </w:rPr>
        <w:t>Através da implementação de um Sistema de Sensores de Bloqueio, enfrentaremos desafios comuns enfrentados pelos mercados e proporcionaremos uma experiência mais atrativa, segura e eficiente para os seus clientes.</w:t>
      </w:r>
    </w:p>
    <w:p w14:paraId="1414377F" w14:textId="77777777" w:rsidR="002B48AE" w:rsidRPr="002B48AE" w:rsidRDefault="002B48AE" w:rsidP="002B48AE">
      <w:pPr>
        <w:rPr>
          <w:color w:val="auto"/>
        </w:rPr>
      </w:pPr>
    </w:p>
    <w:p w14:paraId="66A1C85E" w14:textId="77777777" w:rsidR="002B48AE" w:rsidRPr="002B48AE" w:rsidRDefault="002B48AE" w:rsidP="002B48AE">
      <w:pPr>
        <w:rPr>
          <w:color w:val="auto"/>
        </w:rPr>
      </w:pPr>
      <w:r w:rsidRPr="002B48AE">
        <w:rPr>
          <w:color w:val="auto"/>
        </w:rPr>
        <w:t>Um dos principais problemas que os mercados enfrentam é a dificuldade em controlar o fluxo de pessoas de forma eficiente. Isso resulta em aglomerações, congestionamentos e, consequentemente, em uma experiência insatisfatória para os clientes. No entanto, com a instalação dos sensores de bloqueio, seremos capazes de otimizar esse fluxo, garantindo uma circulação organizada e agradável para todos.</w:t>
      </w:r>
    </w:p>
    <w:p w14:paraId="6790B80E" w14:textId="77777777" w:rsidR="002B48AE" w:rsidRPr="002B48AE" w:rsidRDefault="002B48AE" w:rsidP="002B48AE">
      <w:pPr>
        <w:rPr>
          <w:color w:val="auto"/>
        </w:rPr>
      </w:pPr>
    </w:p>
    <w:p w14:paraId="35F1DF3B" w14:textId="77777777" w:rsidR="002B48AE" w:rsidRPr="002B48AE" w:rsidRDefault="002B48AE" w:rsidP="002B48AE">
      <w:pPr>
        <w:rPr>
          <w:color w:val="auto"/>
        </w:rPr>
      </w:pPr>
      <w:r w:rsidRPr="002B48AE">
        <w:rPr>
          <w:color w:val="auto"/>
        </w:rPr>
        <w:t>Além disso, a implementação dos sensores de bloqueio permitirá que você tenha uma compreensão mais profunda do comportamento dos seus clientes. Seremos capazes de identificar padrões de tráfego, áreas com maior concentração de clientes e ajustar estrategicamente a disposição dos produtos. Isso tornará a experiência de compra mais conveniente e agradável, pois os clientes terão fácil acesso aos produtos que desejam adquirir.</w:t>
      </w:r>
    </w:p>
    <w:p w14:paraId="1B0DB4BA" w14:textId="77777777" w:rsidR="002B48AE" w:rsidRPr="002B48AE" w:rsidRDefault="002B48AE" w:rsidP="002B48AE">
      <w:pPr>
        <w:rPr>
          <w:color w:val="auto"/>
        </w:rPr>
      </w:pPr>
    </w:p>
    <w:p w14:paraId="77DAF253" w14:textId="77777777" w:rsidR="002B48AE" w:rsidRPr="002B48AE" w:rsidRDefault="002B48AE" w:rsidP="002B48AE">
      <w:pPr>
        <w:rPr>
          <w:color w:val="auto"/>
        </w:rPr>
      </w:pPr>
      <w:r w:rsidRPr="002B48AE">
        <w:rPr>
          <w:color w:val="auto"/>
        </w:rPr>
        <w:t>Outra vantagem significativa dessa solução é a integração dos dados dos sensores de bloqueio com o sistema de gestão de estoques. Isso proporcionará um controle mais preciso do inventário, evitando situações de falta ou excesso de produtos nas prateleiras. Como resultado, seus clientes terão uma maior disponibilidade de produtos, aumentando a probabilidade de compras adicionais e impulsionando o ticket médio.</w:t>
      </w:r>
    </w:p>
    <w:p w14:paraId="258F412E" w14:textId="77777777" w:rsidR="002B48AE" w:rsidRPr="002B48AE" w:rsidRDefault="002B48AE" w:rsidP="002B48AE">
      <w:pPr>
        <w:rPr>
          <w:color w:val="auto"/>
        </w:rPr>
      </w:pPr>
    </w:p>
    <w:p w14:paraId="03C45243" w14:textId="77777777" w:rsidR="002B48AE" w:rsidRPr="002B48AE" w:rsidRDefault="002B48AE" w:rsidP="002B48AE">
      <w:pPr>
        <w:rPr>
          <w:color w:val="auto"/>
        </w:rPr>
      </w:pPr>
      <w:r w:rsidRPr="002B48AE">
        <w:rPr>
          <w:color w:val="auto"/>
        </w:rPr>
        <w:t>Além de resolver esses problemas específicos, a implementação dos sensores de bloqueio demonstra seu compromisso com a segurança dos seus clientes. Os sensores ajudarão a evitar aglomerações e a garantir o cumprimento das normas de saúde e segurança. Essa abordagem reforçará a confiança dos clientes em seu mercado, atraindo-os para uma experiência de compra segura e confortável.</w:t>
      </w:r>
    </w:p>
    <w:p w14:paraId="1D9491EF" w14:textId="77777777" w:rsidR="002B48AE" w:rsidRPr="002B48AE" w:rsidRDefault="002B48AE" w:rsidP="002B48AE">
      <w:pPr>
        <w:rPr>
          <w:color w:val="auto"/>
        </w:rPr>
      </w:pPr>
    </w:p>
    <w:p w14:paraId="67AF3D23" w14:textId="77777777" w:rsidR="002B48AE" w:rsidRPr="002B48AE" w:rsidRDefault="002B48AE" w:rsidP="002B48AE">
      <w:pPr>
        <w:rPr>
          <w:color w:val="auto"/>
        </w:rPr>
      </w:pPr>
      <w:r w:rsidRPr="002B48AE">
        <w:rPr>
          <w:color w:val="auto"/>
        </w:rPr>
        <w:t>Acreditamos que a implementação do Sistema de Sensores de Bloqueio em seu mercado trará inúmeros benefícios, incluindo uma experiência de cliente aprimorada, aumento do ticket médio e maior fidelização. Essa solução permitirá que você se destaque da concorrência, oferecendo um ambiente organizado, seguro e atrativo para os seus clientes.</w:t>
      </w:r>
    </w:p>
    <w:p w14:paraId="48C95436" w14:textId="77777777" w:rsidR="002B48AE" w:rsidRPr="002B48AE" w:rsidRDefault="002B48AE" w:rsidP="002B48AE">
      <w:pPr>
        <w:rPr>
          <w:color w:val="auto"/>
        </w:rPr>
      </w:pPr>
    </w:p>
    <w:p w14:paraId="6EB0760E" w14:textId="77777777" w:rsidR="002B48AE" w:rsidRPr="002B48AE" w:rsidRDefault="002B48AE" w:rsidP="002B48AE">
      <w:pPr>
        <w:rPr>
          <w:color w:val="auto"/>
        </w:rPr>
      </w:pPr>
      <w:r w:rsidRPr="002B48AE">
        <w:rPr>
          <w:color w:val="auto"/>
        </w:rPr>
        <w:t>Não perca a oportunidade de melhorar a experiência dos seus clientes e impulsionar o sucesso do seu mercado. A implementação do Sistema de Sensores de Bloqueio é a solução ideal para enfrentar os desafios atuais e garantir um futuro promissor para o seu negócio.</w:t>
      </w:r>
    </w:p>
    <w:p w14:paraId="02ADDA25" w14:textId="77777777" w:rsidR="002B48AE" w:rsidRPr="002B48AE" w:rsidRDefault="002B48AE" w:rsidP="002B48AE">
      <w:pPr>
        <w:rPr>
          <w:color w:val="auto"/>
        </w:rPr>
      </w:pPr>
    </w:p>
    <w:p w14:paraId="3198CBFB" w14:textId="62967603" w:rsidR="00600772" w:rsidRDefault="002B48AE" w:rsidP="002B48AE">
      <w:pPr>
        <w:rPr>
          <w:color w:val="auto"/>
        </w:rPr>
      </w:pPr>
      <w:r w:rsidRPr="002B48AE">
        <w:rPr>
          <w:color w:val="auto"/>
        </w:rPr>
        <w:t>Estamos à disposição para discutir mais detalhes sobre essa proposta e como podemos adaptá-la às necessidades específicas do seu mercado. Juntos, podemos transformar a experiência dos seus clientes e alcançar resultados surpreendentes.</w:t>
      </w:r>
    </w:p>
    <w:p w14:paraId="29402B44" w14:textId="1DC890BE" w:rsidR="00600772" w:rsidRDefault="00600772" w:rsidP="001F7773">
      <w:pPr>
        <w:rPr>
          <w:color w:val="auto"/>
        </w:rPr>
      </w:pPr>
    </w:p>
    <w:p w14:paraId="326595FA" w14:textId="7E376033" w:rsidR="00600772" w:rsidRDefault="00600772" w:rsidP="001F7773">
      <w:pPr>
        <w:rPr>
          <w:color w:val="auto"/>
        </w:rPr>
      </w:pPr>
    </w:p>
    <w:p w14:paraId="2D727033" w14:textId="1A472F1E" w:rsidR="00600772" w:rsidRDefault="00600772" w:rsidP="001F7773">
      <w:pPr>
        <w:rPr>
          <w:color w:val="auto"/>
        </w:rPr>
      </w:pPr>
    </w:p>
    <w:p w14:paraId="37E75C87" w14:textId="41D57D96" w:rsidR="00600772" w:rsidRDefault="00600772" w:rsidP="001F7773">
      <w:pPr>
        <w:rPr>
          <w:color w:val="auto"/>
        </w:rPr>
      </w:pPr>
    </w:p>
    <w:p w14:paraId="363FB577" w14:textId="45216521" w:rsidR="00600772" w:rsidRDefault="00600772" w:rsidP="001F7773">
      <w:pPr>
        <w:rPr>
          <w:color w:val="auto"/>
        </w:rPr>
      </w:pPr>
    </w:p>
    <w:p w14:paraId="2D318718" w14:textId="601870F8" w:rsidR="00600772" w:rsidRDefault="00600772" w:rsidP="001F7773">
      <w:pPr>
        <w:rPr>
          <w:color w:val="auto"/>
        </w:rPr>
      </w:pPr>
    </w:p>
    <w:p w14:paraId="24B2BE5A" w14:textId="783D3784" w:rsidR="00600772" w:rsidRDefault="00600772" w:rsidP="001F7773">
      <w:pPr>
        <w:rPr>
          <w:color w:val="auto"/>
        </w:rPr>
      </w:pPr>
    </w:p>
    <w:p w14:paraId="5F87C554" w14:textId="76AA0373" w:rsidR="00600772" w:rsidRDefault="00600772" w:rsidP="001F7773">
      <w:pPr>
        <w:rPr>
          <w:color w:val="auto"/>
        </w:rPr>
      </w:pPr>
    </w:p>
    <w:p w14:paraId="73534E1B" w14:textId="5DE86169" w:rsidR="00600772" w:rsidRDefault="00600772" w:rsidP="001F7773">
      <w:pPr>
        <w:rPr>
          <w:color w:val="auto"/>
        </w:rPr>
      </w:pPr>
    </w:p>
    <w:p w14:paraId="36EDDFDF" w14:textId="77777777" w:rsidR="00600772" w:rsidRPr="001F7773" w:rsidRDefault="00600772" w:rsidP="001F7773">
      <w:pPr>
        <w:rPr>
          <w:color w:val="auto"/>
        </w:rPr>
      </w:pPr>
    </w:p>
    <w:p w14:paraId="7900C8AF" w14:textId="08166EDB" w:rsidR="00262050" w:rsidRDefault="00000000" w:rsidP="00960DD2">
      <w:pPr>
        <w:pStyle w:val="Ttulo1"/>
        <w:spacing w:before="240"/>
      </w:pPr>
      <w:bookmarkStart w:id="11" w:name="_Toc133683389"/>
      <w:r>
        <w:t>Escopo</w:t>
      </w:r>
      <w:bookmarkEnd w:id="11"/>
      <w:r>
        <w:t xml:space="preserve">  </w:t>
      </w:r>
    </w:p>
    <w:p w14:paraId="5FA77A22" w14:textId="77777777" w:rsidR="00600772" w:rsidRPr="00600772" w:rsidRDefault="00600772" w:rsidP="00600772"/>
    <w:p w14:paraId="1B101973" w14:textId="77777777" w:rsidR="009D0E4C" w:rsidRPr="009D0E4C" w:rsidRDefault="009D0E4C" w:rsidP="009D0E4C">
      <w:pPr>
        <w:spacing w:before="240" w:line="398" w:lineRule="auto"/>
        <w:ind w:right="0"/>
        <w:rPr>
          <w:bCs/>
          <w:color w:val="000000"/>
        </w:rPr>
      </w:pPr>
      <w:r w:rsidRPr="009D0E4C">
        <w:rPr>
          <w:bCs/>
          <w:color w:val="000000"/>
        </w:rPr>
        <w:t>O escopo do projeto envolve a análise da aplicação de sensores de bloqueio para controle de fluxo de pessoas em um mercado. As etapas do projeto incluem:</w:t>
      </w:r>
    </w:p>
    <w:p w14:paraId="3185CC65" w14:textId="77777777" w:rsidR="009D0E4C" w:rsidRPr="009D0E4C" w:rsidRDefault="009D0E4C" w:rsidP="00600772">
      <w:pPr>
        <w:spacing w:before="240" w:line="398" w:lineRule="auto"/>
        <w:ind w:left="0" w:right="0"/>
        <w:rPr>
          <w:bCs/>
          <w:color w:val="000000"/>
        </w:rPr>
      </w:pPr>
      <w:r w:rsidRPr="009D0E4C">
        <w:rPr>
          <w:bCs/>
          <w:color w:val="000000"/>
        </w:rPr>
        <w:t>Levantamento bibliográfico sobre o tema, incluindo estudos de casos de uso de sensores de bloqueio em outros estabelecimentos comerciais;</w:t>
      </w:r>
    </w:p>
    <w:p w14:paraId="74FF178E" w14:textId="77777777" w:rsidR="009D0E4C" w:rsidRPr="009D0E4C" w:rsidRDefault="009D0E4C" w:rsidP="009D0E4C">
      <w:pPr>
        <w:spacing w:before="240" w:line="398" w:lineRule="auto"/>
        <w:ind w:right="0"/>
        <w:rPr>
          <w:bCs/>
          <w:color w:val="000000"/>
        </w:rPr>
      </w:pPr>
      <w:r w:rsidRPr="009D0E4C">
        <w:rPr>
          <w:bCs/>
          <w:color w:val="000000"/>
        </w:rPr>
        <w:t>Definição dos critérios de seleção para o mercado onde será realizada a aplicação dos sensores de bloqueio;</w:t>
      </w:r>
    </w:p>
    <w:p w14:paraId="79378CC2" w14:textId="77777777" w:rsidR="009D0E4C" w:rsidRPr="009D0E4C" w:rsidRDefault="009D0E4C" w:rsidP="009D0E4C">
      <w:pPr>
        <w:spacing w:before="240" w:line="398" w:lineRule="auto"/>
        <w:ind w:right="0"/>
        <w:rPr>
          <w:bCs/>
          <w:color w:val="000000"/>
        </w:rPr>
      </w:pPr>
      <w:r w:rsidRPr="009D0E4C">
        <w:rPr>
          <w:bCs/>
          <w:color w:val="000000"/>
        </w:rPr>
        <w:t>Instalação dos sensores de bloqueio no mercado selecionado, com avaliação de seu desempenho em termos de eficácia, custo-benefício e implicações legais e éticas;</w:t>
      </w:r>
    </w:p>
    <w:p w14:paraId="631FD726" w14:textId="3785DF02" w:rsidR="009D0E4C" w:rsidRPr="009D0E4C" w:rsidRDefault="009D0E4C" w:rsidP="009D0E4C">
      <w:pPr>
        <w:spacing w:before="240" w:line="398" w:lineRule="auto"/>
        <w:ind w:right="0"/>
        <w:rPr>
          <w:bCs/>
          <w:color w:val="000000"/>
        </w:rPr>
      </w:pPr>
      <w:r w:rsidRPr="009D0E4C">
        <w:rPr>
          <w:bCs/>
          <w:color w:val="000000"/>
        </w:rPr>
        <w:t>Coleta de dados sobre o fluxo de pessoas no mercado antes e após a instalação dos sensores de bloqueio, bem como avaliação da percepção dos clientes em relação</w:t>
      </w:r>
      <w:r w:rsidR="00FE1E7A">
        <w:rPr>
          <w:bCs/>
          <w:color w:val="000000"/>
        </w:rPr>
        <w:t xml:space="preserve"> </w:t>
      </w:r>
      <w:r w:rsidRPr="009D0E4C">
        <w:rPr>
          <w:bCs/>
          <w:color w:val="000000"/>
        </w:rPr>
        <w:t>à experiência de compra;</w:t>
      </w:r>
    </w:p>
    <w:p w14:paraId="578DC391" w14:textId="77777777" w:rsidR="009D0E4C" w:rsidRPr="009D0E4C" w:rsidRDefault="009D0E4C" w:rsidP="009D0E4C">
      <w:pPr>
        <w:spacing w:before="240" w:line="398" w:lineRule="auto"/>
        <w:ind w:right="0"/>
        <w:rPr>
          <w:bCs/>
          <w:color w:val="000000"/>
        </w:rPr>
      </w:pPr>
      <w:r w:rsidRPr="009D0E4C">
        <w:rPr>
          <w:bCs/>
          <w:color w:val="000000"/>
        </w:rPr>
        <w:t>Análise dos dados coletados e elaboração de recomendações para a aplicação de sensores de bloqueio em mercados e outros estabelecimentos comerciais, com base nos resultados obtidos e nas implicações legais e éticas.</w:t>
      </w:r>
    </w:p>
    <w:p w14:paraId="181CED10" w14:textId="749467B1" w:rsidR="009D0E4C" w:rsidRPr="009D0E4C" w:rsidRDefault="009D0E4C" w:rsidP="009D0E4C">
      <w:pPr>
        <w:spacing w:before="240" w:line="398" w:lineRule="auto"/>
        <w:ind w:right="0"/>
        <w:rPr>
          <w:bCs/>
          <w:color w:val="000000"/>
        </w:rPr>
      </w:pPr>
      <w:r w:rsidRPr="009D0E4C">
        <w:rPr>
          <w:bCs/>
          <w:color w:val="000000"/>
        </w:rPr>
        <w:t>O projeto não incluirá a fabricação ou desenvolvimento dos sensores de bloqueio, mas sim a avaliação de soluções disponíveis no mercado. Além disso, o projeto seguirá as normas e regulamentações locais em relação ao uso de dispositivos de monitoramento, respeitando os direitos à privacidade dos indivíduos.</w:t>
      </w:r>
    </w:p>
    <w:p w14:paraId="2D847483" w14:textId="7C5ADF38" w:rsidR="00262050" w:rsidRDefault="00000000">
      <w:pPr>
        <w:spacing w:before="240" w:line="398" w:lineRule="auto"/>
        <w:ind w:right="0"/>
        <w:rPr>
          <w:b/>
          <w:color w:val="000000"/>
        </w:rPr>
      </w:pPr>
      <w:r>
        <w:rPr>
          <w:b/>
          <w:color w:val="000000"/>
        </w:rPr>
        <w:t xml:space="preserve">Cronograma: </w:t>
      </w:r>
    </w:p>
    <w:p w14:paraId="75E2FC5A" w14:textId="77777777" w:rsidR="009D0E4C" w:rsidRPr="009D0E4C" w:rsidRDefault="009D0E4C" w:rsidP="009D0E4C">
      <w:pPr>
        <w:spacing w:before="240" w:line="398" w:lineRule="auto"/>
        <w:ind w:right="0"/>
        <w:rPr>
          <w:bCs/>
          <w:color w:val="000000"/>
        </w:rPr>
      </w:pPr>
      <w:r w:rsidRPr="009D0E4C">
        <w:rPr>
          <w:bCs/>
          <w:color w:val="000000"/>
        </w:rPr>
        <w:t>Segue abaixo o cronograma do projeto, com as principais atividades e suas respectivas datas:</w:t>
      </w:r>
    </w:p>
    <w:p w14:paraId="090176BD" w14:textId="3B92FDD0" w:rsidR="009D0E4C" w:rsidRPr="009D0E4C" w:rsidRDefault="009D0E4C" w:rsidP="009D0E4C">
      <w:pPr>
        <w:spacing w:before="240" w:line="398" w:lineRule="auto"/>
        <w:ind w:left="0" w:right="0"/>
        <w:rPr>
          <w:bCs/>
          <w:color w:val="000000"/>
        </w:rPr>
      </w:pPr>
      <w:r w:rsidRPr="009D0E4C">
        <w:rPr>
          <w:bCs/>
          <w:color w:val="000000"/>
        </w:rPr>
        <w:t xml:space="preserve">Levantamento bibliográfico: </w:t>
      </w:r>
      <w:r w:rsidR="001F7773">
        <w:rPr>
          <w:bCs/>
          <w:color w:val="000000"/>
        </w:rPr>
        <w:t>...</w:t>
      </w:r>
    </w:p>
    <w:p w14:paraId="1834D7ED" w14:textId="74165A4D" w:rsidR="009D0E4C" w:rsidRPr="009D0E4C" w:rsidRDefault="009D0E4C" w:rsidP="009D0E4C">
      <w:pPr>
        <w:spacing w:before="240" w:line="398" w:lineRule="auto"/>
        <w:ind w:right="0"/>
        <w:rPr>
          <w:bCs/>
          <w:color w:val="000000"/>
        </w:rPr>
      </w:pPr>
      <w:r w:rsidRPr="009D0E4C">
        <w:rPr>
          <w:bCs/>
          <w:color w:val="000000"/>
        </w:rPr>
        <w:lastRenderedPageBreak/>
        <w:t xml:space="preserve">Definição dos critérios de seleção: </w:t>
      </w:r>
    </w:p>
    <w:p w14:paraId="3E4C5978" w14:textId="1CD35FFE" w:rsidR="009D0E4C" w:rsidRPr="009D0E4C" w:rsidRDefault="009D0E4C" w:rsidP="009D0E4C">
      <w:pPr>
        <w:spacing w:before="240" w:line="398" w:lineRule="auto"/>
        <w:ind w:right="0"/>
        <w:rPr>
          <w:bCs/>
          <w:color w:val="000000"/>
        </w:rPr>
      </w:pPr>
      <w:r w:rsidRPr="009D0E4C">
        <w:rPr>
          <w:bCs/>
          <w:color w:val="000000"/>
        </w:rPr>
        <w:t xml:space="preserve">Instalação dos sensores de bloqueio: </w:t>
      </w:r>
    </w:p>
    <w:p w14:paraId="1211172E" w14:textId="20D169C5" w:rsidR="009D0E4C" w:rsidRPr="009D0E4C" w:rsidRDefault="009D0E4C" w:rsidP="009D0E4C">
      <w:pPr>
        <w:spacing w:before="240" w:line="398" w:lineRule="auto"/>
        <w:ind w:right="0"/>
        <w:rPr>
          <w:bCs/>
          <w:color w:val="000000"/>
        </w:rPr>
      </w:pPr>
      <w:r w:rsidRPr="009D0E4C">
        <w:rPr>
          <w:bCs/>
          <w:color w:val="000000"/>
        </w:rPr>
        <w:t xml:space="preserve">Coleta de dados sobre o fluxo de pessoas: </w:t>
      </w:r>
    </w:p>
    <w:p w14:paraId="34B2F73C" w14:textId="739E73E7" w:rsidR="009D0E4C" w:rsidRPr="009D0E4C" w:rsidRDefault="009D0E4C" w:rsidP="009D0E4C">
      <w:pPr>
        <w:spacing w:before="240" w:line="398" w:lineRule="auto"/>
        <w:ind w:right="0"/>
        <w:rPr>
          <w:bCs/>
          <w:color w:val="000000"/>
        </w:rPr>
      </w:pPr>
      <w:r w:rsidRPr="009D0E4C">
        <w:rPr>
          <w:bCs/>
          <w:color w:val="000000"/>
        </w:rPr>
        <w:t xml:space="preserve">Análise dos dados coletados: </w:t>
      </w:r>
    </w:p>
    <w:p w14:paraId="50C38320" w14:textId="109C7C02" w:rsidR="009D0E4C" w:rsidRPr="009D0E4C" w:rsidRDefault="009D0E4C" w:rsidP="009D0E4C">
      <w:pPr>
        <w:spacing w:before="240" w:line="398" w:lineRule="auto"/>
        <w:ind w:right="0"/>
        <w:rPr>
          <w:bCs/>
          <w:color w:val="000000"/>
        </w:rPr>
      </w:pPr>
      <w:r w:rsidRPr="009D0E4C">
        <w:rPr>
          <w:bCs/>
          <w:color w:val="000000"/>
        </w:rPr>
        <w:t xml:space="preserve">Elaboração de recomendações: </w:t>
      </w:r>
    </w:p>
    <w:p w14:paraId="778A43A7" w14:textId="2ED65890" w:rsidR="009D0E4C" w:rsidRPr="009D0E4C" w:rsidRDefault="009D0E4C" w:rsidP="009D0E4C">
      <w:pPr>
        <w:spacing w:before="240" w:line="398" w:lineRule="auto"/>
        <w:ind w:right="0"/>
        <w:rPr>
          <w:bCs/>
          <w:color w:val="000000"/>
        </w:rPr>
      </w:pPr>
      <w:r w:rsidRPr="009D0E4C">
        <w:rPr>
          <w:bCs/>
          <w:color w:val="000000"/>
        </w:rPr>
        <w:t xml:space="preserve">Apresentação do projeto: </w:t>
      </w:r>
      <w:r w:rsidR="00F80285">
        <w:rPr>
          <w:bCs/>
          <w:color w:val="000000"/>
        </w:rPr>
        <w:t xml:space="preserve"> 06/06/2023</w:t>
      </w:r>
    </w:p>
    <w:p w14:paraId="5A17C85D" w14:textId="23D4E4AC" w:rsidR="001F7773" w:rsidRPr="009D0E4C" w:rsidRDefault="009D0E4C" w:rsidP="001F7773">
      <w:pPr>
        <w:spacing w:before="240" w:line="398" w:lineRule="auto"/>
        <w:ind w:right="0"/>
        <w:rPr>
          <w:bCs/>
          <w:color w:val="000000"/>
        </w:rPr>
      </w:pPr>
      <w:r w:rsidRPr="009D0E4C">
        <w:rPr>
          <w:bCs/>
          <w:color w:val="000000"/>
        </w:rPr>
        <w:t>Cabe ressaltar que as datas mencionadas são apenas estimativas e podem sofrer alterações ao longo do desenvolvimento do projeto, de acordo com imprevistos e necessidades identificadas durante o processo.</w:t>
      </w:r>
    </w:p>
    <w:p w14:paraId="789A731F" w14:textId="354FFA47" w:rsidR="00262050" w:rsidRDefault="00000000" w:rsidP="00960DD2">
      <w:pPr>
        <w:pStyle w:val="Ttulo1"/>
        <w:spacing w:before="240"/>
      </w:pPr>
      <w:bookmarkStart w:id="12" w:name="_Toc133683390"/>
      <w:r>
        <w:t>Premissas e Restrições</w:t>
      </w:r>
      <w:bookmarkEnd w:id="12"/>
      <w:r>
        <w:t xml:space="preserve"> </w:t>
      </w:r>
    </w:p>
    <w:p w14:paraId="583F6233" w14:textId="37055B7F" w:rsidR="00262050" w:rsidRDefault="00262050" w:rsidP="00600772">
      <w:pPr>
        <w:spacing w:before="240" w:after="197"/>
        <w:ind w:left="0" w:right="0"/>
        <w:jc w:val="left"/>
      </w:pPr>
    </w:p>
    <w:p w14:paraId="12A714C6" w14:textId="77777777" w:rsidR="00262050" w:rsidRDefault="00000000">
      <w:pPr>
        <w:pStyle w:val="Ttulo2"/>
        <w:ind w:left="0"/>
      </w:pPr>
      <w:bookmarkStart w:id="13" w:name="_Toc133683391"/>
      <w:r>
        <w:t>Premissas</w:t>
      </w:r>
      <w:bookmarkEnd w:id="13"/>
      <w:r>
        <w:t xml:space="preserve"> </w:t>
      </w:r>
    </w:p>
    <w:p w14:paraId="76E8FBB2" w14:textId="77777777" w:rsidR="009D0E4C" w:rsidRPr="009D0E4C" w:rsidRDefault="009D0E4C" w:rsidP="009D0E4C">
      <w:pPr>
        <w:pBdr>
          <w:top w:val="nil"/>
          <w:left w:val="nil"/>
          <w:bottom w:val="nil"/>
          <w:right w:val="nil"/>
          <w:between w:val="nil"/>
        </w:pBdr>
        <w:spacing w:after="193" w:line="360" w:lineRule="auto"/>
        <w:ind w:right="0"/>
        <w:jc w:val="left"/>
        <w:rPr>
          <w:color w:val="000000"/>
        </w:rPr>
      </w:pPr>
      <w:r w:rsidRPr="009D0E4C">
        <w:rPr>
          <w:color w:val="000000"/>
        </w:rPr>
        <w:t>Disponibilidade de mercado para instalação dos sensores de bloqueio;</w:t>
      </w:r>
    </w:p>
    <w:p w14:paraId="630CD280" w14:textId="77777777" w:rsidR="009D0E4C" w:rsidRPr="009D0E4C" w:rsidRDefault="009D0E4C" w:rsidP="009D0E4C">
      <w:pPr>
        <w:pBdr>
          <w:top w:val="nil"/>
          <w:left w:val="nil"/>
          <w:bottom w:val="nil"/>
          <w:right w:val="nil"/>
          <w:between w:val="nil"/>
        </w:pBdr>
        <w:spacing w:after="193" w:line="360" w:lineRule="auto"/>
        <w:ind w:right="0"/>
        <w:jc w:val="left"/>
        <w:rPr>
          <w:color w:val="000000"/>
        </w:rPr>
      </w:pPr>
      <w:r w:rsidRPr="009D0E4C">
        <w:rPr>
          <w:color w:val="000000"/>
        </w:rPr>
        <w:t>Aprovação legal para a instalação dos dispositivos de monitoramento;</w:t>
      </w:r>
    </w:p>
    <w:p w14:paraId="7DF455A2" w14:textId="77777777" w:rsidR="009D0E4C" w:rsidRPr="009D0E4C" w:rsidRDefault="009D0E4C" w:rsidP="009D0E4C">
      <w:pPr>
        <w:pBdr>
          <w:top w:val="nil"/>
          <w:left w:val="nil"/>
          <w:bottom w:val="nil"/>
          <w:right w:val="nil"/>
          <w:between w:val="nil"/>
        </w:pBdr>
        <w:spacing w:after="193" w:line="360" w:lineRule="auto"/>
        <w:ind w:right="0"/>
        <w:jc w:val="left"/>
        <w:rPr>
          <w:color w:val="000000"/>
        </w:rPr>
      </w:pPr>
      <w:r w:rsidRPr="009D0E4C">
        <w:rPr>
          <w:color w:val="000000"/>
        </w:rPr>
        <w:t>Disponibilidade de fornecedores de sensores de bloqueio no mercado;</w:t>
      </w:r>
    </w:p>
    <w:p w14:paraId="21861F97" w14:textId="77777777" w:rsidR="009D0E4C" w:rsidRPr="009D0E4C" w:rsidRDefault="009D0E4C" w:rsidP="009D0E4C">
      <w:pPr>
        <w:pBdr>
          <w:top w:val="nil"/>
          <w:left w:val="nil"/>
          <w:bottom w:val="nil"/>
          <w:right w:val="nil"/>
          <w:between w:val="nil"/>
        </w:pBdr>
        <w:spacing w:after="193" w:line="360" w:lineRule="auto"/>
        <w:ind w:right="0"/>
        <w:jc w:val="left"/>
        <w:rPr>
          <w:color w:val="000000"/>
        </w:rPr>
      </w:pPr>
      <w:r w:rsidRPr="009D0E4C">
        <w:rPr>
          <w:color w:val="000000"/>
        </w:rPr>
        <w:t>Disponibilidade de recursos financeiros para aquisição e instalação dos sensores de bloqueio;</w:t>
      </w:r>
    </w:p>
    <w:p w14:paraId="3176A186" w14:textId="77777777" w:rsidR="009D0E4C" w:rsidRPr="009D0E4C" w:rsidRDefault="009D0E4C" w:rsidP="009D0E4C">
      <w:pPr>
        <w:pBdr>
          <w:top w:val="nil"/>
          <w:left w:val="nil"/>
          <w:bottom w:val="nil"/>
          <w:right w:val="nil"/>
          <w:between w:val="nil"/>
        </w:pBdr>
        <w:spacing w:after="193" w:line="360" w:lineRule="auto"/>
        <w:ind w:right="0"/>
        <w:jc w:val="left"/>
        <w:rPr>
          <w:color w:val="000000"/>
        </w:rPr>
      </w:pPr>
      <w:r w:rsidRPr="009D0E4C">
        <w:rPr>
          <w:color w:val="000000"/>
        </w:rPr>
        <w:t>Disponibilidade de equipe qualificada para instalação e manutenção dos dispositivos de monitoramento;</w:t>
      </w:r>
    </w:p>
    <w:p w14:paraId="2F1F57F7" w14:textId="77777777" w:rsidR="009D0E4C" w:rsidRPr="009D0E4C" w:rsidRDefault="009D0E4C" w:rsidP="009D0E4C">
      <w:pPr>
        <w:pBdr>
          <w:top w:val="nil"/>
          <w:left w:val="nil"/>
          <w:bottom w:val="nil"/>
          <w:right w:val="nil"/>
          <w:between w:val="nil"/>
        </w:pBdr>
        <w:spacing w:after="193" w:line="360" w:lineRule="auto"/>
        <w:ind w:right="0"/>
        <w:jc w:val="left"/>
        <w:rPr>
          <w:color w:val="000000"/>
        </w:rPr>
      </w:pPr>
      <w:r w:rsidRPr="009D0E4C">
        <w:rPr>
          <w:color w:val="000000"/>
        </w:rPr>
        <w:t>Participação ativa dos proprietários e funcionários do mercado na coleta de dados e avaliação dos resultados do projeto;</w:t>
      </w:r>
    </w:p>
    <w:p w14:paraId="607E60BE" w14:textId="77777777" w:rsidR="009D0E4C" w:rsidRPr="009D0E4C" w:rsidRDefault="009D0E4C" w:rsidP="009D0E4C">
      <w:pPr>
        <w:pBdr>
          <w:top w:val="nil"/>
          <w:left w:val="nil"/>
          <w:bottom w:val="nil"/>
          <w:right w:val="nil"/>
          <w:between w:val="nil"/>
        </w:pBdr>
        <w:spacing w:after="193" w:line="360" w:lineRule="auto"/>
        <w:ind w:right="0"/>
        <w:jc w:val="left"/>
        <w:rPr>
          <w:color w:val="000000"/>
        </w:rPr>
      </w:pPr>
      <w:r w:rsidRPr="009D0E4C">
        <w:rPr>
          <w:color w:val="000000"/>
        </w:rPr>
        <w:t>Respeito às normas e regulamentações locais em relação ao uso de dispositivos de monitoramento, incluindo a proteção à privacidade dos clientes.</w:t>
      </w:r>
    </w:p>
    <w:p w14:paraId="6F7CD33E" w14:textId="3968E858" w:rsidR="00262050" w:rsidRDefault="009D0E4C" w:rsidP="009D0E4C">
      <w:pPr>
        <w:pBdr>
          <w:top w:val="nil"/>
          <w:left w:val="nil"/>
          <w:bottom w:val="nil"/>
          <w:right w:val="nil"/>
          <w:between w:val="nil"/>
        </w:pBdr>
        <w:spacing w:after="193" w:line="360" w:lineRule="auto"/>
        <w:ind w:left="0" w:right="0"/>
        <w:jc w:val="left"/>
        <w:rPr>
          <w:color w:val="000000"/>
        </w:rPr>
      </w:pPr>
      <w:r w:rsidRPr="009D0E4C">
        <w:rPr>
          <w:color w:val="000000"/>
        </w:rPr>
        <w:t>Essas premissas são fundamentais para o sucesso do projeto e devem ser cuidadosamente consideradas e gerenciadas durante todo o processo.</w:t>
      </w:r>
    </w:p>
    <w:p w14:paraId="08A6479F" w14:textId="6E165575" w:rsidR="00600772" w:rsidRDefault="00600772" w:rsidP="009D0E4C">
      <w:pPr>
        <w:pBdr>
          <w:top w:val="nil"/>
          <w:left w:val="nil"/>
          <w:bottom w:val="nil"/>
          <w:right w:val="nil"/>
          <w:between w:val="nil"/>
        </w:pBdr>
        <w:spacing w:after="193" w:line="360" w:lineRule="auto"/>
        <w:ind w:left="0" w:right="0"/>
        <w:jc w:val="left"/>
        <w:rPr>
          <w:color w:val="000000"/>
        </w:rPr>
      </w:pPr>
    </w:p>
    <w:p w14:paraId="69D95A45" w14:textId="77777777" w:rsidR="00600772" w:rsidRDefault="00600772" w:rsidP="009D0E4C">
      <w:pPr>
        <w:pBdr>
          <w:top w:val="nil"/>
          <w:left w:val="nil"/>
          <w:bottom w:val="nil"/>
          <w:right w:val="nil"/>
          <w:between w:val="nil"/>
        </w:pBdr>
        <w:spacing w:after="193" w:line="360" w:lineRule="auto"/>
        <w:ind w:left="0" w:right="0"/>
        <w:jc w:val="left"/>
        <w:rPr>
          <w:color w:val="000000"/>
        </w:rPr>
      </w:pPr>
    </w:p>
    <w:p w14:paraId="22C0F374" w14:textId="77777777" w:rsidR="00262050" w:rsidRDefault="00000000">
      <w:pPr>
        <w:pStyle w:val="Ttulo2"/>
        <w:ind w:left="0"/>
      </w:pPr>
      <w:bookmarkStart w:id="14" w:name="_Toc133683392"/>
      <w:r>
        <w:t>Restrições</w:t>
      </w:r>
      <w:bookmarkEnd w:id="14"/>
      <w:r>
        <w:t xml:space="preserve"> </w:t>
      </w:r>
    </w:p>
    <w:p w14:paraId="6A0D6910" w14:textId="77777777" w:rsidR="007400D9" w:rsidRPr="007400D9" w:rsidRDefault="007400D9" w:rsidP="007400D9">
      <w:pPr>
        <w:spacing w:before="240" w:after="435"/>
        <w:ind w:left="0" w:right="126"/>
        <w:rPr>
          <w:color w:val="000000" w:themeColor="text1"/>
        </w:rPr>
      </w:pPr>
      <w:r w:rsidRPr="007400D9">
        <w:rPr>
          <w:color w:val="000000" w:themeColor="text1"/>
        </w:rPr>
        <w:t>Restrições orçamentárias: o projeto deve ser desenvolvido dentro dos recursos financeiros disponíveis, sem ultrapassar o orçamento previsto;</w:t>
      </w:r>
    </w:p>
    <w:p w14:paraId="2085D6CD" w14:textId="77777777" w:rsidR="007400D9" w:rsidRPr="007400D9" w:rsidRDefault="007400D9" w:rsidP="007400D9">
      <w:pPr>
        <w:spacing w:before="240" w:after="435"/>
        <w:ind w:left="0" w:right="126"/>
        <w:rPr>
          <w:color w:val="000000" w:themeColor="text1"/>
        </w:rPr>
      </w:pPr>
      <w:r w:rsidRPr="007400D9">
        <w:rPr>
          <w:color w:val="000000" w:themeColor="text1"/>
        </w:rPr>
        <w:t>Restrições de tempo: o projeto deve ser concluído dentro do prazo estabelecido, levando em consideração as datas de cada etapa do cronograma;</w:t>
      </w:r>
    </w:p>
    <w:p w14:paraId="17A21E93" w14:textId="375DB216" w:rsidR="007400D9" w:rsidRPr="007400D9" w:rsidRDefault="007400D9" w:rsidP="007400D9">
      <w:pPr>
        <w:spacing w:before="240" w:after="435"/>
        <w:ind w:left="0" w:right="126"/>
        <w:rPr>
          <w:color w:val="000000" w:themeColor="text1"/>
        </w:rPr>
      </w:pPr>
      <w:r w:rsidRPr="007400D9">
        <w:rPr>
          <w:color w:val="000000" w:themeColor="text1"/>
        </w:rPr>
        <w:t>Restrições legais e éticas: o projeto deve respeitar as normas e regulamentações locais em relação ao uso de dispositivos de monitoramento, bem como assegurar a proteção à privacidade dos clientes;</w:t>
      </w:r>
    </w:p>
    <w:p w14:paraId="417BAA2B" w14:textId="77777777" w:rsidR="007400D9" w:rsidRPr="007400D9" w:rsidRDefault="007400D9" w:rsidP="007400D9">
      <w:pPr>
        <w:spacing w:before="240" w:after="435"/>
        <w:ind w:left="0" w:right="126"/>
        <w:rPr>
          <w:color w:val="000000" w:themeColor="text1"/>
        </w:rPr>
      </w:pPr>
      <w:r w:rsidRPr="007400D9">
        <w:rPr>
          <w:color w:val="000000" w:themeColor="text1"/>
        </w:rPr>
        <w:t>Restrições de disponibilidade de mercado: a instalação dos sensores de bloqueio está sujeita à disponibilidade de mercado, podendo haver dificuldades na escolha do local adequado para aplicação do projeto;</w:t>
      </w:r>
    </w:p>
    <w:p w14:paraId="403C1960" w14:textId="77777777" w:rsidR="007400D9" w:rsidRPr="007400D9" w:rsidRDefault="007400D9" w:rsidP="007400D9">
      <w:pPr>
        <w:spacing w:before="240" w:after="435"/>
        <w:ind w:left="0" w:right="126"/>
        <w:rPr>
          <w:color w:val="000000" w:themeColor="text1"/>
        </w:rPr>
      </w:pPr>
      <w:r w:rsidRPr="007400D9">
        <w:rPr>
          <w:color w:val="000000" w:themeColor="text1"/>
        </w:rPr>
        <w:t>Restrições técnicas: a eficácia dos sensores de bloqueio pode ser afetada por interferências externas, como a presença de paredes ou objetos que bloqueiem a transmissão de dados, ou por problemas técnicos nos dispositivos de monitoramento.</w:t>
      </w:r>
    </w:p>
    <w:p w14:paraId="2F082A30" w14:textId="5CA644FA" w:rsidR="00262050" w:rsidRPr="007400D9" w:rsidRDefault="007400D9" w:rsidP="007400D9">
      <w:pPr>
        <w:spacing w:before="240" w:after="435"/>
        <w:ind w:left="0" w:right="126"/>
        <w:rPr>
          <w:color w:val="000000" w:themeColor="text1"/>
        </w:rPr>
      </w:pPr>
      <w:r w:rsidRPr="007400D9">
        <w:rPr>
          <w:color w:val="000000" w:themeColor="text1"/>
        </w:rPr>
        <w:t>Essas restrições devem ser gerenciadas cuidadosamente durante todo o desenvolvimento do projeto, para garantir que todas as etapas sejam executadas dentro dos parâmetros estabelecidos e que os resultados sejam satisfatórios.</w:t>
      </w:r>
    </w:p>
    <w:p w14:paraId="67473A8B" w14:textId="77777777" w:rsidR="00262050" w:rsidRDefault="00262050">
      <w:pPr>
        <w:spacing w:before="240" w:after="0"/>
        <w:ind w:left="0" w:right="0"/>
        <w:jc w:val="left"/>
      </w:pPr>
    </w:p>
    <w:p w14:paraId="54EC3C5E" w14:textId="77777777" w:rsidR="0056116C" w:rsidRDefault="00000000" w:rsidP="00340747">
      <w:pPr>
        <w:pStyle w:val="Ttulo1"/>
      </w:pPr>
      <w:r>
        <w:br w:type="page"/>
      </w:r>
      <w:bookmarkStart w:id="15" w:name="_Toc133683393"/>
      <w:r w:rsidR="00340747">
        <w:lastRenderedPageBreak/>
        <w:t>Diagrama de Negócios</w:t>
      </w:r>
      <w:bookmarkEnd w:id="15"/>
    </w:p>
    <w:p w14:paraId="5BEFE34B" w14:textId="3E762167" w:rsidR="00262050" w:rsidRDefault="0056116C" w:rsidP="00340747">
      <w:pPr>
        <w:pStyle w:val="Ttulo1"/>
      </w:pPr>
      <w:bookmarkStart w:id="16" w:name="_Toc133683394"/>
      <w:r>
        <w:rPr>
          <w:noProof/>
        </w:rPr>
        <w:drawing>
          <wp:anchor distT="0" distB="0" distL="114300" distR="114300" simplePos="0" relativeHeight="251658240" behindDoc="0" locked="0" layoutInCell="1" allowOverlap="1" wp14:anchorId="684E31D8" wp14:editId="4E69224C">
            <wp:simplePos x="0" y="0"/>
            <wp:positionH relativeFrom="margin">
              <wp:align>right</wp:align>
            </wp:positionH>
            <wp:positionV relativeFrom="paragraph">
              <wp:posOffset>9525</wp:posOffset>
            </wp:positionV>
            <wp:extent cx="6341745" cy="6735445"/>
            <wp:effectExtent l="0" t="0" r="1905" b="8255"/>
            <wp:wrapNone/>
            <wp:docPr id="4" name="Imagem 4"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341745" cy="6735445"/>
                    </a:xfrm>
                    <a:prstGeom prst="rect">
                      <a:avLst/>
                    </a:prstGeom>
                  </pic:spPr>
                </pic:pic>
              </a:graphicData>
            </a:graphic>
          </wp:anchor>
        </w:drawing>
      </w:r>
      <w:bookmarkEnd w:id="16"/>
    </w:p>
    <w:sectPr w:rsidR="00262050">
      <w:headerReference w:type="even" r:id="rId8"/>
      <w:headerReference w:type="default" r:id="rId9"/>
      <w:footerReference w:type="default" r:id="rId10"/>
      <w:headerReference w:type="first" r:id="rId11"/>
      <w:pgSz w:w="11905" w:h="16840"/>
      <w:pgMar w:top="758" w:right="952" w:bottom="1275" w:left="9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1EAE2" w14:textId="77777777" w:rsidR="004C1645" w:rsidRDefault="004C1645">
      <w:pPr>
        <w:spacing w:after="0" w:line="240" w:lineRule="auto"/>
      </w:pPr>
      <w:r>
        <w:separator/>
      </w:r>
    </w:p>
  </w:endnote>
  <w:endnote w:type="continuationSeparator" w:id="0">
    <w:p w14:paraId="5FFA4351" w14:textId="77777777" w:rsidR="004C1645" w:rsidRDefault="004C1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52D75" w14:textId="5C4E8BC0" w:rsidR="005D1B89" w:rsidRDefault="005D1B8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40272" w14:textId="77777777" w:rsidR="004C1645" w:rsidRDefault="004C1645">
      <w:pPr>
        <w:spacing w:after="0" w:line="240" w:lineRule="auto"/>
      </w:pPr>
      <w:r>
        <w:separator/>
      </w:r>
    </w:p>
  </w:footnote>
  <w:footnote w:type="continuationSeparator" w:id="0">
    <w:p w14:paraId="5E9ECBC4" w14:textId="77777777" w:rsidR="004C1645" w:rsidRDefault="004C1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C45C" w14:textId="77777777" w:rsidR="00262050" w:rsidRDefault="00000000">
    <w:r>
      <w:rPr>
        <w:rFonts w:ascii="Calibri" w:eastAsia="Calibri" w:hAnsi="Calibri" w:cs="Calibri"/>
        <w:noProof/>
        <w:color w:val="000000"/>
        <w:sz w:val="22"/>
        <w:szCs w:val="22"/>
      </w:rPr>
      <mc:AlternateContent>
        <mc:Choice Requires="wps">
          <w:drawing>
            <wp:anchor distT="0" distB="0" distL="0" distR="0" simplePos="0" relativeHeight="251660288" behindDoc="1" locked="0" layoutInCell="1" hidden="0" allowOverlap="1" wp14:anchorId="635E405B" wp14:editId="31D7D8EC">
              <wp:simplePos x="0" y="0"/>
              <wp:positionH relativeFrom="page">
                <wp:posOffset>0</wp:posOffset>
              </wp:positionH>
              <wp:positionV relativeFrom="page">
                <wp:posOffset>60958</wp:posOffset>
              </wp:positionV>
              <wp:extent cx="7559675" cy="10632441"/>
              <wp:effectExtent l="0" t="0" r="0" b="0"/>
              <wp:wrapNone/>
              <wp:docPr id="3" name="Agrupar 3"/>
              <wp:cNvGraphicFramePr/>
              <a:graphic xmlns:a="http://schemas.openxmlformats.org/drawingml/2006/main">
                <a:graphicData uri="http://schemas.microsoft.com/office/word/2010/wordprocessingGroup">
                  <wpg:wgp>
                    <wpg:cNvGrpSpPr/>
                    <wpg:grpSpPr>
                      <a:xfrm>
                        <a:off x="0" y="0"/>
                        <a:ext cx="7559675" cy="10632441"/>
                        <a:chOff x="0" y="0"/>
                        <a:chExt cx="7559675" cy="10632441"/>
                      </a:xfrm>
                    </wpg:grpSpPr>
                    <pic:pic xmlns:pic="http://schemas.openxmlformats.org/drawingml/2006/picture">
                      <pic:nvPicPr>
                        <pic:cNvPr id="3212" name="Picture 3212"/>
                        <pic:cNvPicPr/>
                      </pic:nvPicPr>
                      <pic:blipFill>
                        <a:blip r:embed="rId1"/>
                        <a:stretch>
                          <a:fillRect/>
                        </a:stretch>
                      </pic:blipFill>
                      <pic:spPr>
                        <a:xfrm>
                          <a:off x="0" y="-3046"/>
                          <a:ext cx="7543800" cy="10634473"/>
                        </a:xfrm>
                        <a:prstGeom prst="rect">
                          <a:avLst/>
                        </a:prstGeom>
                      </pic:spPr>
                    </pic:pic>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0</wp:posOffset>
              </wp:positionH>
              <wp:positionV relativeFrom="page">
                <wp:posOffset>60958</wp:posOffset>
              </wp:positionV>
              <wp:extent cx="7559675" cy="10632441"/>
              <wp:effectExtent b="0" l="0" r="0" t="0"/>
              <wp:wrapNone/>
              <wp:docPr id="3"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7559675" cy="10632441"/>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FC31D" w14:textId="77777777" w:rsidR="00262050" w:rsidRDefault="00000000">
    <w:r>
      <w:rPr>
        <w:rFonts w:ascii="Calibri" w:eastAsia="Calibri" w:hAnsi="Calibri" w:cs="Calibri"/>
        <w:noProof/>
        <w:color w:val="000000"/>
        <w:sz w:val="22"/>
        <w:szCs w:val="22"/>
      </w:rPr>
      <mc:AlternateContent>
        <mc:Choice Requires="wps">
          <w:drawing>
            <wp:anchor distT="0" distB="0" distL="0" distR="0" simplePos="0" relativeHeight="251658240" behindDoc="1" locked="0" layoutInCell="1" hidden="0" allowOverlap="1" wp14:anchorId="40A9A4DC" wp14:editId="47265E91">
              <wp:simplePos x="0" y="0"/>
              <wp:positionH relativeFrom="page">
                <wp:posOffset>0</wp:posOffset>
              </wp:positionH>
              <wp:positionV relativeFrom="page">
                <wp:posOffset>0</wp:posOffset>
              </wp:positionV>
              <wp:extent cx="7543800" cy="10688576"/>
              <wp:effectExtent l="0" t="0" r="0" b="0"/>
              <wp:wrapNone/>
              <wp:docPr id="1" name="Agrupar 1"/>
              <wp:cNvGraphicFramePr/>
              <a:graphic xmlns:a="http://schemas.openxmlformats.org/drawingml/2006/main">
                <a:graphicData uri="http://schemas.microsoft.com/office/word/2010/wordprocessingGroup">
                  <wpg:wgp>
                    <wpg:cNvGrpSpPr/>
                    <wpg:grpSpPr>
                      <a:xfrm>
                        <a:off x="0" y="0"/>
                        <a:ext cx="7543800" cy="10688576"/>
                        <a:chOff x="0" y="-57150"/>
                        <a:chExt cx="7543800" cy="10688576"/>
                      </a:xfrm>
                    </wpg:grpSpPr>
                    <pic:pic xmlns:pic="http://schemas.openxmlformats.org/drawingml/2006/picture">
                      <pic:nvPicPr>
                        <pic:cNvPr id="3209" name="Picture 3209"/>
                        <pic:cNvPicPr/>
                      </pic:nvPicPr>
                      <pic:blipFill>
                        <a:blip r:embed="rId1"/>
                        <a:stretch>
                          <a:fillRect/>
                        </a:stretch>
                      </pic:blipFill>
                      <pic:spPr>
                        <a:xfrm>
                          <a:off x="0" y="-57150"/>
                          <a:ext cx="7543800" cy="10688576"/>
                        </a:xfrm>
                        <a:prstGeom prst="rect">
                          <a:avLst/>
                        </a:prstGeom>
                      </pic:spPr>
                    </pic:pic>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43800" cy="10688576"/>
              <wp:effectExtent b="0" l="0" r="0" t="0"/>
              <wp:wrapNone/>
              <wp:docPr id="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7543800" cy="10688576"/>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FD2A2" w14:textId="77777777" w:rsidR="00262050" w:rsidRDefault="00000000">
    <w:r>
      <w:rPr>
        <w:rFonts w:ascii="Calibri" w:eastAsia="Calibri" w:hAnsi="Calibri" w:cs="Calibri"/>
        <w:noProof/>
        <w:color w:val="000000"/>
        <w:sz w:val="22"/>
        <w:szCs w:val="22"/>
      </w:rPr>
      <mc:AlternateContent>
        <mc:Choice Requires="wps">
          <w:drawing>
            <wp:anchor distT="0" distB="0" distL="0" distR="0" simplePos="0" relativeHeight="251659264" behindDoc="1" locked="0" layoutInCell="1" hidden="0" allowOverlap="1" wp14:anchorId="2606C7EE" wp14:editId="6D30B479">
              <wp:simplePos x="0" y="0"/>
              <wp:positionH relativeFrom="page">
                <wp:posOffset>0</wp:posOffset>
              </wp:positionH>
              <wp:positionV relativeFrom="page">
                <wp:posOffset>60958</wp:posOffset>
              </wp:positionV>
              <wp:extent cx="7559675" cy="10632441"/>
              <wp:effectExtent l="0" t="0" r="0" b="0"/>
              <wp:wrapNone/>
              <wp:docPr id="2" name="Agrupar 2"/>
              <wp:cNvGraphicFramePr/>
              <a:graphic xmlns:a="http://schemas.openxmlformats.org/drawingml/2006/main">
                <a:graphicData uri="http://schemas.microsoft.com/office/word/2010/wordprocessingGroup">
                  <wpg:wgp>
                    <wpg:cNvGrpSpPr/>
                    <wpg:grpSpPr>
                      <a:xfrm>
                        <a:off x="0" y="0"/>
                        <a:ext cx="7559675" cy="10632441"/>
                        <a:chOff x="0" y="0"/>
                        <a:chExt cx="7559675" cy="10632441"/>
                      </a:xfrm>
                    </wpg:grpSpPr>
                    <pic:pic xmlns:pic="http://schemas.openxmlformats.org/drawingml/2006/picture">
                      <pic:nvPicPr>
                        <pic:cNvPr id="3206" name="Picture 3206"/>
                        <pic:cNvPicPr/>
                      </pic:nvPicPr>
                      <pic:blipFill>
                        <a:blip r:embed="rId1"/>
                        <a:stretch>
                          <a:fillRect/>
                        </a:stretch>
                      </pic:blipFill>
                      <pic:spPr>
                        <a:xfrm>
                          <a:off x="0" y="-3046"/>
                          <a:ext cx="7543800" cy="10634473"/>
                        </a:xfrm>
                        <a:prstGeom prst="rect">
                          <a:avLst/>
                        </a:prstGeom>
                      </pic:spPr>
                    </pic:pic>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0</wp:posOffset>
              </wp:positionH>
              <wp:positionV relativeFrom="page">
                <wp:posOffset>60958</wp:posOffset>
              </wp:positionV>
              <wp:extent cx="7559675" cy="10632441"/>
              <wp:effectExtent b="0" l="0" r="0" t="0"/>
              <wp:wrapNone/>
              <wp:docPr id="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7559675" cy="10632441"/>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6899"/>
    <w:multiLevelType w:val="multilevel"/>
    <w:tmpl w:val="E86278E6"/>
    <w:lvl w:ilvl="0">
      <w:start w:val="1"/>
      <w:numFmt w:val="bullet"/>
      <w:lvlText w:val="●"/>
      <w:lvlJc w:val="left"/>
      <w:pPr>
        <w:ind w:left="927" w:hanging="360"/>
      </w:pPr>
      <w:rPr>
        <w:rFonts w:ascii="Noto Sans Symbols" w:eastAsia="Noto Sans Symbols" w:hAnsi="Noto Sans Symbols" w:cs="Noto Sans Symbols"/>
        <w:color w:val="000000"/>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 w15:restartNumberingAfterBreak="0">
    <w:nsid w:val="1C4A6EA9"/>
    <w:multiLevelType w:val="multilevel"/>
    <w:tmpl w:val="2D5699F2"/>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 w15:restartNumberingAfterBreak="0">
    <w:nsid w:val="31CF0E5F"/>
    <w:multiLevelType w:val="multilevel"/>
    <w:tmpl w:val="0194C370"/>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3" w15:restartNumberingAfterBreak="0">
    <w:nsid w:val="69A067CA"/>
    <w:multiLevelType w:val="multilevel"/>
    <w:tmpl w:val="045A3FEE"/>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num w:numId="1" w16cid:durableId="436487975">
    <w:abstractNumId w:val="0"/>
  </w:num>
  <w:num w:numId="2" w16cid:durableId="723600001">
    <w:abstractNumId w:val="3"/>
  </w:num>
  <w:num w:numId="3" w16cid:durableId="828638513">
    <w:abstractNumId w:val="1"/>
  </w:num>
  <w:num w:numId="4" w16cid:durableId="1128468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050"/>
    <w:rsid w:val="000F22CD"/>
    <w:rsid w:val="001F7773"/>
    <w:rsid w:val="00262050"/>
    <w:rsid w:val="002B48AE"/>
    <w:rsid w:val="002C68BB"/>
    <w:rsid w:val="00340747"/>
    <w:rsid w:val="004057BD"/>
    <w:rsid w:val="004C1645"/>
    <w:rsid w:val="0056116C"/>
    <w:rsid w:val="005D1B89"/>
    <w:rsid w:val="00600772"/>
    <w:rsid w:val="006623E0"/>
    <w:rsid w:val="006A25E0"/>
    <w:rsid w:val="007400D9"/>
    <w:rsid w:val="007F5094"/>
    <w:rsid w:val="00800825"/>
    <w:rsid w:val="0095695B"/>
    <w:rsid w:val="00960DD2"/>
    <w:rsid w:val="009A759D"/>
    <w:rsid w:val="009D0E4C"/>
    <w:rsid w:val="009D132A"/>
    <w:rsid w:val="00A30985"/>
    <w:rsid w:val="00B32967"/>
    <w:rsid w:val="00CD25AE"/>
    <w:rsid w:val="00E53C9B"/>
    <w:rsid w:val="00F80285"/>
    <w:rsid w:val="00FB5168"/>
    <w:rsid w:val="00FE1E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147A"/>
  <w15:docId w15:val="{E373D9CA-F2F3-4EF6-ACB1-829B2F60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95959"/>
        <w:sz w:val="24"/>
        <w:szCs w:val="24"/>
        <w:lang w:val="pt-BR" w:eastAsia="pt-BR" w:bidi="ar-SA"/>
      </w:rPr>
    </w:rPrDefault>
    <w:pPrDefault>
      <w:pPr>
        <w:spacing w:after="10" w:line="259" w:lineRule="auto"/>
        <w:ind w:left="10" w:right="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120"/>
      <w:ind w:left="720" w:right="0" w:hanging="10"/>
      <w:jc w:val="left"/>
      <w:outlineLvl w:val="0"/>
    </w:pPr>
    <w:rPr>
      <w:b/>
      <w:color w:val="2F5496"/>
      <w:sz w:val="32"/>
      <w:szCs w:val="32"/>
    </w:rPr>
  </w:style>
  <w:style w:type="paragraph" w:styleId="Ttulo2">
    <w:name w:val="heading 2"/>
    <w:basedOn w:val="Normal"/>
    <w:next w:val="Normal"/>
    <w:uiPriority w:val="9"/>
    <w:unhideWhenUsed/>
    <w:qFormat/>
    <w:pPr>
      <w:keepNext/>
      <w:spacing w:before="240" w:after="209"/>
      <w:ind w:left="715" w:right="0"/>
      <w:jc w:val="left"/>
      <w:outlineLvl w:val="1"/>
    </w:pPr>
    <w:rPr>
      <w:b/>
      <w:color w:val="000000"/>
    </w:rPr>
  </w:style>
  <w:style w:type="paragraph" w:styleId="Ttulo3">
    <w:name w:val="heading 3"/>
    <w:basedOn w:val="Normal"/>
    <w:next w:val="Normal"/>
    <w:uiPriority w:val="9"/>
    <w:semiHidden/>
    <w:unhideWhenUsed/>
    <w:qFormat/>
    <w:pPr>
      <w:keepNext/>
      <w:spacing w:before="240" w:after="209"/>
      <w:ind w:left="1426" w:right="0"/>
      <w:jc w:val="left"/>
      <w:outlineLvl w:val="2"/>
    </w:pPr>
    <w:rPr>
      <w:b/>
    </w:rPr>
  </w:style>
  <w:style w:type="paragraph" w:styleId="Ttulo4">
    <w:name w:val="heading 4"/>
    <w:basedOn w:val="Normal"/>
    <w:next w:val="Normal"/>
    <w:uiPriority w:val="9"/>
    <w:semiHidden/>
    <w:unhideWhenUsed/>
    <w:qFormat/>
    <w:pPr>
      <w:keepNext/>
      <w:spacing w:before="240" w:after="157"/>
      <w:ind w:left="0" w:right="914"/>
      <w:jc w:val="center"/>
      <w:outlineLvl w:val="3"/>
    </w:pPr>
    <w:rPr>
      <w:b/>
    </w:rPr>
  </w:style>
  <w:style w:type="paragraph" w:styleId="Ttulo5">
    <w:name w:val="heading 5"/>
    <w:basedOn w:val="Normal"/>
    <w:next w:val="Normal"/>
    <w:uiPriority w:val="9"/>
    <w:semiHidden/>
    <w:unhideWhenUsed/>
    <w:qFormat/>
    <w:pPr>
      <w:keepNext/>
      <w:spacing w:before="240" w:after="157"/>
      <w:ind w:left="3540" w:right="0"/>
      <w:jc w:val="left"/>
      <w:outlineLvl w:val="4"/>
    </w:pPr>
    <w:rPr>
      <w:b/>
    </w:rPr>
  </w:style>
  <w:style w:type="paragraph" w:styleId="Ttulo6">
    <w:name w:val="heading 6"/>
    <w:basedOn w:val="Normal"/>
    <w:next w:val="Normal"/>
    <w:uiPriority w:val="9"/>
    <w:semiHidden/>
    <w:unhideWhenUsed/>
    <w:qFormat/>
    <w:pPr>
      <w:keepNext/>
      <w:spacing w:before="240" w:after="157"/>
      <w:ind w:left="3540" w:right="0" w:firstLine="253"/>
      <w:jc w:val="left"/>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umrio1">
    <w:name w:val="toc 1"/>
    <w:basedOn w:val="Normal"/>
    <w:next w:val="Normal"/>
    <w:autoRedefine/>
    <w:uiPriority w:val="39"/>
    <w:unhideWhenUsed/>
    <w:rsid w:val="001F7773"/>
    <w:pPr>
      <w:spacing w:after="100"/>
      <w:ind w:left="0"/>
    </w:pPr>
  </w:style>
  <w:style w:type="paragraph" w:styleId="Sumrio2">
    <w:name w:val="toc 2"/>
    <w:basedOn w:val="Normal"/>
    <w:next w:val="Normal"/>
    <w:autoRedefine/>
    <w:uiPriority w:val="39"/>
    <w:unhideWhenUsed/>
    <w:rsid w:val="001F7773"/>
    <w:pPr>
      <w:spacing w:after="100"/>
      <w:ind w:left="240"/>
    </w:pPr>
  </w:style>
  <w:style w:type="character" w:styleId="Hyperlink">
    <w:name w:val="Hyperlink"/>
    <w:basedOn w:val="Fontepargpadro"/>
    <w:uiPriority w:val="99"/>
    <w:unhideWhenUsed/>
    <w:rsid w:val="001F7773"/>
    <w:rPr>
      <w:color w:val="0000FF" w:themeColor="hyperlink"/>
      <w:u w:val="single"/>
    </w:rPr>
  </w:style>
  <w:style w:type="character" w:styleId="MenoPendente">
    <w:name w:val="Unresolved Mention"/>
    <w:basedOn w:val="Fontepargpadro"/>
    <w:uiPriority w:val="99"/>
    <w:semiHidden/>
    <w:unhideWhenUsed/>
    <w:rsid w:val="00960DD2"/>
    <w:rPr>
      <w:color w:val="605E5C"/>
      <w:shd w:val="clear" w:color="auto" w:fill="E1DFDD"/>
    </w:rPr>
  </w:style>
  <w:style w:type="paragraph" w:styleId="Rodap">
    <w:name w:val="footer"/>
    <w:basedOn w:val="Normal"/>
    <w:link w:val="RodapChar"/>
    <w:uiPriority w:val="99"/>
    <w:unhideWhenUsed/>
    <w:rsid w:val="005D1B89"/>
    <w:pPr>
      <w:tabs>
        <w:tab w:val="center" w:pos="4252"/>
        <w:tab w:val="right" w:pos="8504"/>
      </w:tabs>
      <w:spacing w:after="0" w:line="240" w:lineRule="auto"/>
    </w:pPr>
  </w:style>
  <w:style w:type="character" w:customStyle="1" w:styleId="RodapChar">
    <w:name w:val="Rodapé Char"/>
    <w:basedOn w:val="Fontepargpadro"/>
    <w:link w:val="Rodap"/>
    <w:uiPriority w:val="99"/>
    <w:rsid w:val="005D1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0928">
      <w:bodyDiv w:val="1"/>
      <w:marLeft w:val="0"/>
      <w:marRight w:val="0"/>
      <w:marTop w:val="0"/>
      <w:marBottom w:val="0"/>
      <w:divBdr>
        <w:top w:val="none" w:sz="0" w:space="0" w:color="auto"/>
        <w:left w:val="none" w:sz="0" w:space="0" w:color="auto"/>
        <w:bottom w:val="none" w:sz="0" w:space="0" w:color="auto"/>
        <w:right w:val="none" w:sz="0" w:space="0" w:color="auto"/>
      </w:divBdr>
    </w:div>
    <w:div w:id="230817864">
      <w:bodyDiv w:val="1"/>
      <w:marLeft w:val="0"/>
      <w:marRight w:val="0"/>
      <w:marTop w:val="0"/>
      <w:marBottom w:val="0"/>
      <w:divBdr>
        <w:top w:val="none" w:sz="0" w:space="0" w:color="auto"/>
        <w:left w:val="none" w:sz="0" w:space="0" w:color="auto"/>
        <w:bottom w:val="none" w:sz="0" w:space="0" w:color="auto"/>
        <w:right w:val="none" w:sz="0" w:space="0" w:color="auto"/>
      </w:divBdr>
    </w:div>
    <w:div w:id="464472364">
      <w:bodyDiv w:val="1"/>
      <w:marLeft w:val="0"/>
      <w:marRight w:val="0"/>
      <w:marTop w:val="0"/>
      <w:marBottom w:val="0"/>
      <w:divBdr>
        <w:top w:val="none" w:sz="0" w:space="0" w:color="auto"/>
        <w:left w:val="none" w:sz="0" w:space="0" w:color="auto"/>
        <w:bottom w:val="none" w:sz="0" w:space="0" w:color="auto"/>
        <w:right w:val="none" w:sz="0" w:space="0" w:color="auto"/>
      </w:divBdr>
    </w:div>
    <w:div w:id="1709379223">
      <w:bodyDiv w:val="1"/>
      <w:marLeft w:val="0"/>
      <w:marRight w:val="0"/>
      <w:marTop w:val="0"/>
      <w:marBottom w:val="0"/>
      <w:divBdr>
        <w:top w:val="none" w:sz="0" w:space="0" w:color="auto"/>
        <w:left w:val="none" w:sz="0" w:space="0" w:color="auto"/>
        <w:bottom w:val="none" w:sz="0" w:space="0" w:color="auto"/>
        <w:right w:val="none" w:sz="0" w:space="0" w:color="auto"/>
      </w:divBdr>
    </w:div>
    <w:div w:id="1816288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1533</Words>
  <Characters>8279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De Andrade</dc:creator>
  <cp:lastModifiedBy>FELIPE DE ANDRADE .</cp:lastModifiedBy>
  <cp:revision>3</cp:revision>
  <dcterms:created xsi:type="dcterms:W3CDTF">2023-05-30T13:55:00Z</dcterms:created>
  <dcterms:modified xsi:type="dcterms:W3CDTF">2023-05-30T15:13:00Z</dcterms:modified>
</cp:coreProperties>
</file>