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105E" w14:textId="77777777" w:rsidR="00E659A5" w:rsidRPr="00E659A5" w:rsidRDefault="00E659A5" w:rsidP="00E659A5">
      <w:pPr>
        <w:spacing w:after="0" w:line="450" w:lineRule="atLeast"/>
        <w:textAlignment w:val="baseline"/>
        <w:outlineLvl w:val="0"/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</w:pP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Бастауыш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,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негізгі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орта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жалпы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орта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білімнің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жалпы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беретін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оқу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бағдарламаларын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іске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асыратын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беру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ұйымдарына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оқуға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қабылдаудың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үлгілік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қағидаларын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бекіту</w:t>
      </w:r>
      <w:proofErr w:type="spellEnd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444444"/>
          <w:kern w:val="36"/>
          <w:sz w:val="39"/>
          <w:szCs w:val="39"/>
          <w:lang w:eastAsia="ru-RU"/>
        </w:rPr>
        <w:t>туралы</w:t>
      </w:r>
      <w:proofErr w:type="spellEnd"/>
    </w:p>
    <w:p w14:paraId="16F0DA97" w14:textId="77777777" w:rsidR="00E659A5" w:rsidRPr="00E659A5" w:rsidRDefault="00E659A5" w:rsidP="00E659A5">
      <w:pPr>
        <w:spacing w:before="120" w:after="0" w:line="285" w:lineRule="atLeast"/>
        <w:textAlignment w:val="baseline"/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</w:pP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Республикасы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 xml:space="preserve"> 2018 </w:t>
      </w: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жылғы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 xml:space="preserve"> 12 </w:t>
      </w: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қазандағы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 xml:space="preserve"> № 564 </w:t>
      </w: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бұйрығы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Республикасының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Әділет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министрлігінде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 xml:space="preserve"> 2018 </w:t>
      </w: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жылғы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 xml:space="preserve"> 16 </w:t>
      </w: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қазанда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 xml:space="preserve"> № 17553 </w:t>
      </w: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болып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тіркелді</w:t>
      </w:r>
      <w:proofErr w:type="spellEnd"/>
      <w:r w:rsidRPr="00E659A5">
        <w:rPr>
          <w:rFonts w:ascii="Arial" w:eastAsia="Times New Roman" w:hAnsi="Arial" w:cs="Arial"/>
          <w:color w:val="666666"/>
          <w:spacing w:val="2"/>
          <w:sz w:val="20"/>
          <w:szCs w:val="20"/>
          <w:lang w:eastAsia="ru-RU"/>
        </w:rPr>
        <w:t>.</w:t>
      </w:r>
    </w:p>
    <w:p w14:paraId="2838A4C5" w14:textId="77777777" w:rsidR="00E659A5" w:rsidRPr="00E659A5" w:rsidRDefault="00E659A5" w:rsidP="00E659A5">
      <w:pPr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    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2007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27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шілдедегі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hyperlink r:id="rId5" w:anchor="z8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5-бабының</w:t>
        </w:r>
      </w:hyperlink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11)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тармақшасына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қызметтер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2013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15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сәуірдегі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hyperlink r:id="rId6" w:anchor="z12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10-бабының</w:t>
        </w:r>
      </w:hyperlink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1)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тармақшасына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сәйкес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r w:rsidRPr="00E659A5">
        <w:rPr>
          <w:rFonts w:ascii="Courier New" w:eastAsia="Times New Roman" w:hAnsi="Courier New" w:cs="Courier New"/>
          <w:b/>
          <w:bCs/>
          <w:color w:val="000000"/>
          <w:spacing w:val="2"/>
          <w:sz w:val="20"/>
          <w:szCs w:val="20"/>
          <w:bdr w:val="none" w:sz="0" w:space="0" w:color="auto" w:frame="1"/>
          <w:lang w:eastAsia="ru-RU"/>
        </w:rPr>
        <w:t>БҰЙЫРАМЫН:</w:t>
      </w:r>
    </w:p>
    <w:p w14:paraId="2015D7FC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Кіріспе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7" w:anchor="z3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010B9DCA" w14:textId="77777777" w:rsidR="00E659A5" w:rsidRPr="00E659A5" w:rsidRDefault="00E659A5" w:rsidP="00E659A5">
      <w:pPr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1.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Қоса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беріліп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отырған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Бастауыш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бағдарламаларын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іске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үлгілік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fldChar w:fldCharType="begin"/>
      </w: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instrText xml:space="preserve"> HYPERLINK "https://adilet.zan.kz/kaz/docs/V1800017553" \l "z11" </w:instrText>
      </w: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fldChar w:fldCharType="separate"/>
      </w:r>
      <w:r w:rsidRPr="00E659A5">
        <w:rPr>
          <w:rFonts w:ascii="Courier New" w:eastAsia="Times New Roman" w:hAnsi="Courier New" w:cs="Courier New"/>
          <w:color w:val="073A5E"/>
          <w:spacing w:val="2"/>
          <w:sz w:val="20"/>
          <w:szCs w:val="20"/>
          <w:u w:val="single"/>
          <w:lang w:eastAsia="ru-RU"/>
        </w:rPr>
        <w:t>қағидалары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fldChar w:fldCharType="end"/>
      </w: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бекітілсін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35B10D8C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2.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ғылым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министрлігінің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Мектепке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дейінгі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департаменті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gram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Ш.Т.</w:t>
      </w:r>
      <w:proofErr w:type="gram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Каринова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заңнамада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белгіленген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тәртіппен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:</w:t>
      </w:r>
    </w:p>
    <w:p w14:paraId="6461926B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1) осы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бұйрықтың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Әділет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министрлігінде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тіркелуін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0E3B0105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2) осы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бұйрық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тіркелген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күнінен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күнтізбелік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он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ішінде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көшірмесін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қағаз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электронды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түрде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тілдерінде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ресми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жариялау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нормативтік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құқықтық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актілерінің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эталондық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бақылау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банкіне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енгізу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құқықтық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ақпарат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орталығы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шаруашылық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жүргізу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құқығындағы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кәсіпорнына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жолдауды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08A2D0BF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3) осы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бұйрық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ресми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жарияланғаннан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кейін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оны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ғылым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министрлігінің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интернет-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ресурсында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орналастыруды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692EDE24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4) осы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бұйрық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тіркеуден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өткеннен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кейін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он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жұмыс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ішінде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ғылым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министрлігінің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департаментіне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осы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тармақтың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1), 2)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3)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тармақшаларында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көзделген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іс-шаралардың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орындалуы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мәліметтерді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ұсынуды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қамтамасыз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етсін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460CF21B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3. Осы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бұйрықтың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орындалуын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бақылау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ғылым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вице-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министрі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Э.А.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Суханбердиеваға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жүктелсін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9B0C647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4. Осы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бұйрық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алғашқы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ресми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жарияланған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күнінен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кейін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күнтізбелік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он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өткен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соң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қолданысқа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енгізіледі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tbl>
      <w:tblPr>
        <w:tblW w:w="6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2225"/>
      </w:tblGrid>
      <w:tr w:rsidR="00E659A5" w:rsidRPr="00E659A5" w14:paraId="2A6CB05E" w14:textId="77777777" w:rsidTr="00E659A5">
        <w:trPr>
          <w:trHeight w:val="486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DB39525" w14:textId="77777777" w:rsidR="00E659A5" w:rsidRPr="00E659A5" w:rsidRDefault="00E659A5" w:rsidP="00E6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59A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 xml:space="preserve">     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bdr w:val="none" w:sz="0" w:space="0" w:color="auto" w:frame="1"/>
                <w:lang w:eastAsia="ru-RU"/>
              </w:rPr>
              <w:t>Қазақстан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bdr w:val="none" w:sz="0" w:space="0" w:color="auto" w:frame="1"/>
                <w:lang w:eastAsia="ru-RU"/>
              </w:rPr>
              <w:t>Республикасының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bdr w:val="none" w:sz="0" w:space="0" w:color="auto" w:frame="1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bdr w:val="none" w:sz="0" w:space="0" w:color="auto" w:frame="1"/>
                <w:lang w:eastAsia="ru-RU"/>
              </w:rPr>
              <w:t>Білім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bdr w:val="none" w:sz="0" w:space="0" w:color="auto" w:frame="1"/>
                <w:lang w:eastAsia="ru-RU"/>
              </w:rPr>
              <w:t>және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bdr w:val="none" w:sz="0" w:space="0" w:color="auto" w:frame="1"/>
                <w:lang w:eastAsia="ru-RU"/>
              </w:rPr>
              <w:t>ғылым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bdr w:val="none" w:sz="0" w:space="0" w:color="auto" w:frame="1"/>
                <w:lang w:eastAsia="ru-RU"/>
              </w:rPr>
              <w:t>министрі</w:t>
            </w:r>
            <w:proofErr w:type="spellEnd"/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D6D6FF4" w14:textId="77777777" w:rsidR="00E659A5" w:rsidRPr="00E659A5" w:rsidRDefault="00E659A5" w:rsidP="00E6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59A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bdr w:val="none" w:sz="0" w:space="0" w:color="auto" w:frame="1"/>
                <w:lang w:eastAsia="ru-RU"/>
              </w:rPr>
              <w:t xml:space="preserve">Е.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bdr w:val="none" w:sz="0" w:space="0" w:color="auto" w:frame="1"/>
                <w:lang w:eastAsia="ru-RU"/>
              </w:rPr>
              <w:t>Сағадиев</w:t>
            </w:r>
            <w:proofErr w:type="spellEnd"/>
          </w:p>
        </w:tc>
      </w:tr>
    </w:tbl>
    <w:p w14:paraId="26B6DFFD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vanish/>
          <w:color w:val="444444"/>
          <w:sz w:val="20"/>
          <w:szCs w:val="20"/>
          <w:lang w:eastAsia="ru-RU"/>
        </w:rPr>
      </w:pPr>
    </w:p>
    <w:tbl>
      <w:tblPr>
        <w:tblW w:w="9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  <w:gridCol w:w="2977"/>
      </w:tblGrid>
      <w:tr w:rsidR="00E659A5" w:rsidRPr="00E659A5" w14:paraId="7044438A" w14:textId="77777777" w:rsidTr="00E659A5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0BBBE95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D8B3385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z10"/>
            <w:bookmarkEnd w:id="0"/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Республикасы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ғылым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министрінің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2018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жылғы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12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қазандағы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№ 564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бұйрығына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қосымша</w:t>
            </w:r>
            <w:proofErr w:type="spellEnd"/>
          </w:p>
        </w:tc>
      </w:tr>
    </w:tbl>
    <w:p w14:paraId="05DFF741" w14:textId="77777777" w:rsidR="00E659A5" w:rsidRPr="00E659A5" w:rsidRDefault="00E659A5" w:rsidP="00E659A5">
      <w:pPr>
        <w:spacing w:before="225" w:after="135" w:line="390" w:lineRule="atLeast"/>
        <w:textAlignment w:val="baseline"/>
        <w:outlineLvl w:val="2"/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</w:pP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Бастауыш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білімнің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беретін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бағдарламаларын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іске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асыратын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ұйымдарына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қабылдаудың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үлгілік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қағидалары</w:t>
      </w:r>
      <w:proofErr w:type="spellEnd"/>
    </w:p>
    <w:p w14:paraId="7C1D1E4D" w14:textId="77777777" w:rsidR="00E659A5" w:rsidRPr="00E659A5" w:rsidRDefault="00E659A5" w:rsidP="00E659A5">
      <w:pPr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1. Осы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Бастауыш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бағдарламаларын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іске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үлгілік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қағидалары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–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Үлгілік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қағидалар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)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2007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27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шілдедегі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–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) 5-бабының </w:t>
      </w:r>
      <w:hyperlink r:id="rId8" w:anchor="z202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 xml:space="preserve">11) </w:t>
        </w:r>
        <w:proofErr w:type="spellStart"/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тармақшасына</w:t>
        </w:r>
        <w:proofErr w:type="spellEnd"/>
      </w:hyperlink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қызметтер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2013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15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сәуірдегі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hyperlink r:id="rId9" w:anchor="z12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10-бабының</w:t>
        </w:r>
      </w:hyperlink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1)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тармақшасына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сәйкес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әзірленген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бастауыш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бағдарламаларын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іске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-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тәртібін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сондай-ақ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Бастауыш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берудің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бағдарламалары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оқыту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ведомстволық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бағыныстылығына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қарамастан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Бастауыш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арасында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ауыстыру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қызметтер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тәртібін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айқындайды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042057D4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1-тармақ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03.06.2021 </w:t>
      </w:r>
      <w:hyperlink r:id="rId10" w:anchor="z4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275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67D60A33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2.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Конституциясына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осы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Қағидаларға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өзге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де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нормативтік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құқықтық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актілерге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сондай-ақ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әзірленген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жарғыларына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сәйкес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жүзеге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19522A7C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3.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қатарына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басшысының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бұйрығы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жүргізіледі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0034965E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4.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Сыныптарды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даярлық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деңгейі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даму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дәрежесі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жасақтауға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рұқсат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етілмейді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C7933EA" w14:textId="77777777" w:rsidR="00E659A5" w:rsidRPr="00E659A5" w:rsidRDefault="00E659A5" w:rsidP="00E659A5">
      <w:pPr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5.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алушыларды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кезінде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басшылары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ғылым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министрінің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2016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28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қаңтардығы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№ 93 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fldChar w:fldCharType="begin"/>
      </w: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instrText xml:space="preserve"> HYPERLINK "https://adilet.zan.kz/kaz/docs/V1600013227" \l "z1" </w:instrText>
      </w: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fldChar w:fldCharType="separate"/>
      </w:r>
      <w:r w:rsidRPr="00E659A5">
        <w:rPr>
          <w:rFonts w:ascii="Courier New" w:eastAsia="Times New Roman" w:hAnsi="Courier New" w:cs="Courier New"/>
          <w:color w:val="073A5E"/>
          <w:spacing w:val="2"/>
          <w:sz w:val="20"/>
          <w:szCs w:val="20"/>
          <w:u w:val="single"/>
          <w:lang w:eastAsia="ru-RU"/>
        </w:rPr>
        <w:t>бұйрығымен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fldChar w:fldCharType="end"/>
      </w: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Нормативтік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құқықтық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актілерді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тіркеу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тізілімінде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№ 13227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болып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тіркелген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бекітілген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қызметтерін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көрсетудің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үлгілік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шартына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lastRenderedPageBreak/>
        <w:t>сәйкес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қызметтерін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ата-аналарымен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өзге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де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өкілдерімен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шарт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жасайды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50C998CF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     </w:t>
      </w:r>
      <w:bookmarkStart w:id="1" w:name="z17"/>
      <w:bookmarkEnd w:id="1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6.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Алынып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тасталды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03.06.2021 </w:t>
      </w:r>
      <w:hyperlink r:id="rId11" w:anchor="z6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275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60F82EB7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7.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ата-аналары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өзге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де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өкілдері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тілегі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бейімділігі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мен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ерекшеліктерін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ескере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отырып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шарттарына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сәйкес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таңдайды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2C250370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7-тармақ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12" w:anchor="z8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2301BB2D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8.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тартылған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ата-анасы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өзге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өкілдері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тұрғылықты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басқарудың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жергілікті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органдарына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жүгінеді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14767EDF" w14:textId="77777777" w:rsidR="00E659A5" w:rsidRPr="00E659A5" w:rsidRDefault="00E659A5" w:rsidP="00E659A5">
      <w:pPr>
        <w:spacing w:before="225" w:after="135" w:line="390" w:lineRule="atLeast"/>
        <w:textAlignment w:val="baseline"/>
        <w:outlineLvl w:val="2"/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</w:pPr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2-бөлім.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Бастауыш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білімнің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беретін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бағдарламаларын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іске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асыратын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ұйымдарына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тәртібі</w:t>
      </w:r>
      <w:proofErr w:type="spellEnd"/>
    </w:p>
    <w:p w14:paraId="20EDFC77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9.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Бастауыш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бағдарламаларын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іске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дайындық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деңгейіне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қарамастан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аумақта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тұратын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барлық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қолжетімділігін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қамтамасыз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ете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отырып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жастағы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күнтізбелік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жасқа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толатын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сыныпқа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қамтамасыз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етеді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64FB37B2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аумағы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маңызы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бар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қалалардың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астананың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аудандардың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облыстық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маңызы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бар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қалалардың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басқару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органдарының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бұйрығымен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бекітіледі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14949909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9-тармақ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03.06.2021 </w:t>
      </w:r>
      <w:hyperlink r:id="rId13" w:anchor="z7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275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23BF9AEE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gram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9-1</w:t>
      </w:r>
      <w:proofErr w:type="gram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көрсетудің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нәтижелерін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екі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тәсіл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: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арқылы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электрондық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үкімет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" веб-порталы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– портал)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бастауыш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арқылы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-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қағаз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түрінде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жүзеге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асырылады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08A759D5" w14:textId="77777777" w:rsidR="00E659A5" w:rsidRPr="00E659A5" w:rsidRDefault="00E659A5" w:rsidP="00E659A5">
      <w:pPr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ата-аналары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өзге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өкілдері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-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берушіге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стандартында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Үлгілік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қағидаларға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hyperlink r:id="rId14" w:anchor="z87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1-қосымшаның</w:t>
        </w:r>
      </w:hyperlink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сәйкес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тізбесін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ұсынады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172DEACB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9-1</w:t>
      </w:r>
      <w:proofErr w:type="gram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15" w:anchor="z12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lastRenderedPageBreak/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579519E1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gram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9-2</w:t>
      </w:r>
      <w:proofErr w:type="gram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Бастауыш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бағдарламаларын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іске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сыныбына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қабылданатын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ата-аналарынан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өзге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де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өкілдерінен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ағымдағы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күнтізбелік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сәуірінен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тамызына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дейін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жүзеге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асырылады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0E0EA60E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Тиісті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органдар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шектеу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іс-шараларын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жүзеге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төтенше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енгізілген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белгілі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аумақта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әлеуметтік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табиғи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техногендік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сипаттағы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төтенше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жағдайлар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туындаған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жағдайларда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сыныбына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ағымдағы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20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тамыздан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кешіктірілмей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жүргізіледі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63052E57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9-2-тармақпен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16" w:anchor="z12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);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–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07.08.2020 </w:t>
      </w:r>
      <w:hyperlink r:id="rId17" w:anchor="z5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332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бастап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бұйрықтарымен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58CFB5D7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gram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9-3</w:t>
      </w:r>
      <w:proofErr w:type="gram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Портал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арқылы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жүгінген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кабинетіне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нәтижесінің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мен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уақытын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отырып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өтінімнің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қабылданғаны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хабарлама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не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дәлелді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жіберіледі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337FEB13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9-3</w:t>
      </w:r>
      <w:proofErr w:type="gram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18" w:anchor="z12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4D69F5F1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gram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9-4</w:t>
      </w:r>
      <w:proofErr w:type="gram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Портал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арқылы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жүгінген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кезде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кабинетіне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жұмыс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ішінде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берушінің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уәкілетті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тұлғасының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электрондық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цифрлық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қолтаңбасымен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- ЭЦҚ)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қол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қойылған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электрондық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нысанында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ағымдағы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қыркүйегінен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қабылданатыны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хабарлама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не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болмаса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дәлелді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50D07AC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9-4</w:t>
      </w:r>
      <w:proofErr w:type="gram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19" w:anchor="z12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0FEC4B9F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gram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9-5</w:t>
      </w:r>
      <w:proofErr w:type="gram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кезінде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ағымдағы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қыркүйектен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аумағынан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алушыларға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өтініш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үшеуге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қабылданғаны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содан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соң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-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ағымдағы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қыркүйектен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болып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тіркелгендердің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ішінен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аумағынан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үміткерге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қабылданғаны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хабарлама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жібереді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71DC93B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9-5</w:t>
      </w:r>
      <w:proofErr w:type="gram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20" w:anchor="z12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lastRenderedPageBreak/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4CBDDEA9" w14:textId="77777777" w:rsidR="00E659A5" w:rsidRPr="00E659A5" w:rsidRDefault="00E659A5" w:rsidP="00E659A5">
      <w:pPr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9-6.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арқылы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өтінімді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қағаз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жеткізгіште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кезде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берушінің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қызметкері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тіркейді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жұмыс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ішінде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Үлгілік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қағидаларға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hyperlink r:id="rId21" w:anchor="z87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1-қосымшаға</w:t>
        </w:r>
      </w:hyperlink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сәйкес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нысан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ағымдағы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қыркүйектен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қабылданатыны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дәлелді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қолхат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2B13C78C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Өтінімді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қағаз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жеткізгіште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баланы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кезде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ағымдағы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қыркүйектен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аумағынан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өтініш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үшеуін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содан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кейін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-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ағымдағы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қыркүйектен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болып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тіркелгендердің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ішінен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аумағынан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үміткерге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хабарлама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жібереді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30DB0AA5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сыныпқа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бұйрықты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ағымдағы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25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тамыздан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кейін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шығарады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5E342C0A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9-6</w:t>
      </w:r>
      <w:proofErr w:type="gram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22" w:anchor="z12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128A5C25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gram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9-7</w:t>
      </w:r>
      <w:proofErr w:type="gram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гимназиялар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мен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лицейлердің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сыныбына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мерзімдері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нысандары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мен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тапсырмалары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күнтізбелік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15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маусымға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дейін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дербес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белгілейтін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емтихандар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өткізеді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60FDA91E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9-7</w:t>
      </w:r>
      <w:proofErr w:type="gram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03.06.2021 </w:t>
      </w:r>
      <w:hyperlink r:id="rId23" w:anchor="z22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275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7E4DCE25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10.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Бастауыш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арасында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ауыстыру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осы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Қағидаларға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2-қосымшаға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сәйкес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Бастауыш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арасында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ауыстыру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стандартына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сәйкес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каникул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кезеңінде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(сот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шешімін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елді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мекенге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көшуді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тұрақты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тұруға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кетуді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қоспағанда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портал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арқылы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жүзеге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асырылады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09EA5103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10-тармақ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03.06.2021 </w:t>
      </w:r>
      <w:hyperlink r:id="rId24" w:anchor="z9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275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7D32A565" w14:textId="77777777" w:rsidR="00E659A5" w:rsidRPr="00E659A5" w:rsidRDefault="00E659A5" w:rsidP="00E659A5">
      <w:pPr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     10-1.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Бастауыш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арасында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ауыстыру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Үлгілік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қағидаларға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hyperlink r:id="rId25" w:anchor="z88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2-қосымшадағы</w:t>
        </w:r>
      </w:hyperlink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стандартында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тізбесін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портал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қағаз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жеткізгіш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арқылы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тапсырады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1B001492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10-1</w:t>
      </w:r>
      <w:proofErr w:type="gram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26" w:anchor="z2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lastRenderedPageBreak/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6D21E8B2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10-2. Портал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арқылы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жүгінген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кабинетіне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екінші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ауысуы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әкесінің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сыныбы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тілі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мектебі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(телефон,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пошталық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мекен-жай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электрондық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пошта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мекен-жайы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ресми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интернет-ресурс),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кезінде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- бас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себептерін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отырып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дәлелді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берушінің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уәкілетті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тұлғасының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электрондық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цифрлық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қолтаңбасымен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- ЭЦҚ)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қол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қойылған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хабарлама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48E8F5B1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10-2-тармақпен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27" w:anchor="z2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);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03.06.2021 </w:t>
      </w:r>
      <w:hyperlink r:id="rId28" w:anchor="z10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275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бұйрықтарымен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2C26590D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gram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10-3</w:t>
      </w:r>
      <w:proofErr w:type="gram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қағаз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жеткізгіште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кезінде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ұсыну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әкесінің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сыныбы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оқыту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тілі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мектебі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(телефон,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пошталық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мекен-жай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электрондық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пошта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мекен-жайы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ресми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интернет-ресурс)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есептен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шығару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талонын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дәлелді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тартады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563301B7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10-3-тармақпен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29" w:anchor="z2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);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03.06.2021 </w:t>
      </w:r>
      <w:hyperlink r:id="rId30" w:anchor="z12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275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бұйрықтарымен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7DD5B9F2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gram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10-4</w:t>
      </w:r>
      <w:proofErr w:type="gram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қағаз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жеткізгіште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әкесінің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сыныбы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мекенжайы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телефоны,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электрондық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мекенжайы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ресми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интернет-ресурс)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есептен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шығару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талонын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ұсынады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0B4B6B68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10-4-тармақпен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31" w:anchor="z2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);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03.06.2021 </w:t>
      </w:r>
      <w:hyperlink r:id="rId32" w:anchor="z13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275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бұйрықтарымен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67643D3C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gram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10-5</w:t>
      </w:r>
      <w:proofErr w:type="gram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келгені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есептен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шығару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талонының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түпнұсқасы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келгені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есептен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шығару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талонының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түпнұсқасын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ұсынғаннан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кейін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кететін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ісі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ұсынылады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0B8E1971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сырттай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куәліктің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түпнұсқасы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сырттай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куәліктің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түпнұсқасын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ұсынғаннан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кейін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lastRenderedPageBreak/>
        <w:t>беріледі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ісі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кететін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6572B414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алушыны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/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/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шығару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бұйрықтар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шығарады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салыстыру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жүргізеді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C734DA9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10-5-тармақпен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33" w:anchor="z2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);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03.06.2021 </w:t>
      </w:r>
      <w:hyperlink r:id="rId34" w:anchor="z14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275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бұйрықтарымен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6E7749E6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gram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10-6</w:t>
      </w:r>
      <w:proofErr w:type="gram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жиынтығы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шамадын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толуы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осы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Қағидаларда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белгіленген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өтінім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мерзімдері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сақталмаған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өтінімді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тартады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15ADFFB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10-6-тармақпен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35" w:anchor="z2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);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03.06.2021 </w:t>
      </w:r>
      <w:hyperlink r:id="rId36" w:anchor="z15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275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бұйрықтарымен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464FA1E2" w14:textId="77777777" w:rsidR="00E659A5" w:rsidRPr="00E659A5" w:rsidRDefault="00E659A5" w:rsidP="00E659A5">
      <w:pPr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10-7.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5-бабы </w:t>
      </w:r>
      <w:hyperlink r:id="rId37" w:anchor="z42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2-тармағының</w:t>
        </w:r>
      </w:hyperlink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11)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тармақшасына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сәйкес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тәртіппен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мониторингілеу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ақпараттық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жүйесіне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сатысы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мәліметтерді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енгізуді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қамтамасыз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етеді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802451F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10-7</w:t>
      </w:r>
      <w:proofErr w:type="gram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38" w:anchor="z2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0A22B74B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11.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алушыларды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бастауыш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бағдарламаларын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іске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екінші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төртінші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бесінші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алтыншы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жетінші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сегізінші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тоғызыншы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сыныптарына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аумағында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тұратын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қолжетімділігін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қамтамасыз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ете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отырып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жүзеге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асырылады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0DE63A0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12.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бағдарламаларын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іске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оныншы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он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(он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екінші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сыныптарына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алушыларды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аумағында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тұратын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қолжетімділігін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қамтамасыз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ете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отырып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өтінішінің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не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ата-аналарының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өзге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де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өкілдерінің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өтінішінің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үлгідегі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жүзеге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асырылады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1EA0F7D9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Өтініштер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күнтізбелік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15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тамызға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дейін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қабылданады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20510A17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12-тармақ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03.06.2021 </w:t>
      </w:r>
      <w:hyperlink r:id="rId39" w:anchor="z16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275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5FFCC80E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lastRenderedPageBreak/>
        <w:t xml:space="preserve">      13.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алушыларды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гимназиялардың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лицейлердің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оныншы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он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сыныптарына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гимназияның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лицейдің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жарғысына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сәйкес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түрлерінің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аумағы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ескерілместен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өтінішінің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не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ата-аналарының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өзге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де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өкілдерінің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өтініші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үлгідегі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жүзеге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асырылады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F93A7A9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14.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Гимназиялар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лицейлер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аумағында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тұратын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қолжетімділігін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қамтамасыз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ете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отырып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міндетті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стандарттарында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айқындалған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міндетті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көлемін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қамтамасыз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сыныптарды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қалыптастырады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5E93F1C8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15.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жүргізіледі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-конкурс).</w:t>
      </w:r>
    </w:p>
    <w:p w14:paraId="6CAF7B5E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өзінің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интернет-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ресурсында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іріктеуді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жүргізу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кезінде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сынып-жинақтарды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қалыптастыруды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жүзеге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мүмкіндік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квотаны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орналастырады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231CACB4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15-тармақ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40" w:anchor="z29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1E1A2A11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16.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түсуге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ата-анасынан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өзге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де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өкілінен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қатысу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ағымдағы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күнтізбелік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ақпанынан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15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сәуір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аралығында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жүргізіледі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қосымша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мерзімдерді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саласындағы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уәкілетті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орган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белгілейді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6CCC9C40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16-тармақ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Оқу-ағарту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05.08.2022 </w:t>
      </w:r>
      <w:hyperlink r:id="rId41" w:anchor="3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bdr w:val="none" w:sz="0" w:space="0" w:color="auto" w:frame="1"/>
            <w:lang w:eastAsia="ru-RU"/>
          </w:rPr>
          <w:t>№ 350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0093276F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17.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басшысының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бұйрығымен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жауапты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тұлға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тағайындалады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Жауапты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тұлға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қатысуға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үміткерлердің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электрондық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базасын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құруға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атауы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аты-жөні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ЖСН,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сыныбы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оқыту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тілі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электрондық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мекен-жайы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дипломдарының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көшірмелері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(бар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болса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жауапты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285C7B42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17-тармақ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42" w:anchor="z29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7EF153B6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18.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қатысу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ата-анасы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өзге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де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өкілі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белгіленген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мерзімде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интернет-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ресурсында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тіркеуден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жауапты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адамына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мынадай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:</w:t>
      </w:r>
    </w:p>
    <w:p w14:paraId="0B25766D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lastRenderedPageBreak/>
        <w:t xml:space="preserve">      1)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ата-анасынан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өзге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де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өкілінен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өтініш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373CF4DC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2) ЖСН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отырып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куәлігінің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көшірмесін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388A7DC7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3)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электрондық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мекенжайын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отырып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орнынан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мөрімен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расталған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фотосуреті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бар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анықтама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34081DAD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4)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3х4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көлеміндегі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2 дана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фотосуретін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36673C48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5)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халықтың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әлеуметтік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осал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топтарына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жататынын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растайтын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көшірмелерін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ұсынады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3180661B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Ақпараттық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жүйе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кезде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осы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тармақта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электрондық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форматта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ұсынылады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Ақпараттық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жүйе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болмаған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сканерленген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электрондық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мекенжайға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жіберіледі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қағаз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нұсқасында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кеңсесіне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ұсынылады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25D9EC62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18-тармақ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Оқу-ағарту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05.08.2022 </w:t>
      </w:r>
      <w:hyperlink r:id="rId43" w:anchor="4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bdr w:val="none" w:sz="0" w:space="0" w:color="auto" w:frame="1"/>
            <w:lang w:eastAsia="ru-RU"/>
          </w:rPr>
          <w:t>№ 350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344E2586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gram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18-1</w:t>
      </w:r>
      <w:proofErr w:type="gram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Қабылданатын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санынан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15%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мөлшерінде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іріктелетін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халықтың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әлеуметтік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осал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топтарына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:</w:t>
      </w:r>
    </w:p>
    <w:p w14:paraId="350248D1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атаулы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әлеуметтік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көмек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ауылдық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жерден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шыққан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отбасының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33B04A2D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ата-аналарының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біреуі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топтағы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мүгедектігі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бар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отбасының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0D1A686F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мүгедек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бар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оны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тәрбиелеп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отырған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отбасылар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492513C2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жетім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мен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ата-анасының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қамқорлығынсыз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2E73E47A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отбасыларда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тұратын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жетiм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ата-анасының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қамқорлығынсыз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2F10DE7C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төтенше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жағдайлар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салдарынан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шұғыл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көмекке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мұқтаж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отбасылардан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шыққан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3533FD6F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экологиялық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зілзалалар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табиғи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техногендік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сипаттағы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төтенше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салдарынан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тұрғын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үйінен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айырылған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отбасыларының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268E629E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қоғамдық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міндеттерді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әскери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атқарған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кезінде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ғарыш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кеңістігіне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ұшуға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дайындалу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жүзеге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кезінде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тапқан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қайтыс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адамдардың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отбасыларының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жатады</w:t>
      </w:r>
      <w:proofErr w:type="spellEnd"/>
    </w:p>
    <w:p w14:paraId="415F99B4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lastRenderedPageBreak/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18-1</w:t>
      </w:r>
      <w:proofErr w:type="gram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Оқу-ағарту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05.08.2022</w:t>
      </w:r>
    </w:p>
    <w:p w14:paraId="3F6A1254" w14:textId="5C4AEC7F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</w:t>
      </w:r>
      <w:hyperlink r:id="rId44" w:anchor="5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bdr w:val="none" w:sz="0" w:space="0" w:color="auto" w:frame="1"/>
            <w:lang w:eastAsia="ru-RU"/>
          </w:rPr>
          <w:t>№ 350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634DEC91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19.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қатысу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өтінішті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белгіленген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мерзімнен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кеш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топтамасын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толық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ұсынбау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қабылдаудан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бола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3619464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19-тармақ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</w:p>
    <w:p w14:paraId="3F795E87" w14:textId="0B9878DE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45" w:anchor="z29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2E2C3171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20.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аяқталғаннан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кейін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2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жұмыс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ішінде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әрбір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жауапты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адамы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қатысу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электрондық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базасын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тест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материалдарын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әзірлеу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орталығына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тапсырады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2A63E9D8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20-тармақ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Оқу-ағарту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05.08.2022 </w:t>
      </w:r>
    </w:p>
    <w:p w14:paraId="70719211" w14:textId="0186C5EE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46" w:anchor="6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bdr w:val="none" w:sz="0" w:space="0" w:color="auto" w:frame="1"/>
            <w:lang w:eastAsia="ru-RU"/>
          </w:rPr>
          <w:t>№ 350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4FFD8418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     21.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орталығы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басшысының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бұйрығымен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үміткерлердің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электрондық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базасымен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жұмыс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істеуге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жауапты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тұлға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анықталады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100E4240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21-тармақ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</w:t>
      </w:r>
    </w:p>
    <w:p w14:paraId="4BC1788A" w14:textId="560EC7A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</w:t>
      </w:r>
      <w:hyperlink r:id="rId47" w:anchor="z29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583A2E95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     22.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орталығы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ұйымдастыру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өткізу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комиссия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құрады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238DA9B3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22-тармақ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</w:t>
      </w:r>
    </w:p>
    <w:p w14:paraId="4B19EBE9" w14:textId="0E1054B0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</w:t>
      </w:r>
      <w:hyperlink r:id="rId48" w:anchor="z29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3C7C250F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23.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комиссияның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құрамына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комиссияның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төрағасы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ғылым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министрлігі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ғылым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саласындағы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сапаны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қамтамасыз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комитетінің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өңірлік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органдарының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,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орталығының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оқу-әдістемелік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кеңесінің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арнайы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мониторингтік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топтар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қызметкерлері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саласындағы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қоғамдық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өкілдері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кіреді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6DFC9E6B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23-тармақ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</w:p>
    <w:p w14:paraId="01A67B02" w14:textId="0CB3EFA1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49" w:anchor="z29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6AC9A4EF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24.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комиссияның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төрағасы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Комиссия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мүшелерінің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арасынан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сайланады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Комиссия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мүшелерінің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саны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санды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құрауы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тиіс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адамнан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кем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болмауы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тиіс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0265D847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24-тармақ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</w:p>
    <w:p w14:paraId="54C96148" w14:textId="0F567226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50" w:anchor="z29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4CA5E14B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lastRenderedPageBreak/>
        <w:t xml:space="preserve">      25.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:</w:t>
      </w:r>
    </w:p>
    <w:p w14:paraId="12C0E7CB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     1)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бала"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ауыл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мектептерінің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ұлттық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зияткерлік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олимпиада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жеңімпаздары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7-сыныпқа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қабылданатын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санынан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10%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мөлшерінде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0D891FA8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2) осы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Қағидалардың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gram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18-1</w:t>
      </w:r>
      <w:proofErr w:type="gram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тармағында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халықтың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әлеуметтік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осал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топтары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5, 6, 7, 8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10-сыныптарға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қабылданатын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санынан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15%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мөлшерінде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квоталарды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бекітеді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2186174A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25-тармақ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Оқу-ағарту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05.08.2022 </w:t>
      </w:r>
    </w:p>
    <w:p w14:paraId="60901964" w14:textId="1826BF50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51" w:anchor="7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bdr w:val="none" w:sz="0" w:space="0" w:color="auto" w:frame="1"/>
            <w:lang w:eastAsia="ru-RU"/>
          </w:rPr>
          <w:t>№ 350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132AF55C" w14:textId="77777777" w:rsidR="00E659A5" w:rsidRPr="00E659A5" w:rsidRDefault="00E659A5" w:rsidP="00E659A5">
      <w:pPr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25-1. Осы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Қағидаларға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hyperlink r:id="rId52" w:anchor="z49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25-тармақта</w:t>
        </w:r>
      </w:hyperlink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5, 6, 7, 8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10-сыныптарға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қабылданатын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алушылар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жергілікті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атқарушы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өкілді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органдардың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/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меншік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нысанындағы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барлық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басқару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органының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шешімі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бюджет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қаражаты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есебінен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тамақпен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қамтамасыз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етіледі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7AFED0D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25-1</w:t>
      </w:r>
      <w:proofErr w:type="gram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Оқу-ағарту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05.08.2022 </w:t>
      </w:r>
    </w:p>
    <w:p w14:paraId="721390B4" w14:textId="30383758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53" w:anchor="8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bdr w:val="none" w:sz="0" w:space="0" w:color="auto" w:frame="1"/>
            <w:lang w:eastAsia="ru-RU"/>
          </w:rPr>
          <w:t>№ 350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73A331C3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gram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25-2</w:t>
      </w:r>
      <w:proofErr w:type="gram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аяқталғаннан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кейін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комиссия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ұсынылған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іріктеу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өлшемшарттарға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сәйкестігін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тексереді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растайтын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құжаттардың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түпнұсқаларын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қосымша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сұратады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56D50723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25-2</w:t>
      </w:r>
      <w:proofErr w:type="gram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Оқу-ағарту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05.08.2022 </w:t>
      </w:r>
    </w:p>
    <w:p w14:paraId="56B90717" w14:textId="332613DE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54" w:anchor="9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bdr w:val="none" w:sz="0" w:space="0" w:color="auto" w:frame="1"/>
            <w:lang w:eastAsia="ru-RU"/>
          </w:rPr>
          <w:t>№ 350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1351E3EF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26.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іріктеу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жүргізу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материалдарды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орталығының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оқу-әдістемелік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кеңесі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әзірлейді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бекітеді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47A214DA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26-тармақпен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55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3006BE8C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27. Конкурс 15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мамыр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– 15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маусым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аралығындағы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кезеңде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апта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сайын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әрбір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сенбі-жексенбі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күндері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Қосымша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мерзімдерді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саласындағы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уәкілетті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орган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келесі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басталғанға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дейін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белгілейді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4B733E9D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27-тармақпен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56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);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Оқу-ағарту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05.08.2022 </w:t>
      </w:r>
    </w:p>
    <w:p w14:paraId="0DC8C20D" w14:textId="457F9B3D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57" w:anchor="10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bdr w:val="none" w:sz="0" w:space="0" w:color="auto" w:frame="1"/>
            <w:lang w:eastAsia="ru-RU"/>
          </w:rPr>
          <w:t>№ 350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бұйрықтарымен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69C9213F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28.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іріктеуді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өткізу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кестесі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орталығының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интернет-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ресурстарында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конкурс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басталғанға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дейін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10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жұмыс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орналастырылады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16596DD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lastRenderedPageBreak/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28-тармақпен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58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);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Оқу-ағарту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05.08.2022 </w:t>
      </w:r>
    </w:p>
    <w:p w14:paraId="640D5463" w14:textId="1F35E381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59" w:anchor="1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bdr w:val="none" w:sz="0" w:space="0" w:color="auto" w:frame="1"/>
            <w:lang w:eastAsia="ru-RU"/>
          </w:rPr>
          <w:t>№ 350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бұйрықтарымен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6E6B4662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29. Конкурс оффлайн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режимінде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тестілеу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форматында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электрондық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форматта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өткізу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оператор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келіседі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44CFA4DA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29-тармақпен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60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);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Оқу-ағарту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05.08.2022 </w:t>
      </w:r>
    </w:p>
    <w:p w14:paraId="24781770" w14:textId="615995AB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61" w:anchor="12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bdr w:val="none" w:sz="0" w:space="0" w:color="auto" w:frame="1"/>
            <w:lang w:eastAsia="ru-RU"/>
          </w:rPr>
          <w:t>№ 350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бұйрықтарымен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2E27E4A7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30.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өткізу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тест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материалдарын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орталығының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қызметкерлері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конкурс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басталғанға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дейін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қағаз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түрінде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пломбаланған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жеткізеді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4B7BA0A7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30-тармақпен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62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60CEF32B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31. Конкурс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әрбір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өңірде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жергілікті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атқарушы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органдармен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келісім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орталығы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алдын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ала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айқындайтын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базасында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Үміткерлер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арасында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конкурс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қорытынды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шығару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әрбір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бөлінісінде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өткізіледі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E53A3EA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30-тармақпен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63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69C44C67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32.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алушыларды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ашықтығын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қамтамасыз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ғимаратқа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аудиторияға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іріктеу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алаңына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енгізу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қолданылатын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бейнебақылау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дыбыс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жазу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жүйесі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орнатылады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өткізу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техникалық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жабдықтармен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жарақтандырылады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2AB40A20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32-тармақпен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64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57F52705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33.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түсушілерге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арналған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тестілеу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:</w:t>
      </w:r>
    </w:p>
    <w:p w14:paraId="72E6C9E6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1) 7-сыныпқа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арналған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тестілеу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мынадай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пәндер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75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сұрақтан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тұрады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:</w:t>
      </w:r>
    </w:p>
    <w:p w14:paraId="1ADC69A7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математика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логика - 55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14CDF121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сауаттылығы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- 10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3BA84113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тарихы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- 10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40D557AF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lastRenderedPageBreak/>
        <w:t xml:space="preserve">      2) 6-сыныпқа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арналған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тестілеу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мынадай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пәндер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60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сұрақтан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тұрады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:</w:t>
      </w:r>
    </w:p>
    <w:p w14:paraId="5391AFFC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математика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логика - 35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17194777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сауаттылығы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- 15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3FD76FCE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тарихы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- 10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46E907EE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3) 5-сыныпқа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арналған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тестілеу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мынадай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пәндер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40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сұрақтан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тұрады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:</w:t>
      </w:r>
    </w:p>
    <w:p w14:paraId="74E203FC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математика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логика - 30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1DBFC22D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сауаттылығы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- 10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6088F3EA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4) 10-сыныпқа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арналған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тестілеу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мынадай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пәндер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95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сұрақтан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тұрады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:</w:t>
      </w:r>
    </w:p>
    <w:p w14:paraId="0102415C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математика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логика - 60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4E9228BC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сауаттылығы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– 10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;</w:t>
      </w:r>
    </w:p>
    <w:p w14:paraId="5831849F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тарихы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- 25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6A156F96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33-тармақпен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65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);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Оқу-ағарту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05.08.2022 </w:t>
      </w:r>
    </w:p>
    <w:p w14:paraId="7EB9A246" w14:textId="6CF40FF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66" w:anchor="13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bdr w:val="none" w:sz="0" w:space="0" w:color="auto" w:frame="1"/>
            <w:lang w:eastAsia="ru-RU"/>
          </w:rPr>
          <w:t>№ 350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бұйрықтарымен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32934174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34.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Тестілеуге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бөлінген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уақыт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7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сыныпта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– 120 минут, 6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сыныпта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– 90 минут, 5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сыныпта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– 60 минут, 10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сыныпта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– 180 минут (тест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материалдарын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тарату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Жауап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парағының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бөлімдерін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толтыру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сондай-ақ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түсіндіру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жұмыстарының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уақыты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уақытқа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кірмейді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).</w:t>
      </w:r>
    </w:p>
    <w:p w14:paraId="29DCB81D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34-тармақпен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67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);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Оқу-ағарту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05.08.2022 </w:t>
      </w:r>
    </w:p>
    <w:p w14:paraId="5642D9E1" w14:textId="5366CD3E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68" w:anchor="14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bdr w:val="none" w:sz="0" w:space="0" w:color="auto" w:frame="1"/>
            <w:lang w:eastAsia="ru-RU"/>
          </w:rPr>
          <w:t>№ 350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бұйрықтарымен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5DAD654D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35.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Тестілеудің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қорытынды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нәтижелерін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есептеу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кезінде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дұрыс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жауаптар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саны "4"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төрт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коэффициентіне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көбейтіледі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ал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дұрыс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емес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жауап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"-1"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коэффициентіне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көбейтіледі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Осылайша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қорытынды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есептеледі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(4*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дұрыс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жауап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+ </w:t>
      </w:r>
      <w:proofErr w:type="gram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( -</w:t>
      </w:r>
      <w:proofErr w:type="gram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) *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дұрыс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емес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жауап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=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қорытынды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балл).</w:t>
      </w:r>
    </w:p>
    <w:p w14:paraId="60142FA2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lastRenderedPageBreak/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35-тармақпен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69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017452F1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36.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Нәтижелерді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өңдеуді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комиссия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жауап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парақтарын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сканерлеу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арқылы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жүргізеді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нәтижелерді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орталығының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бірыңғай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тексеру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жүйесі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арқылы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қамтамасыз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етіледі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Сұрақ-кітапшасы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қарастырылмайды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669E890B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36-тармақпен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70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6AFC4C40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37.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іріктеу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нәтижелері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апелляция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жүргізілмейді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6C063613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37-тармақпен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71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45555670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     38.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орталығы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облыстық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Нұр-Сұлтан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Алматы, Шымкент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қалалары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басқармалары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өткізетін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олимпиадаларға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қатысу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дипломның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облыстық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кезеңінің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жеңімпаздары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мен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жүлдегерлері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бірдей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балл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жинаған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кезінде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басымдыққа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ие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5E1D0F0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38-тармақпен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72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7319879D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     39.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-инновация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лицейді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қоспағанда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түсушілерге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іріктеу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тестілеу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өткізіледі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-инновация"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лицейіне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іріктеу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-Инновация"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халықаралық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қоғамдық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белгілеген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тәртіппен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жүргізіледі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357478C3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39-тармақпен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73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5049ABE1" w14:textId="77777777" w:rsidR="00E659A5" w:rsidRPr="00E659A5" w:rsidRDefault="00E659A5" w:rsidP="00E659A5">
      <w:pPr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40.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үміткерлерді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ішінде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осы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Қағидалардың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hyperlink r:id="rId74" w:anchor="z49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25-тармағының</w:t>
        </w:r>
      </w:hyperlink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2)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тармақшасында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көрсетілгендерді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бөлінісінде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бос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орындарға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сәйкес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баллдардың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санына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қарай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жүзеге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асырылады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15CE6EDD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40-тармақпен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75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);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Оқу-ағарту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05.08.2022 </w:t>
      </w:r>
    </w:p>
    <w:p w14:paraId="3553A4D1" w14:textId="138FFC4A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76" w:anchor="15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bdr w:val="none" w:sz="0" w:space="0" w:color="auto" w:frame="1"/>
            <w:lang w:eastAsia="ru-RU"/>
          </w:rPr>
          <w:t>№ 350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бұйрықтарымен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64E6A3BD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41.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Үміткерлерді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іріктеудің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қорытындылары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комиссияның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хаттамасымен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ресімделеді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Дарын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орталығының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интернет-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ресурстарында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іріктеу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өткізілгеннен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кейінгі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келесі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кешіктірмей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орналастырылады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F24843D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lastRenderedPageBreak/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41-тармақпен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77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36F21EA8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42. Конкурс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қорытындысы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басшысы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іріктеуден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өткен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үміткерлерді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басталуына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дейін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бұйрық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шығарады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612D895A" w14:textId="77777777" w:rsid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42-тармақпен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78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);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Оқу-ағарту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05.08.2022 </w:t>
      </w:r>
    </w:p>
    <w:p w14:paraId="018EEEAC" w14:textId="2B7FCECE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79" w:anchor="16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bdr w:val="none" w:sz="0" w:space="0" w:color="auto" w:frame="1"/>
            <w:lang w:eastAsia="ru-RU"/>
          </w:rPr>
          <w:t>№ 350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бұйрықтарымен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6366F594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43.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комиссия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бос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орындарға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кірмеген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конкурс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үміткерлерінің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қатарынан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санды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кеміту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тәртібімен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жиналған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баллдардың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сомасы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үміткерлердің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резервтік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тізімін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қалыптастырады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интернет-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ресурсында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орналастырылады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FE81856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43-тармақпен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80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);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жаңа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редакцияда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Оқу-ағарту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05.08.2022 </w:t>
      </w:r>
      <w:hyperlink r:id="rId81" w:anchor="17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bdr w:val="none" w:sz="0" w:space="0" w:color="auto" w:frame="1"/>
            <w:lang w:eastAsia="ru-RU"/>
          </w:rPr>
          <w:t>№ 350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бұйрықтарымен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05FAA44A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44.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Резервтік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тізімге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енгізілген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үміткерлер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бос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ішінде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. Бос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орындардың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болуы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интернет-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ресурсында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орналастырылады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7B7D66E6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44-тармақпен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82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14E1725B" w14:textId="77777777" w:rsidR="00E659A5" w:rsidRPr="00E659A5" w:rsidRDefault="00E659A5" w:rsidP="00E659A5">
      <w:pPr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45. 8-11-сыныптарда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босаған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конкурстық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іріктеуді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дербес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жүргізеді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бірақ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Денсаулық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сақтау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министрлігінің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217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16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тамыздағы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№ 611 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fldChar w:fldCharType="begin"/>
      </w: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instrText xml:space="preserve"> HYPERLINK "https://adilet.zan.kz/kaz/docs/V1700015681" \l "z1" </w:instrText>
      </w: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fldChar w:fldCharType="separate"/>
      </w:r>
      <w:r w:rsidRPr="00E659A5">
        <w:rPr>
          <w:rFonts w:ascii="Courier New" w:eastAsia="Times New Roman" w:hAnsi="Courier New" w:cs="Courier New"/>
          <w:color w:val="073A5E"/>
          <w:spacing w:val="2"/>
          <w:sz w:val="20"/>
          <w:szCs w:val="20"/>
          <w:u w:val="single"/>
          <w:lang w:eastAsia="ru-RU"/>
        </w:rPr>
        <w:t>бұйрығмен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fldChar w:fldCharType="end"/>
      </w: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бекітілген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Нормативтік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құқықтық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актілерді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тіркеу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тізбесінде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№ 15681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болып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тіркелген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нысандарына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қойылатын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санитарлық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эпидемиологиялықс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талаптарға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сәйкес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бекітілген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оқушылар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санынан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аспайды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27ECB6A5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45-тармақпен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83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3F27AA83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46.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Әскери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спорттың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өнердің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негіздері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дарынды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балаларды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жетілдіруге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бағытталған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мамандандырылған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ұйымдары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мектеп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Жарғысына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сәйкес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функционалды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кәсіби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психологиялық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физиологиялық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мәліметтерді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ескере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отырып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талапкерлердің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екінші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өткізеді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6FC543DF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lastRenderedPageBreak/>
        <w:t xml:space="preserve">     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Ескерту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.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Қағида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46-тармақпен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толықтырылды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- ҚР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Білім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және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ғылым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министрінің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24.06.2020 </w:t>
      </w:r>
      <w:hyperlink r:id="rId84" w:anchor="z41" w:history="1">
        <w:r w:rsidRPr="00E659A5">
          <w:rPr>
            <w:rFonts w:ascii="Arial" w:eastAsia="Times New Roman" w:hAnsi="Arial" w:cs="Arial"/>
            <w:color w:val="073A5E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 (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алғашқы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ресми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жарияланған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күнінен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кейін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күнтізбелік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он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күн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өткен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соң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қолданысқа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енгізіледі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 xml:space="preserve">) </w:t>
      </w:r>
      <w:proofErr w:type="spellStart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бұйрығымен</w:t>
      </w:r>
      <w:proofErr w:type="spellEnd"/>
      <w:r w:rsidRPr="00E659A5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E659A5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</w:p>
    <w:p w14:paraId="7DC9AB82" w14:textId="77777777" w:rsidR="00E659A5" w:rsidRPr="00E659A5" w:rsidRDefault="00E659A5" w:rsidP="00E659A5">
      <w:pPr>
        <w:spacing w:before="225" w:after="135" w:line="390" w:lineRule="atLeast"/>
        <w:textAlignment w:val="baseline"/>
        <w:outlineLvl w:val="2"/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</w:pPr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3-тарау.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қызметтерді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мәселелері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бойынша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республикалық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маңызы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бар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қаланың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астананың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ауданның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облыстық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маңызы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бар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қаланың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жергілікті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атқарушы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органдарының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берушінің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немесе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оның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лауазымды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адамдарының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шешімдеріне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әрекетіне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әрекетсіздігіне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шағымдану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тәртібі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.</w:t>
      </w:r>
    </w:p>
    <w:p w14:paraId="3CC590D7" w14:textId="77777777" w:rsidR="00E659A5" w:rsidRPr="00E659A5" w:rsidRDefault="00E659A5" w:rsidP="00E659A5">
      <w:pPr>
        <w:spacing w:after="0" w:line="285" w:lineRule="atLeast"/>
        <w:textAlignment w:val="baseline"/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Ескерту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.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Қағида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3-тараумен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толықтырылды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- ҚР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ғылым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министрінің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24.06.2020 </w:t>
      </w:r>
      <w:hyperlink r:id="rId85" w:anchor="z63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 (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алғашқы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ресми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жарияланған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күнінен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кейін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күнтізбелік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он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өткен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соң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қолданысқа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енгізіледі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бұйрығымен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.</w:t>
      </w:r>
    </w:p>
    <w:p w14:paraId="02525044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47.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мәселелері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берушінің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шешіміне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әрекетіне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әрекетсіздігіне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шағым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заңнамасына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сәйкес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берушінің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басшысының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қызметтер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сапасын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бағалау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бақылау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жөніндегі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уәкілетті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органға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берілуі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мүмкін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2ADDF11C" w14:textId="77777777" w:rsidR="00E659A5" w:rsidRPr="00E659A5" w:rsidRDefault="00E659A5" w:rsidP="00E659A5">
      <w:pPr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берушінің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мекенжайына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келіп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түскен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шағымы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"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қызметтер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туралы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</w:t>
      </w:r>
      <w:hyperlink r:id="rId86" w:anchor="z29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25-бабының</w:t>
        </w:r>
      </w:hyperlink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2)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тармағына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сәйкес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тіркелген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күнінен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5 (бес)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жұмыс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ішінде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қаралуға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жатады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1F777FB1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сапасын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бағалау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бақылау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жөніндегі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уәкілетті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органға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келіп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түскен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шағымы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тіркелген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күнінен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бастап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15 (он бес)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жұмыс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күні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ішінде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қаралуға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жатады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466A5C7A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48.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нәтижелерімен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келіспеген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көрсетілетін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алушы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Қазақстан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Республикасының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заңнамасында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белгіленген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тәртіппен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сотқа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жүгінуге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құқылы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tbl>
      <w:tblPr>
        <w:tblW w:w="6236" w:type="dxa"/>
        <w:tblInd w:w="35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4960"/>
      </w:tblGrid>
      <w:tr w:rsidR="00E659A5" w:rsidRPr="00E659A5" w14:paraId="0D9042C1" w14:textId="77777777" w:rsidTr="00E659A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96A907B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835A890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" w:name="z87"/>
            <w:bookmarkEnd w:id="2"/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Бастауыш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негізгі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орта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жалпы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орта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білімнің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жалпы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беретін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оқу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бағдарламаларын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іске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асыратын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ұйымдарына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оқуға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қабылдаудың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үлгілік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қағидасына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1-қосымша</w:t>
            </w:r>
          </w:p>
        </w:tc>
      </w:tr>
    </w:tbl>
    <w:p w14:paraId="725DA08E" w14:textId="77777777" w:rsidR="00E659A5" w:rsidRPr="00E659A5" w:rsidRDefault="00E659A5" w:rsidP="00E659A5">
      <w:pPr>
        <w:spacing w:before="225" w:after="135" w:line="390" w:lineRule="atLeast"/>
        <w:textAlignment w:val="baseline"/>
        <w:outlineLvl w:val="2"/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</w:pPr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"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Бастауыш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орта,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берудің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беретін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бағдарламалары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lastRenderedPageBreak/>
        <w:t>бойынша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оқыту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ведомстволық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бағыныстылығына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қарамастан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ұйымдарына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оқуға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қызметті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стандарты</w:t>
      </w:r>
    </w:p>
    <w:p w14:paraId="0CE55B81" w14:textId="77777777" w:rsidR="00E659A5" w:rsidRPr="00E659A5" w:rsidRDefault="00E659A5" w:rsidP="00E659A5">
      <w:pPr>
        <w:spacing w:after="0" w:line="285" w:lineRule="atLeast"/>
        <w:textAlignment w:val="baseline"/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Ескерту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. 1-қосымшамен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толықтырылды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- ҚР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ғылым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министрінің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24.06.2020 </w:t>
      </w:r>
      <w:hyperlink r:id="rId87" w:anchor="z12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 (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алғашқы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ресми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жарияланған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күнінен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кейін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күнтізбелік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он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өткен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соң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қолданысқа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енгізіледі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);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жаңа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редакцияда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- ҚР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ғылым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министрінің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03.06.2021 </w:t>
      </w:r>
      <w:hyperlink r:id="rId88" w:anchor="z20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№ 275</w:t>
        </w:r>
      </w:hyperlink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 (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алғашқы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ресми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жарияланған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күнінен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кейін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күнтізбелік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он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өткен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соң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қолданысқа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енгізіледі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);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өзгеріс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енгізілді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- ҚР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Оқу-ағарту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министрінің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27.08.2022 </w:t>
      </w:r>
      <w:hyperlink r:id="rId89" w:anchor="z5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№ 378</w:t>
        </w:r>
      </w:hyperlink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 (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алғашқы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ресми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жарияланған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күнінен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кейін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күнтізбелік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он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өткен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соң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қолданысқа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енгізіледі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бұйрықтарымен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.</w:t>
      </w:r>
    </w:p>
    <w:tbl>
      <w:tblPr>
        <w:tblW w:w="9206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1981"/>
        <w:gridCol w:w="6830"/>
      </w:tblGrid>
      <w:tr w:rsidR="00E659A5" w:rsidRPr="00E659A5" w14:paraId="06E2A84E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5F41757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8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0303648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берушінің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атауы</w:t>
            </w:r>
            <w:proofErr w:type="spellEnd"/>
          </w:p>
        </w:tc>
        <w:tc>
          <w:tcPr>
            <w:tcW w:w="683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49F1B2F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Бастауыш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негізгі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орта,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жалпы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орта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ұйымдары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бұдан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әрі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)</w:t>
            </w:r>
          </w:p>
        </w:tc>
      </w:tr>
      <w:tr w:rsidR="00E659A5" w:rsidRPr="00E659A5" w14:paraId="54A9F08B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05F5DBA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8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59B748D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ұсыну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тәсілдері</w:t>
            </w:r>
            <w:proofErr w:type="spellEnd"/>
          </w:p>
        </w:tc>
        <w:tc>
          <w:tcPr>
            <w:tcW w:w="683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7D2FFBE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1) www.egov.kz "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үкімет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" веб-порталы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бұдан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әрі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– портал)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арқылы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2)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арқылы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жүзеге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асырылады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</w:p>
        </w:tc>
      </w:tr>
      <w:tr w:rsidR="00E659A5" w:rsidRPr="00E659A5" w14:paraId="2C863800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67DDA24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8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5266227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мерзімі</w:t>
            </w:r>
            <w:proofErr w:type="spellEnd"/>
          </w:p>
        </w:tc>
        <w:tc>
          <w:tcPr>
            <w:tcW w:w="683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C907285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топтамасын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тапсырған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сәттен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бастап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сондай-ақ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портал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арқылы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жүгінген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кезде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жұмыс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күні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Бастауыш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негізгі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орта,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жалпы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орта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ұйымдарына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оқудың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күндізгі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кешкі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қабылдау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күнтізбелік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жылдың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20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тамыздан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кешіктірмей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1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сынып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күнтізбелік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жылдың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1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тамызына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дейін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10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сынып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күнтізбелік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жылдың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15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тамызына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дейін</w:t>
            </w:r>
            <w:proofErr w:type="spellEnd"/>
          </w:p>
        </w:tc>
      </w:tr>
      <w:tr w:rsidR="00E659A5" w:rsidRPr="00E659A5" w14:paraId="1612F823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41F301E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8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B85B9C1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нысаны</w:t>
            </w:r>
            <w:proofErr w:type="spellEnd"/>
          </w:p>
        </w:tc>
        <w:tc>
          <w:tcPr>
            <w:tcW w:w="683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433E632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Электронды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ішінара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автоматтандырылған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 /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қағаз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түрінде</w:t>
            </w:r>
            <w:proofErr w:type="spellEnd"/>
          </w:p>
        </w:tc>
      </w:tr>
      <w:tr w:rsidR="00E659A5" w:rsidRPr="00E659A5" w14:paraId="5CFAF3C1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0C626BC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8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CC8FA32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нәтижелері</w:t>
            </w:r>
            <w:proofErr w:type="spellEnd"/>
          </w:p>
        </w:tc>
        <w:tc>
          <w:tcPr>
            <w:tcW w:w="683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53352C4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Портал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арқылы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жүгінген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кезде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"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жеке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кабинетіне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"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ағымдағы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жылдың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1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қыркүйегінен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бастап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орта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қабылдау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оқуға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қабылдау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хабарлама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алады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құжаттардың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толық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емес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пакетін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ұсынған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кезде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- бас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тарту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себебін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отырып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дәлелді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бас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тарту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хабарлама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келеді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-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: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қабылдау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барысында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ағымдағы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жылғы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1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қыркүйектен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бастап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өз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аумағынан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өтініш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алушыға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содан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кейін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басқа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аумақтан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алдыңғы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тіркелгендер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қатарынан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1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үміткерге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ағымдағы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жылғы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1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қыркүйектен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бастап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қабылданғаны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хабарлама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жолдайды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арқылы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жүгінген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кезде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қағаз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жүзінде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 -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ағымдағы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жылдың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1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қыркүйегінен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бастап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қабылдағаны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оқуға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қабылданғаны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құжаттардың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толық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емес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пакетін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тапсыру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кезінде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- бас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тартудың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себебін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отырып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дәлелді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бас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тарту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хабарлама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беріледі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</w:p>
        </w:tc>
      </w:tr>
      <w:tr w:rsidR="00E659A5" w:rsidRPr="00E659A5" w14:paraId="2E2F9868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266290D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198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441ADD1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кезінде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алушыдан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алынатын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төлем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мөлшері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Республикасының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заңнамасында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көзделген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жағдайларда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оны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тәсілдері</w:t>
            </w:r>
            <w:proofErr w:type="spellEnd"/>
          </w:p>
        </w:tc>
        <w:tc>
          <w:tcPr>
            <w:tcW w:w="683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6B5F974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Тегін</w:t>
            </w:r>
            <w:proofErr w:type="spellEnd"/>
          </w:p>
        </w:tc>
      </w:tr>
      <w:tr w:rsidR="00E659A5" w:rsidRPr="00E659A5" w14:paraId="2C47B788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2F68946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98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6FD24CF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Жұмыс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кестесі</w:t>
            </w:r>
            <w:proofErr w:type="spellEnd"/>
          </w:p>
        </w:tc>
        <w:tc>
          <w:tcPr>
            <w:tcW w:w="683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87A0611" w14:textId="77777777" w:rsidR="00E659A5" w:rsidRPr="00E659A5" w:rsidRDefault="00E659A5" w:rsidP="00E659A5">
            <w:pPr>
              <w:spacing w:after="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1)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- 2015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жылғы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23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қарашадағы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Республикасының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 </w:t>
            </w:r>
            <w:hyperlink r:id="rId90" w:anchor="z205" w:history="1">
              <w:r w:rsidRPr="00E659A5">
                <w:rPr>
                  <w:rFonts w:ascii="Courier New" w:eastAsia="Times New Roman" w:hAnsi="Courier New" w:cs="Courier New"/>
                  <w:color w:val="073A5E"/>
                  <w:spacing w:val="2"/>
                  <w:sz w:val="20"/>
                  <w:szCs w:val="20"/>
                  <w:u w:val="single"/>
                  <w:lang w:eastAsia="ru-RU"/>
                </w:rPr>
                <w:t>Еңбек кодексіне</w:t>
              </w:r>
            </w:hyperlink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 (бұдан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әрі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– Кодекс)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сәйкес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демалыс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мереке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күндерін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қоспағанда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дүйсенбіден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бастап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жұманы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қоса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алғанда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сағат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13.00-ден 14.30-ға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дейінгі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түскі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үзіліспен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белгіленген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жұмыс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кестесіне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сәйкес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сағат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9.00-ден 18.30-ға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дейін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2) портал –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жөндеу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жұмыстарын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жүргізуге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байланысты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техникалық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үзілістерді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қоспағанда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тәулік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бойы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жұмыс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уақыты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аяқталғаннан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кейін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Кодекске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сәйкес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демалыс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мереке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күндері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жүгінген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кезде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өтініштерді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қабылдау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нәтижелерін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келесі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жұмыс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күні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жүзеге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асырылады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).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орындарының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мекенжайлары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: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1)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берушінің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интернет-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ресурсында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2) www.egov.kz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порталында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орналасқан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</w:p>
        </w:tc>
      </w:tr>
      <w:tr w:rsidR="00E659A5" w:rsidRPr="00E659A5" w14:paraId="3BA086DE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58B1D3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8</w:t>
            </w:r>
          </w:p>
        </w:tc>
        <w:tc>
          <w:tcPr>
            <w:tcW w:w="198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3AAC831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қажетті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құжаттардың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тізбесі</w:t>
            </w:r>
            <w:proofErr w:type="spellEnd"/>
          </w:p>
        </w:tc>
        <w:tc>
          <w:tcPr>
            <w:tcW w:w="683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9CEBFCA" w14:textId="77777777" w:rsidR="00E659A5" w:rsidRPr="00E659A5" w:rsidRDefault="00E659A5" w:rsidP="00E659A5">
            <w:pPr>
              <w:spacing w:after="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-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порталға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: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1)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ата-аналардың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немесе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басқа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заңды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өкілдердің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1-қосымшасының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сәйкес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өтініш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2) "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Денсаулық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сақтау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ұйымдарының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бастапқы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медициналық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құжаттама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нысандарын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бекіту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"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Республикасы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Денсаулық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сақтау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министрінің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міндетін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атқарушының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2020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жылғы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30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қазандағы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№ ҚР ДСМ-175/2020 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fldChar w:fldCharType="begin"/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instrText xml:space="preserve"> HYPERLINK "https://adilet.zan.kz/kaz/docs/V2000021579" \l "z1" </w:instrTex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fldChar w:fldCharType="separate"/>
            </w:r>
            <w:r w:rsidRPr="00E659A5">
              <w:rPr>
                <w:rFonts w:ascii="Courier New" w:eastAsia="Times New Roman" w:hAnsi="Courier New" w:cs="Courier New"/>
                <w:color w:val="073A5E"/>
                <w:spacing w:val="2"/>
                <w:sz w:val="20"/>
                <w:szCs w:val="20"/>
                <w:u w:val="single"/>
                <w:lang w:eastAsia="ru-RU"/>
              </w:rPr>
              <w:t>бұйрығымен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fldChar w:fldCharType="end"/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 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Нормативтік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құқықтық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актілерді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тіркеу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тізілімінде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№ 148139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болып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тіркелген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бекітілген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№ 065/у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денсаулық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жағдайы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анықтама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"Бала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денсаулығы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паспорты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" 026/у-3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есеп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Республикасының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Денсаулық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сақтау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министрінің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міндетін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атқарушының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2003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жылғы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24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маусымдағы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№ 469 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fldChar w:fldCharType="begin"/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instrText xml:space="preserve"> HYPERLINK "https://adilet.zan.kz/kaz/docs/V030002423_" \l "z1" </w:instrTex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fldChar w:fldCharType="separate"/>
            </w:r>
            <w:r w:rsidRPr="00E659A5">
              <w:rPr>
                <w:rFonts w:ascii="Courier New" w:eastAsia="Times New Roman" w:hAnsi="Courier New" w:cs="Courier New"/>
                <w:color w:val="073A5E"/>
                <w:spacing w:val="2"/>
                <w:sz w:val="20"/>
                <w:szCs w:val="20"/>
                <w:u w:val="single"/>
                <w:lang w:eastAsia="ru-RU"/>
              </w:rPr>
              <w:t>бұйрығымен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fldChar w:fldCharType="end"/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 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бекітілген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№ 026/у-3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Нормативтік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құқықтық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актілерді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тіркеу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тізілімінде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№ 2423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болып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тіркелген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);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3)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баланың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3х4 см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өлшеміндегі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цифрлық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фотосуретi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-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: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1)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ата-аналардың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немесе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басқа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заңды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өкілдердің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1-қосымшасының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сәйкес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өтініш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2)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жеке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растайтын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түпнұсқасы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түпнұсқасы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сәйкестендіру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қажет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ол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алушыға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қайтарылады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);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3)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денсаулық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жағдайы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анықтама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("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Денсаулық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сақтау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ұйымдарының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бастапқы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медициналық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құжаттама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нысандарын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бекіту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"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Республикасы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Денсаулық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сақтау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министрінің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міндетін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атқарушының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2020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жылғы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30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қазандағы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№ ҚР ДСМ-175/2020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бұйрығымен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Нормативтік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құқықтық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актілерді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тіркеу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тізілімінде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№ 148139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болып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тіркелген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бекітілген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№ 065/у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денсаулық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жағдайы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анықтама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"Бала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денсаулығы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паспорты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" 026/у-3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есеп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толтыру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жүргізу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жөніндегі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Нұсқаулықты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бекіту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"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Республикасының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Денсаулық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сақтау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министрінің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м.а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. 2003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жылғы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24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маусымдағы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№ 469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бұйрығымен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Нормативтік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құқықтық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актілерді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тіркеу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тізілімінде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№ 2423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болып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тіркелген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бекітілген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№ 026/у-3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4)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баланың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2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данада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3х4 см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өлшеміндегі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фотосуретi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Шетелдік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азаматтығы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жоқ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алушылар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өздерінің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мәртебесін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айқындайтын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тұрғылықты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жері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бойынша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тіркелгені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белгісі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бар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мынадай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құжаттардың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бірін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ұсынады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: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1)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шетелдік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шетелдіктің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Республикасында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тұруға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ықтиярхаты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2)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азаматтығы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жоқ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адам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азаматтығы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жоқ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адамның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жеке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куәлігі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 xml:space="preserve">3)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босқын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босқын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куәлігі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4) пана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іздеуші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– пана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іздеуші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адамның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куәлігі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5)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қандас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қандас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куәлігі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жеке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куәландыратын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баланың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куәлігі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мекенжай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анықтамасы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мәліметтерді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тиісті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ақпараттық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жүйелерден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"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үкімет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"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шлюзі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арқылы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алады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Тиісті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органдар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шектеу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іс-шараларын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жүзеге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асырған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төтенше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жағдай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енгізілген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белгілі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аумақта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әлеуметтік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табиғи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техногендік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сипаттағы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төтенше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жағдайлар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туындаған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жағдайларда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№ 065/у и 026/у-3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нысандағы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медициналық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анықтамаларды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алушылар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осы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аумақта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шектеу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іс-шараларын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алып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тастауға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төтенше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жағдайдың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қолданысын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тоқтатуға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қарай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тікелей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ұйымдарына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ұсынады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</w:p>
        </w:tc>
      </w:tr>
      <w:tr w:rsidR="00E659A5" w:rsidRPr="00E659A5" w14:paraId="3957B71D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862CE5D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9</w:t>
            </w:r>
          </w:p>
        </w:tc>
        <w:tc>
          <w:tcPr>
            <w:tcW w:w="198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19385DA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Республикасының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заңнамасында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белгіленген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қызметтер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көрсетуден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бас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тартуы</w:t>
            </w:r>
            <w:proofErr w:type="spellEnd"/>
          </w:p>
        </w:tc>
        <w:tc>
          <w:tcPr>
            <w:tcW w:w="683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382BB49" w14:textId="77777777" w:rsidR="00E659A5" w:rsidRPr="00E659A5" w:rsidRDefault="00E659A5" w:rsidP="00E659A5">
            <w:pPr>
              <w:spacing w:after="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1)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ұсынған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құжаттардың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немесе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олардағы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деректердің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мәліметтердің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анық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еместігін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2)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қажетті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ұсынған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құжаттарының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Республикасы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ғылым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министрінің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2018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жылғы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12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қазандағы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№ 546 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fldChar w:fldCharType="begin"/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instrText xml:space="preserve"> HYPERLINK "https://adilet.zan.kz/kaz/docs/V1800017553" \l "z1" </w:instrTex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fldChar w:fldCharType="separate"/>
            </w:r>
            <w:r w:rsidRPr="00E659A5">
              <w:rPr>
                <w:rFonts w:ascii="Courier New" w:eastAsia="Times New Roman" w:hAnsi="Courier New" w:cs="Courier New"/>
                <w:color w:val="073A5E"/>
                <w:spacing w:val="2"/>
                <w:sz w:val="20"/>
                <w:szCs w:val="20"/>
                <w:u w:val="single"/>
                <w:lang w:eastAsia="ru-RU"/>
              </w:rPr>
              <w:t>бұйрығымен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fldChar w:fldCharType="end"/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 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бекітілген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нормативтік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құқықтық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актілерді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тіркеу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тізілімінде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№ 17553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тіркелген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Бастауыш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негізгі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орта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жалпы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орта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берудің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жалпы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оқу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бағдарламаларын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іске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асыратын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ұйымдарына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оқуға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қабылдаудың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үлгілік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қағидаларында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белгіленген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талаптарға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сәйкес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келмеуі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3)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сынып-жинақталымының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шамадан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тыс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толуы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4) "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Дербес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деректер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оларды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қорғау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"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Республикасы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Заңының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 </w:t>
            </w:r>
            <w:hyperlink r:id="rId91" w:anchor="z18" w:history="1">
              <w:r w:rsidRPr="00E659A5">
                <w:rPr>
                  <w:rFonts w:ascii="Courier New" w:eastAsia="Times New Roman" w:hAnsi="Courier New" w:cs="Courier New"/>
                  <w:color w:val="073A5E"/>
                  <w:spacing w:val="2"/>
                  <w:sz w:val="20"/>
                  <w:szCs w:val="20"/>
                  <w:u w:val="single"/>
                  <w:lang w:eastAsia="ru-RU"/>
                </w:rPr>
                <w:t>8-бабына</w:t>
              </w:r>
            </w:hyperlink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 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сәйкес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қажет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ететін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қолжетімділігі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шектеулі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дербес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деректерге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қол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жеткізуге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келісімі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болмауы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</w:p>
        </w:tc>
      </w:tr>
      <w:tr w:rsidR="00E659A5" w:rsidRPr="00E659A5" w14:paraId="2A84B1E0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51893F8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8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AF19963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қызметтерді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ішінде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корпорация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арқылы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ұсыну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ерекшеліктерін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ескеретін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өзге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де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талаптары</w:t>
            </w:r>
            <w:proofErr w:type="spellEnd"/>
          </w:p>
        </w:tc>
        <w:tc>
          <w:tcPr>
            <w:tcW w:w="683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1965464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Құжаттар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топтамасын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тапсыру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күтудің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рұқсат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етілген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ұзақ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уақыты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15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жиырма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) минут.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көрсетудің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ұзақ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мерзімі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15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минуттан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аспайды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ата-анасының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заңды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өкілдерінің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 ЭЦҚ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болған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жағдайда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портал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арқылы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алуға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мүмкіндігі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бар.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көрсетудің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тәртібі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мен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мәртебесі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ақпаратты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порталдың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"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жеке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кабинеті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",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сондай-ақ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қызметтер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мәселелері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жөніндегі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бірыңғай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байланыс-орталығы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бірыңғай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байланыс-орталығы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(1414), 8-800-080-7777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арқылы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қашықтықтан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қолжетімділік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режимінде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мүмкіндігі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бар.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тұлғалардың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шарттары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: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Порталдағы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"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жеке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кабинеттен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"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ақпарат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сұралатын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тұлғаның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келісімімен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тұлғалардың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сұранысы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</w:p>
          <w:p w14:paraId="6F30499B" w14:textId="77777777" w:rsidR="00E659A5" w:rsidRPr="00E659A5" w:rsidRDefault="00E659A5" w:rsidP="00E6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Жүктеу</w:t>
            </w:r>
            <w:proofErr w:type="spellEnd"/>
          </w:p>
        </w:tc>
      </w:tr>
    </w:tbl>
    <w:p w14:paraId="3FA8ADE0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vanish/>
          <w:color w:val="444444"/>
          <w:sz w:val="20"/>
          <w:szCs w:val="20"/>
          <w:lang w:eastAsia="ru-RU"/>
        </w:rPr>
      </w:pPr>
    </w:p>
    <w:tbl>
      <w:tblPr>
        <w:tblW w:w="87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954"/>
      </w:tblGrid>
      <w:tr w:rsidR="00E659A5" w:rsidRPr="00E659A5" w14:paraId="069590B2" w14:textId="77777777" w:rsidTr="00E659A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5233980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361B625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" w:name="z94"/>
            <w:bookmarkEnd w:id="3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Бастауыш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негізгі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орта,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жалпы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орта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берудің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жалпы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беретін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бағдарламалары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бойынша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оқыту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үшін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ведомстволық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бағыныстылығына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қарамастан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ұйымдарына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құжаттарды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қабылдау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оқуға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қабылдау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стандартына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қосымша</w:t>
            </w:r>
            <w:proofErr w:type="spellEnd"/>
          </w:p>
        </w:tc>
      </w:tr>
      <w:tr w:rsidR="00E659A5" w:rsidRPr="00E659A5" w14:paraId="04E9F416" w14:textId="77777777" w:rsidTr="00E659A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2DCBBD4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91E9293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Нысан</w:t>
            </w:r>
            <w:proofErr w:type="spellEnd"/>
          </w:p>
        </w:tc>
      </w:tr>
      <w:tr w:rsidR="00E659A5" w:rsidRPr="00E659A5" w14:paraId="7FCE3BBC" w14:textId="77777777" w:rsidTr="00E659A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E45ABF0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1E1D5A6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</w:t>
            </w: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ұйымының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атауы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_______________________</w:t>
            </w: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директордың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ТАӘ</w:t>
            </w: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болған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жағдайда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кімнен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__________________</w:t>
            </w: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ата-ананың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заңды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өкілдің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ТАӘ (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болған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жағдайда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Телефоны: _________________</w:t>
            </w:r>
          </w:p>
        </w:tc>
      </w:tr>
    </w:tbl>
    <w:p w14:paraId="25D69402" w14:textId="6044292E" w:rsidR="00E659A5" w:rsidRPr="00E659A5" w:rsidRDefault="00E659A5" w:rsidP="00E659A5">
      <w:pPr>
        <w:spacing w:before="225" w:after="135" w:line="390" w:lineRule="atLeast"/>
        <w:textAlignment w:val="baseline"/>
        <w:outlineLvl w:val="2"/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</w:pPr>
      <w:r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                  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Өтініш</w:t>
      </w:r>
      <w:proofErr w:type="spellEnd"/>
    </w:p>
    <w:p w14:paraId="33F8DC2E" w14:textId="77777777" w:rsidR="00E659A5" w:rsidRPr="00E659A5" w:rsidRDefault="00E659A5" w:rsidP="00E659A5">
      <w:pPr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балам _________________________________________</w:t>
      </w:r>
    </w:p>
    <w:p w14:paraId="6D23A72D" w14:textId="15B9911A" w:rsidR="00E659A5" w:rsidRPr="00E659A5" w:rsidRDefault="00E659A5" w:rsidP="00E659A5">
      <w:pPr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r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                 </w:t>
      </w: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(Т.А.Ә.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)</w:t>
      </w:r>
    </w:p>
    <w:p w14:paraId="0BD15AB8" w14:textId="77777777" w:rsidR="00E659A5" w:rsidRPr="00E659A5" w:rsidRDefault="00E659A5" w:rsidP="00E659A5">
      <w:pPr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     _____________________________________________________</w:t>
      </w:r>
    </w:p>
    <w:p w14:paraId="7991F193" w14:textId="77777777" w:rsidR="00E659A5" w:rsidRPr="00E659A5" w:rsidRDefault="00E659A5" w:rsidP="00E659A5">
      <w:pPr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    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елді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мекеннің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ауданның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қаланың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облыстың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атауы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)</w:t>
      </w:r>
    </w:p>
    <w:p w14:paraId="6EED7F19" w14:textId="77777777" w:rsidR="00E659A5" w:rsidRPr="00E659A5" w:rsidRDefault="00E659A5" w:rsidP="00E659A5">
      <w:pPr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     _____________________________________________________</w:t>
      </w:r>
    </w:p>
    <w:p w14:paraId="2831D519" w14:textId="1D02BB63" w:rsidR="00E659A5" w:rsidRPr="00E659A5" w:rsidRDefault="00E659A5" w:rsidP="00E659A5">
      <w:pPr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    </w:t>
      </w:r>
      <w:r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         </w:t>
      </w: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тіркелген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мекенжайы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</w:p>
    <w:p w14:paraId="1AC8F308" w14:textId="77777777" w:rsidR="00E659A5" w:rsidRPr="00E659A5" w:rsidRDefault="00E659A5" w:rsidP="00E659A5">
      <w:pPr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     _____________________________________________________</w:t>
      </w:r>
    </w:p>
    <w:p w14:paraId="2A20304E" w14:textId="77777777" w:rsidR="00E659A5" w:rsidRPr="00E659A5" w:rsidRDefault="00E659A5" w:rsidP="00E659A5">
      <w:pPr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    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толық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атауы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қабылдауды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сұраймын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2FE9F53B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Ақпараттық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жүйелерде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қамтылған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қорғалатын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құпияны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құрайтын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мәліметтерді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пайдалануға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келісемін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3D71AA8E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_______________ "___" ________ 20__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жыл</w:t>
      </w:r>
      <w:proofErr w:type="spellEnd"/>
    </w:p>
    <w:p w14:paraId="4CA8E66C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    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қолы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)</w:t>
      </w:r>
    </w:p>
    <w:tbl>
      <w:tblPr>
        <w:tblW w:w="83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9"/>
        <w:gridCol w:w="2805"/>
      </w:tblGrid>
      <w:tr w:rsidR="00E659A5" w:rsidRPr="00E659A5" w14:paraId="59EA5CD7" w14:textId="77777777" w:rsidTr="00E659A5">
        <w:trPr>
          <w:trHeight w:val="1619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69C991A" w14:textId="77777777" w:rsidR="00E659A5" w:rsidRPr="00E659A5" w:rsidRDefault="00E659A5" w:rsidP="00E659A5">
            <w:pPr>
              <w:spacing w:after="0" w:line="240" w:lineRule="auto"/>
              <w:ind w:right="4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0AA2215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" w:name="z88"/>
            <w:bookmarkStart w:id="5" w:name="z92"/>
            <w:bookmarkEnd w:id="4"/>
            <w:bookmarkEnd w:id="5"/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Бастауыш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негізгі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орта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жалпы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орта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білімнің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жалпы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беретін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оқу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бағдарламаларын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іске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асыратын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ұйымдарына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оқуға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қабылдаудың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үлгілік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қағидаларына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2-қосымша</w:t>
            </w:r>
          </w:p>
        </w:tc>
      </w:tr>
    </w:tbl>
    <w:p w14:paraId="0EF87C73" w14:textId="77777777" w:rsidR="00E659A5" w:rsidRPr="00E659A5" w:rsidRDefault="00E659A5" w:rsidP="00E659A5">
      <w:pPr>
        <w:spacing w:before="225" w:after="135" w:line="390" w:lineRule="atLeast"/>
        <w:textAlignment w:val="baseline"/>
        <w:outlineLvl w:val="2"/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</w:pPr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"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Бастауыш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негізгі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орта,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жалпы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орта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ұйымдары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арасында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балаларды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ауыстыру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үшін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құжаттарды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қабылдау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"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мемлекеттік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қызмет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көрсету</w:t>
      </w:r>
      <w:proofErr w:type="spellEnd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 xml:space="preserve"> стандарты</w:t>
      </w:r>
    </w:p>
    <w:p w14:paraId="6DCB012C" w14:textId="77777777" w:rsidR="00E659A5" w:rsidRPr="00E659A5" w:rsidRDefault="00E659A5" w:rsidP="00E659A5">
      <w:pPr>
        <w:spacing w:after="0" w:line="285" w:lineRule="atLeast"/>
        <w:textAlignment w:val="baseline"/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Ескерту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. 2-қосымшамен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толықтырылды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- ҚР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ғылым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министрінің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24.06.2020 </w:t>
      </w:r>
      <w:hyperlink r:id="rId92" w:anchor="z21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№ 264</w:t>
        </w:r>
      </w:hyperlink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 (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алғашқы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ресми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жарияланған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күнінен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кейін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күнтізбелік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он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өткен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соң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қолданысқа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енгізіледі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);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жаңа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редакцияда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- ҚР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ғылым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министрінің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03.06.2021 </w:t>
      </w:r>
      <w:hyperlink r:id="rId93" w:anchor="z21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№ 275</w:t>
        </w:r>
      </w:hyperlink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 (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алғашқы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ресми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жарияланған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күнінен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кейін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күнтізбелік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он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өткен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соң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қолданысқа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енгізіледі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);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өзгеріс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енгізілді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- ҚР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Оқу-ағарту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министрінің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27.08.2022 </w:t>
      </w:r>
      <w:hyperlink r:id="rId94" w:anchor="z7" w:history="1">
        <w:r w:rsidRPr="00E659A5">
          <w:rPr>
            <w:rFonts w:ascii="Courier New" w:eastAsia="Times New Roman" w:hAnsi="Courier New" w:cs="Courier New"/>
            <w:color w:val="073A5E"/>
            <w:spacing w:val="2"/>
            <w:sz w:val="20"/>
            <w:szCs w:val="20"/>
            <w:u w:val="single"/>
            <w:lang w:eastAsia="ru-RU"/>
          </w:rPr>
          <w:t>№ 378</w:t>
        </w:r>
      </w:hyperlink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 (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алғашқы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ресми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жарияланған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күнінен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кейін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күнтізбелік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он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күн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өткен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соң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қолданысқа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енгізіледі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бұйрықтарымен</w:t>
      </w:r>
      <w:proofErr w:type="spellEnd"/>
      <w:r w:rsidRPr="00E659A5">
        <w:rPr>
          <w:rFonts w:ascii="Courier New" w:eastAsia="Times New Roman" w:hAnsi="Courier New" w:cs="Courier New"/>
          <w:color w:val="FF0000"/>
          <w:spacing w:val="2"/>
          <w:sz w:val="20"/>
          <w:szCs w:val="20"/>
          <w:lang w:eastAsia="ru-RU"/>
        </w:rPr>
        <w:t>.</w:t>
      </w:r>
    </w:p>
    <w:tbl>
      <w:tblPr>
        <w:tblW w:w="9490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3566"/>
        <w:gridCol w:w="5529"/>
      </w:tblGrid>
      <w:tr w:rsidR="00E659A5" w:rsidRPr="00E659A5" w14:paraId="08AB75CF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FF8D412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6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7EC7D59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берушінің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атауы</w:t>
            </w:r>
            <w:proofErr w:type="spellEnd"/>
          </w:p>
        </w:tc>
        <w:tc>
          <w:tcPr>
            <w:tcW w:w="552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6918BC3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Бастауыш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негізгі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орта,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жалпы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орта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ұйымдары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бұдан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әрі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).</w:t>
            </w:r>
          </w:p>
        </w:tc>
      </w:tr>
      <w:tr w:rsidR="00E659A5" w:rsidRPr="00E659A5" w14:paraId="770A4A7C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4D341FE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56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797852B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ұсыну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тәсілдері</w:t>
            </w:r>
            <w:proofErr w:type="spellEnd"/>
          </w:p>
        </w:tc>
        <w:tc>
          <w:tcPr>
            <w:tcW w:w="552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ADC7891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1) "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үкіметтің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" веб-порталы www.egov.kz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бұдан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әрі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– портал);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2)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арқылы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жүзеге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асырылады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</w:p>
        </w:tc>
      </w:tr>
      <w:tr w:rsidR="00E659A5" w:rsidRPr="00E659A5" w14:paraId="66EF0027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0D861F8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56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83348B9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мерзімі</w:t>
            </w:r>
            <w:proofErr w:type="spellEnd"/>
          </w:p>
        </w:tc>
        <w:tc>
          <w:tcPr>
            <w:tcW w:w="552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279D50D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мерзімі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– 30 минут.</w:t>
            </w:r>
          </w:p>
        </w:tc>
      </w:tr>
      <w:tr w:rsidR="00E659A5" w:rsidRPr="00E659A5" w14:paraId="2E327F86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9E5CD5A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56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003F933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нысаны</w:t>
            </w:r>
            <w:proofErr w:type="spellEnd"/>
          </w:p>
        </w:tc>
        <w:tc>
          <w:tcPr>
            <w:tcW w:w="552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37BC49D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Электронды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ішінара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автоматтандырылған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)/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қағаз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түрінде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</w:p>
        </w:tc>
      </w:tr>
      <w:tr w:rsidR="00E659A5" w:rsidRPr="00E659A5" w14:paraId="7CF772C0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252F9BA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56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443460D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нәтижесі</w:t>
            </w:r>
            <w:proofErr w:type="spellEnd"/>
          </w:p>
        </w:tc>
        <w:tc>
          <w:tcPr>
            <w:tcW w:w="552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3E32B0D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алушыдан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қағаз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жеткізгіште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құжаттарды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қабылдау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кезінде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ұйымға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ұсыну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тегі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әкесінің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(бар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болса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туған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күні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сыныбы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оқыту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тілі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мектебі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(телефон,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пошталық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мекен-жай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пошта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мекен-жайы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ресми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интернет-ресурс)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есептен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шығару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талонын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береді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немесе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дәлелді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 xml:space="preserve">бас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тартады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қағаз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жеткізгіште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алған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жағдайда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басқа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тегі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әкесінің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(бар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болса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туған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күні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оқу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сыныбы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мекенжайы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телефоны,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мекенжайы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ресми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интернет-ресурс)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есептен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шығару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талонын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ұсынады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Оқуға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келгені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есептен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шығару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талонының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түпнұсқасы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басқа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орта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келгені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есептен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шығару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талонының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түпнұсқасын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ұсынғаннан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кейін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беріледі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кететін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орта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ұйымынан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құжаттарды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жеке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ісі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ұсынылады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сырттай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куәліктің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түпнұсқасы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басқа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орта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сырттай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куәліктің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түпнұсқасын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ұсынғаннан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кейін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беріледі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құжаттарды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жеке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ісі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алуға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кететін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орта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беріледі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ұйымдары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алушыны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орта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/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ұйымынан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қабылдау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/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шығару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бұйрықтар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шығарады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салыстыру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жүргізеді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</w:p>
        </w:tc>
      </w:tr>
      <w:tr w:rsidR="00E659A5" w:rsidRPr="00E659A5" w14:paraId="4577A677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BFA3892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356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9590698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кезінде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алушыдан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алынатын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төлем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мөлшері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Республикасының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заңнамасында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көзделген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жағдайларда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оны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тәсілдері</w:t>
            </w:r>
            <w:proofErr w:type="spellEnd"/>
          </w:p>
        </w:tc>
        <w:tc>
          <w:tcPr>
            <w:tcW w:w="552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75EA89F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Тегін</w:t>
            </w:r>
            <w:proofErr w:type="spellEnd"/>
          </w:p>
        </w:tc>
      </w:tr>
      <w:tr w:rsidR="00E659A5" w:rsidRPr="00E659A5" w14:paraId="367696E3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A3A00BE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56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E3B46E0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Жұмыс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уақыты</w:t>
            </w:r>
            <w:proofErr w:type="spellEnd"/>
          </w:p>
        </w:tc>
        <w:tc>
          <w:tcPr>
            <w:tcW w:w="552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31ACEA7" w14:textId="77777777" w:rsidR="00E659A5" w:rsidRPr="00E659A5" w:rsidRDefault="00E659A5" w:rsidP="00E659A5">
            <w:pPr>
              <w:spacing w:after="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1)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Республикасының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2015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жылғы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23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қарашадағы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 </w:t>
            </w:r>
            <w:hyperlink r:id="rId95" w:anchor="z205" w:history="1">
              <w:r w:rsidRPr="00E659A5">
                <w:rPr>
                  <w:rFonts w:ascii="Courier New" w:eastAsia="Times New Roman" w:hAnsi="Courier New" w:cs="Courier New"/>
                  <w:color w:val="073A5E"/>
                  <w:spacing w:val="2"/>
                  <w:sz w:val="20"/>
                  <w:szCs w:val="20"/>
                  <w:u w:val="single"/>
                  <w:lang w:eastAsia="ru-RU"/>
                </w:rPr>
                <w:t>Еңбек кодексіне</w:t>
              </w:r>
            </w:hyperlink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 (бұдан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әрі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– Кодекс)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сәйкес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демалыс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мереке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күндерін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қоспағанда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дүйсенбіден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бастап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жұманы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қоса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алғанда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белгіленген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жұмыс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кестесіне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сәйкес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сағат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13.00-ден 14.30-ға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дейінгі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түскі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үзіліспен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сағат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9.00-ден 18.30-ға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дейін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2) портал –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жөндеу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жұмыстарын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жүргізуге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байланысты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техникалық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үзілістерді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қоспағанда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тәулік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бойы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жұмыс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уақыты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аяқталғаннан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кейін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демалыс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мереке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күндері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жүгінген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кезде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өтініштерді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қабылдау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нәтижелерін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Кодекске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сәйкес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келесі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жұмыс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күні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жүзеге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асырылады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).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орындарының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мекенжайлары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: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1)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берушінің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интернет-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ресурсында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2) www.egov.kz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порталында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орналастырылған</w:t>
            </w:r>
            <w:proofErr w:type="spellEnd"/>
          </w:p>
        </w:tc>
      </w:tr>
      <w:tr w:rsidR="00E659A5" w:rsidRPr="00E659A5" w14:paraId="6D415349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E876179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8</w:t>
            </w:r>
          </w:p>
        </w:tc>
        <w:tc>
          <w:tcPr>
            <w:tcW w:w="356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AB35C17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қажетті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тізбесі</w:t>
            </w:r>
            <w:proofErr w:type="spellEnd"/>
          </w:p>
        </w:tc>
        <w:tc>
          <w:tcPr>
            <w:tcW w:w="552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DE09F05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- портал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арқылы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: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1)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ата-аналардың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немесе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басқа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заңды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өкілдердің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2-қосымшасының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сәйкес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өтініші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мектебі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мен кету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мектебіне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);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-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қағаз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түрінде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)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1)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ата-аналардың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немесе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басқа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заңды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өкілдердің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2-қосымшасының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нысанына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сәйкес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өтініші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мектебі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мен кету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мектебіне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);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2)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құжаттарды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қабылдау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есептен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шығару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талонында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баланың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толық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аты-жөні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сыныбы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оқыту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тілі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мектебі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ұйымының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телефондары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мен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электронды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мекен-жайы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ресми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интернет-ресурсы) (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Республикасынан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кетуін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растайтын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ұсынатын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Республикасынан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кетіп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жатқан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алушыларды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қоспағанда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көрсетіледі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</w:p>
        </w:tc>
      </w:tr>
      <w:tr w:rsidR="00E659A5" w:rsidRPr="00E659A5" w14:paraId="79B8AC90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E251ADE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56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084A085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Республикасының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заңнамасында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белгіленген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көрсетуден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бас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тарту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негіздер</w:t>
            </w:r>
            <w:proofErr w:type="spellEnd"/>
          </w:p>
        </w:tc>
        <w:tc>
          <w:tcPr>
            <w:tcW w:w="552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B0F017C" w14:textId="77777777" w:rsidR="00E659A5" w:rsidRPr="00E659A5" w:rsidRDefault="00E659A5" w:rsidP="00E659A5">
            <w:pPr>
              <w:spacing w:after="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1)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сынып-жинақталымының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шамадан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тыс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толуы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2)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өтініш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мерзімі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осы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қағидаларда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белгіленген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мерзімге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сәйкес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келмеуі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3) "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Дербес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деректер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оларды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қорғау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"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Қазақстан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Республикасы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Заңының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 </w:t>
            </w:r>
            <w:hyperlink r:id="rId96" w:anchor="z18" w:history="1">
              <w:r w:rsidRPr="00E659A5">
                <w:rPr>
                  <w:rFonts w:ascii="Courier New" w:eastAsia="Times New Roman" w:hAnsi="Courier New" w:cs="Courier New"/>
                  <w:color w:val="073A5E"/>
                  <w:spacing w:val="2"/>
                  <w:sz w:val="20"/>
                  <w:szCs w:val="20"/>
                  <w:u w:val="single"/>
                  <w:lang w:eastAsia="ru-RU"/>
                </w:rPr>
                <w:t>8-бабына</w:t>
              </w:r>
            </w:hyperlink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 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сәйкес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қажет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ететін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қолжетімділігі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шектеулі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дербес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деректерге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қол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жеткізуге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келісімі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болмауы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</w:p>
        </w:tc>
      </w:tr>
      <w:tr w:rsidR="00E659A5" w:rsidRPr="00E659A5" w14:paraId="437C2B44" w14:textId="77777777" w:rsidTr="00E659A5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CC10B32" w14:textId="77777777" w:rsidR="00E659A5" w:rsidRPr="00E659A5" w:rsidRDefault="00E659A5" w:rsidP="00E659A5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56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4D752CE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ішінде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корпорация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арқылы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ерекшеліктері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ескеріле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отырып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қойылатын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өзге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де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талаптар</w:t>
            </w:r>
            <w:proofErr w:type="spellEnd"/>
          </w:p>
        </w:tc>
        <w:tc>
          <w:tcPr>
            <w:tcW w:w="552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3909A47" w14:textId="77777777" w:rsidR="00E659A5" w:rsidRPr="00E659A5" w:rsidRDefault="00E659A5" w:rsidP="00E659A5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1)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құжаттар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топтамасын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тапсыру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күтудің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рұқсат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етілген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ұзақ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уақыты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15 (он бес) минут.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2)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көрсетудің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ең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ұзақ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мерзімі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30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минуттан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аспайды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ЭЦҚ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болған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жағдайда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портал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арқылы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электрондық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нысанда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алуға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мүмкіндігі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бар.</w:t>
            </w:r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алушының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тәртібі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мен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мәртебесі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ақпаратты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қашықтықтан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қол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жеткізу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режимінде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порталдағы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"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жеке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кабинеті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",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көрсетілетін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берушінің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анықтамалық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қызметтері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сондай-ақ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"1414", 8-800-080-7777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Бірыңғай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байланыс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орталығы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арқылы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алуға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мүмкіндігі</w:t>
            </w:r>
            <w:proofErr w:type="spellEnd"/>
            <w:r w:rsidRPr="00E659A5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бар.</w:t>
            </w:r>
          </w:p>
          <w:p w14:paraId="3D7B6FC8" w14:textId="77777777" w:rsidR="00E659A5" w:rsidRPr="00E659A5" w:rsidRDefault="00E659A5" w:rsidP="00E6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Жүктеу</w:t>
            </w:r>
            <w:proofErr w:type="spellEnd"/>
          </w:p>
        </w:tc>
      </w:tr>
    </w:tbl>
    <w:p w14:paraId="0D94A0DB" w14:textId="77777777" w:rsidR="00E659A5" w:rsidRPr="00E659A5" w:rsidRDefault="00E659A5" w:rsidP="00E659A5">
      <w:pPr>
        <w:spacing w:after="0" w:line="240" w:lineRule="auto"/>
        <w:textAlignment w:val="baseline"/>
        <w:rPr>
          <w:rFonts w:ascii="Arial" w:eastAsia="Times New Roman" w:hAnsi="Arial" w:cs="Arial"/>
          <w:vanish/>
          <w:color w:val="444444"/>
          <w:sz w:val="20"/>
          <w:szCs w:val="20"/>
          <w:lang w:eastAsia="ru-RU"/>
        </w:rPr>
      </w:pPr>
    </w:p>
    <w:tbl>
      <w:tblPr>
        <w:tblW w:w="94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960"/>
      </w:tblGrid>
      <w:tr w:rsidR="00E659A5" w:rsidRPr="00E659A5" w14:paraId="0185CBCC" w14:textId="77777777" w:rsidTr="00E659A5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9EB9A2C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E864EB1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" w:name="z96"/>
            <w:bookmarkEnd w:id="6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Бастауыш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негізгі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орта,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жалпы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орта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бағдарламалары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бойынша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ведомстволық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бағыныстылығына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қарамастан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ұйымына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құжаттарды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қабылдау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мемлекеттік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қызмет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көрсету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стандартына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2-қосымша</w:t>
            </w:r>
          </w:p>
        </w:tc>
      </w:tr>
      <w:tr w:rsidR="00E659A5" w:rsidRPr="00E659A5" w14:paraId="5CE88066" w14:textId="77777777" w:rsidTr="00E659A5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4E80F61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5A2AD8B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Нысан</w:t>
            </w:r>
            <w:proofErr w:type="spellEnd"/>
          </w:p>
        </w:tc>
      </w:tr>
      <w:tr w:rsidR="00E659A5" w:rsidRPr="00E659A5" w14:paraId="2D83519B" w14:textId="77777777" w:rsidTr="00E659A5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E92ADE8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C2689DA" w14:textId="77777777" w:rsidR="00E659A5" w:rsidRPr="00E659A5" w:rsidRDefault="00E659A5" w:rsidP="00E6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</w:t>
            </w: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білім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беру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ұйымының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атауы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_______________________</w:t>
            </w: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директордың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ТАӘ</w:t>
            </w: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болған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жағдайда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кімнен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___________________</w:t>
            </w: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ата-ананың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заңды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өкілдің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ТАӘ (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болған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жағдайда</w:t>
            </w:r>
            <w:proofErr w:type="spellEnd"/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E65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Телефоны: _________________</w:t>
            </w:r>
          </w:p>
        </w:tc>
      </w:tr>
    </w:tbl>
    <w:p w14:paraId="21DE5FE2" w14:textId="77777777" w:rsidR="00E659A5" w:rsidRPr="00E659A5" w:rsidRDefault="00E659A5" w:rsidP="00E659A5">
      <w:pPr>
        <w:spacing w:after="0" w:line="360" w:lineRule="auto"/>
        <w:jc w:val="center"/>
        <w:textAlignment w:val="baseline"/>
        <w:outlineLvl w:val="2"/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</w:pPr>
      <w:proofErr w:type="spellStart"/>
      <w:r w:rsidRPr="00E659A5">
        <w:rPr>
          <w:rFonts w:ascii="Courier New" w:eastAsia="Times New Roman" w:hAnsi="Courier New" w:cs="Courier New"/>
          <w:color w:val="1E1E1E"/>
          <w:sz w:val="32"/>
          <w:szCs w:val="32"/>
          <w:lang w:eastAsia="ru-RU"/>
        </w:rPr>
        <w:t>Өтініш</w:t>
      </w:r>
      <w:proofErr w:type="spellEnd"/>
    </w:p>
    <w:p w14:paraId="6B1119E5" w14:textId="5D24C683" w:rsidR="00E659A5" w:rsidRPr="00E659A5" w:rsidRDefault="00E659A5" w:rsidP="00E659A5">
      <w:pPr>
        <w:spacing w:after="0" w:line="360" w:lineRule="auto"/>
        <w:jc w:val="center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_____________________________________________</w:t>
      </w:r>
    </w:p>
    <w:p w14:paraId="0A1B5A42" w14:textId="66E08899" w:rsidR="00E659A5" w:rsidRPr="00E659A5" w:rsidRDefault="00E659A5" w:rsidP="00E659A5">
      <w:pPr>
        <w:spacing w:after="0" w:line="360" w:lineRule="auto"/>
        <w:jc w:val="center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толық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атауы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)</w:t>
      </w:r>
    </w:p>
    <w:p w14:paraId="56625763" w14:textId="4EE53CD5" w:rsidR="00E659A5" w:rsidRPr="00E659A5" w:rsidRDefault="00E659A5" w:rsidP="00E659A5">
      <w:pPr>
        <w:spacing w:after="0" w:line="360" w:lineRule="auto"/>
        <w:jc w:val="center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__________________________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сыныпта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алатын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балам</w:t>
      </w:r>
    </w:p>
    <w:p w14:paraId="15BF60C3" w14:textId="4B5B9CC2" w:rsidR="00E659A5" w:rsidRPr="00E659A5" w:rsidRDefault="00E659A5" w:rsidP="00E659A5">
      <w:pPr>
        <w:spacing w:after="0" w:line="360" w:lineRule="auto"/>
        <w:jc w:val="center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______________________________________________</w:t>
      </w:r>
    </w:p>
    <w:p w14:paraId="69EFCC9D" w14:textId="14998F1A" w:rsidR="00E659A5" w:rsidRPr="00E659A5" w:rsidRDefault="00E659A5" w:rsidP="00E659A5">
      <w:pPr>
        <w:spacing w:after="0" w:line="360" w:lineRule="auto"/>
        <w:jc w:val="center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(Т. А. Ә.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жағдайда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)</w:t>
      </w:r>
    </w:p>
    <w:p w14:paraId="2F899095" w14:textId="62139D01" w:rsidR="00E659A5" w:rsidRPr="00E659A5" w:rsidRDefault="00E659A5" w:rsidP="00E659A5">
      <w:pPr>
        <w:spacing w:after="0" w:line="360" w:lineRule="auto"/>
        <w:jc w:val="center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___________________________________________________</w:t>
      </w:r>
    </w:p>
    <w:p w14:paraId="4B7C6D09" w14:textId="257B10EC" w:rsidR="00E659A5" w:rsidRPr="00E659A5" w:rsidRDefault="00E659A5" w:rsidP="00E659A5">
      <w:pPr>
        <w:spacing w:after="0" w:line="360" w:lineRule="auto"/>
        <w:jc w:val="center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елді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мекеннің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ауданның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,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қаланың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және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облыстың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атауы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)</w:t>
      </w:r>
    </w:p>
    <w:p w14:paraId="7F6FC1FD" w14:textId="7D44F43D" w:rsidR="00E659A5" w:rsidRPr="00E659A5" w:rsidRDefault="00E659A5" w:rsidP="00E659A5">
      <w:pPr>
        <w:spacing w:after="0" w:line="360" w:lineRule="auto"/>
        <w:jc w:val="center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_____________________________________</w:t>
      </w:r>
    </w:p>
    <w:p w14:paraId="7D72114D" w14:textId="595AC570" w:rsidR="00E659A5" w:rsidRPr="00E659A5" w:rsidRDefault="00E659A5" w:rsidP="00E659A5">
      <w:pPr>
        <w:spacing w:after="0" w:line="360" w:lineRule="auto"/>
        <w:jc w:val="center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тіркелген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мекенжайы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бойынша</w:t>
      </w:r>
      <w:proofErr w:type="spellEnd"/>
    </w:p>
    <w:p w14:paraId="1C0EA3B2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     ___________________________________________________</w:t>
      </w:r>
    </w:p>
    <w:p w14:paraId="78AAACB7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      (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білім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беру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ұйымының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толық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атауы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)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ауыстыруды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сұраймын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p w14:paraId="46B0EC81" w14:textId="77777777" w:rsidR="00E659A5" w:rsidRPr="00E659A5" w:rsidRDefault="00E659A5" w:rsidP="00E659A5">
      <w:pPr>
        <w:spacing w:after="360" w:line="285" w:lineRule="atLeast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</w:pPr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     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Ақпараттық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жүйелерде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қамтылған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заңмен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қорғалатын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құпияны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құрайтын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мәліметтерді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пайдалануға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 xml:space="preserve"> </w:t>
      </w:r>
      <w:proofErr w:type="spellStart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келісемін</w:t>
      </w:r>
      <w:proofErr w:type="spellEnd"/>
      <w:r w:rsidRPr="00E659A5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eastAsia="ru-RU"/>
        </w:rPr>
        <w:t>.</w:t>
      </w:r>
    </w:p>
    <w:sectPr w:rsidR="00E659A5" w:rsidRPr="00E6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F4A2A"/>
    <w:multiLevelType w:val="multilevel"/>
    <w:tmpl w:val="F2A4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8558D"/>
    <w:multiLevelType w:val="multilevel"/>
    <w:tmpl w:val="739E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11EA3"/>
    <w:multiLevelType w:val="multilevel"/>
    <w:tmpl w:val="0630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277FB"/>
    <w:multiLevelType w:val="multilevel"/>
    <w:tmpl w:val="3860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E71BB"/>
    <w:multiLevelType w:val="multilevel"/>
    <w:tmpl w:val="E9BA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C11E0"/>
    <w:multiLevelType w:val="multilevel"/>
    <w:tmpl w:val="E5C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417E4"/>
    <w:multiLevelType w:val="multilevel"/>
    <w:tmpl w:val="6114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B40F0"/>
    <w:multiLevelType w:val="multilevel"/>
    <w:tmpl w:val="EB42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422734">
    <w:abstractNumId w:val="1"/>
  </w:num>
  <w:num w:numId="2" w16cid:durableId="32385956">
    <w:abstractNumId w:val="4"/>
  </w:num>
  <w:num w:numId="3" w16cid:durableId="2069915534">
    <w:abstractNumId w:val="3"/>
  </w:num>
  <w:num w:numId="4" w16cid:durableId="238634266">
    <w:abstractNumId w:val="0"/>
  </w:num>
  <w:num w:numId="5" w16cid:durableId="992298678">
    <w:abstractNumId w:val="6"/>
  </w:num>
  <w:num w:numId="6" w16cid:durableId="2027318762">
    <w:abstractNumId w:val="7"/>
  </w:num>
  <w:num w:numId="7" w16cid:durableId="21908938">
    <w:abstractNumId w:val="5"/>
  </w:num>
  <w:num w:numId="8" w16cid:durableId="256836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78"/>
    <w:rsid w:val="00251F78"/>
    <w:rsid w:val="0099133E"/>
    <w:rsid w:val="00E6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D354"/>
  <w15:chartTrackingRefBased/>
  <w15:docId w15:val="{99691E06-2573-46C8-BC89-C0F47196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59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65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659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59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59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659A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E6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6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659A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659A5"/>
    <w:rPr>
      <w:color w:val="800080"/>
      <w:u w:val="single"/>
    </w:rPr>
  </w:style>
  <w:style w:type="paragraph" w:customStyle="1" w:styleId="selected">
    <w:name w:val="selected"/>
    <w:basedOn w:val="a"/>
    <w:rsid w:val="00E6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home">
    <w:name w:val="m_home"/>
    <w:basedOn w:val="a"/>
    <w:rsid w:val="00E6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E659A5"/>
  </w:style>
  <w:style w:type="paragraph" w:customStyle="1" w:styleId="favoriteslink">
    <w:name w:val="favorites_link"/>
    <w:basedOn w:val="a"/>
    <w:rsid w:val="00E6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last">
    <w:name w:val="m_last"/>
    <w:basedOn w:val="a"/>
    <w:rsid w:val="00E6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mobilehidden">
    <w:name w:val="in_mobile_hidden"/>
    <w:basedOn w:val="a"/>
    <w:rsid w:val="00E6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">
    <w:name w:val="note"/>
    <w:basedOn w:val="a0"/>
    <w:rsid w:val="00E659A5"/>
  </w:style>
  <w:style w:type="paragraph" w:customStyle="1" w:styleId="note1">
    <w:name w:val="note1"/>
    <w:basedOn w:val="a"/>
    <w:rsid w:val="00E6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backlink">
    <w:name w:val="feedback_link"/>
    <w:basedOn w:val="a"/>
    <w:rsid w:val="00E6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14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111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3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6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7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804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9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00894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596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11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4223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937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6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966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114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dilet.zan.kz/kaz/docs/V2000020899" TargetMode="External"/><Relationship Id="rId21" Type="http://schemas.openxmlformats.org/officeDocument/2006/relationships/hyperlink" Target="https://adilet.zan.kz/kaz/docs/V1800017553" TargetMode="External"/><Relationship Id="rId42" Type="http://schemas.openxmlformats.org/officeDocument/2006/relationships/hyperlink" Target="https://adilet.zan.kz/kaz/docs/V2000020899" TargetMode="External"/><Relationship Id="rId47" Type="http://schemas.openxmlformats.org/officeDocument/2006/relationships/hyperlink" Target="https://adilet.zan.kz/kaz/docs/V2000020899" TargetMode="External"/><Relationship Id="rId63" Type="http://schemas.openxmlformats.org/officeDocument/2006/relationships/hyperlink" Target="https://adilet.zan.kz/kaz/docs/V2000020899" TargetMode="External"/><Relationship Id="rId68" Type="http://schemas.openxmlformats.org/officeDocument/2006/relationships/hyperlink" Target="https://adilet.zan.kz/kaz/docs/V2200029052" TargetMode="External"/><Relationship Id="rId84" Type="http://schemas.openxmlformats.org/officeDocument/2006/relationships/hyperlink" Target="https://adilet.zan.kz/kaz/docs/V2000020899" TargetMode="External"/><Relationship Id="rId89" Type="http://schemas.openxmlformats.org/officeDocument/2006/relationships/hyperlink" Target="https://adilet.zan.kz/kaz/docs/V2200029358" TargetMode="External"/><Relationship Id="rId16" Type="http://schemas.openxmlformats.org/officeDocument/2006/relationships/hyperlink" Target="https://adilet.zan.kz/kaz/docs/V2000020899" TargetMode="External"/><Relationship Id="rId11" Type="http://schemas.openxmlformats.org/officeDocument/2006/relationships/hyperlink" Target="https://adilet.zan.kz/kaz/docs/V2100022933" TargetMode="External"/><Relationship Id="rId32" Type="http://schemas.openxmlformats.org/officeDocument/2006/relationships/hyperlink" Target="https://adilet.zan.kz/kaz/docs/V2100022933" TargetMode="External"/><Relationship Id="rId37" Type="http://schemas.openxmlformats.org/officeDocument/2006/relationships/hyperlink" Target="https://adilet.zan.kz/kaz/docs/Z1300000088" TargetMode="External"/><Relationship Id="rId53" Type="http://schemas.openxmlformats.org/officeDocument/2006/relationships/hyperlink" Target="https://adilet.zan.kz/kaz/docs/V2200029052" TargetMode="External"/><Relationship Id="rId58" Type="http://schemas.openxmlformats.org/officeDocument/2006/relationships/hyperlink" Target="https://adilet.zan.kz/kaz/docs/V2000020899" TargetMode="External"/><Relationship Id="rId74" Type="http://schemas.openxmlformats.org/officeDocument/2006/relationships/hyperlink" Target="https://adilet.zan.kz/kaz/docs/V1800017553" TargetMode="External"/><Relationship Id="rId79" Type="http://schemas.openxmlformats.org/officeDocument/2006/relationships/hyperlink" Target="https://adilet.zan.kz/kaz/docs/V2200029052" TargetMode="External"/><Relationship Id="rId5" Type="http://schemas.openxmlformats.org/officeDocument/2006/relationships/hyperlink" Target="https://adilet.zan.kz/kaz/docs/Z070000319_" TargetMode="External"/><Relationship Id="rId90" Type="http://schemas.openxmlformats.org/officeDocument/2006/relationships/hyperlink" Target="https://adilet.zan.kz/kaz/docs/K1500000414" TargetMode="External"/><Relationship Id="rId95" Type="http://schemas.openxmlformats.org/officeDocument/2006/relationships/hyperlink" Target="https://adilet.zan.kz/kaz/docs/K1500000414" TargetMode="External"/><Relationship Id="rId22" Type="http://schemas.openxmlformats.org/officeDocument/2006/relationships/hyperlink" Target="https://adilet.zan.kz/kaz/docs/V2000020899" TargetMode="External"/><Relationship Id="rId27" Type="http://schemas.openxmlformats.org/officeDocument/2006/relationships/hyperlink" Target="https://adilet.zan.kz/kaz/docs/V2000020899" TargetMode="External"/><Relationship Id="rId43" Type="http://schemas.openxmlformats.org/officeDocument/2006/relationships/hyperlink" Target="https://adilet.zan.kz/kaz/docs/V2200029052" TargetMode="External"/><Relationship Id="rId48" Type="http://schemas.openxmlformats.org/officeDocument/2006/relationships/hyperlink" Target="https://adilet.zan.kz/kaz/docs/V2000020899" TargetMode="External"/><Relationship Id="rId64" Type="http://schemas.openxmlformats.org/officeDocument/2006/relationships/hyperlink" Target="https://adilet.zan.kz/kaz/docs/V2000020899" TargetMode="External"/><Relationship Id="rId69" Type="http://schemas.openxmlformats.org/officeDocument/2006/relationships/hyperlink" Target="https://adilet.zan.kz/kaz/docs/V2000020899" TargetMode="External"/><Relationship Id="rId80" Type="http://schemas.openxmlformats.org/officeDocument/2006/relationships/hyperlink" Target="https://adilet.zan.kz/kaz/docs/V2000020899" TargetMode="External"/><Relationship Id="rId85" Type="http://schemas.openxmlformats.org/officeDocument/2006/relationships/hyperlink" Target="https://adilet.zan.kz/kaz/docs/V200002089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dilet.zan.kz/kaz/docs/V2000020899" TargetMode="External"/><Relationship Id="rId17" Type="http://schemas.openxmlformats.org/officeDocument/2006/relationships/hyperlink" Target="https://adilet.zan.kz/kaz/docs/V2000021074" TargetMode="External"/><Relationship Id="rId25" Type="http://schemas.openxmlformats.org/officeDocument/2006/relationships/hyperlink" Target="https://adilet.zan.kz/kaz/docs/V1800017553" TargetMode="External"/><Relationship Id="rId33" Type="http://schemas.openxmlformats.org/officeDocument/2006/relationships/hyperlink" Target="https://adilet.zan.kz/kaz/docs/V2000020899" TargetMode="External"/><Relationship Id="rId38" Type="http://schemas.openxmlformats.org/officeDocument/2006/relationships/hyperlink" Target="https://adilet.zan.kz/kaz/docs/V2000020899" TargetMode="External"/><Relationship Id="rId46" Type="http://schemas.openxmlformats.org/officeDocument/2006/relationships/hyperlink" Target="https://adilet.zan.kz/kaz/docs/V2200029052" TargetMode="External"/><Relationship Id="rId59" Type="http://schemas.openxmlformats.org/officeDocument/2006/relationships/hyperlink" Target="https://adilet.zan.kz/kaz/docs/V2200029052" TargetMode="External"/><Relationship Id="rId67" Type="http://schemas.openxmlformats.org/officeDocument/2006/relationships/hyperlink" Target="https://adilet.zan.kz/kaz/docs/V2000020899" TargetMode="External"/><Relationship Id="rId20" Type="http://schemas.openxmlformats.org/officeDocument/2006/relationships/hyperlink" Target="https://adilet.zan.kz/kaz/docs/V2000020899" TargetMode="External"/><Relationship Id="rId41" Type="http://schemas.openxmlformats.org/officeDocument/2006/relationships/hyperlink" Target="https://adilet.zan.kz/kaz/docs/V2200029052" TargetMode="External"/><Relationship Id="rId54" Type="http://schemas.openxmlformats.org/officeDocument/2006/relationships/hyperlink" Target="https://adilet.zan.kz/kaz/docs/V2200029052" TargetMode="External"/><Relationship Id="rId62" Type="http://schemas.openxmlformats.org/officeDocument/2006/relationships/hyperlink" Target="https://adilet.zan.kz/kaz/docs/V2000020899" TargetMode="External"/><Relationship Id="rId70" Type="http://schemas.openxmlformats.org/officeDocument/2006/relationships/hyperlink" Target="https://adilet.zan.kz/kaz/docs/V2000020899" TargetMode="External"/><Relationship Id="rId75" Type="http://schemas.openxmlformats.org/officeDocument/2006/relationships/hyperlink" Target="https://adilet.zan.kz/kaz/docs/V2000020899" TargetMode="External"/><Relationship Id="rId83" Type="http://schemas.openxmlformats.org/officeDocument/2006/relationships/hyperlink" Target="https://adilet.zan.kz/kaz/docs/V2000020899" TargetMode="External"/><Relationship Id="rId88" Type="http://schemas.openxmlformats.org/officeDocument/2006/relationships/hyperlink" Target="https://adilet.zan.kz/kaz/docs/V2100022933" TargetMode="External"/><Relationship Id="rId91" Type="http://schemas.openxmlformats.org/officeDocument/2006/relationships/hyperlink" Target="https://adilet.zan.kz/kaz/docs/Z1300000094" TargetMode="External"/><Relationship Id="rId96" Type="http://schemas.openxmlformats.org/officeDocument/2006/relationships/hyperlink" Target="https://adilet.zan.kz/kaz/docs/Z13000000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ilet.zan.kz/kaz/docs/Z1300000088" TargetMode="External"/><Relationship Id="rId15" Type="http://schemas.openxmlformats.org/officeDocument/2006/relationships/hyperlink" Target="https://adilet.zan.kz/kaz/docs/V2000020899" TargetMode="External"/><Relationship Id="rId23" Type="http://schemas.openxmlformats.org/officeDocument/2006/relationships/hyperlink" Target="https://adilet.zan.kz/kaz/docs/V2100022933" TargetMode="External"/><Relationship Id="rId28" Type="http://schemas.openxmlformats.org/officeDocument/2006/relationships/hyperlink" Target="https://adilet.zan.kz/kaz/docs/V2100022933" TargetMode="External"/><Relationship Id="rId36" Type="http://schemas.openxmlformats.org/officeDocument/2006/relationships/hyperlink" Target="https://adilet.zan.kz/kaz/docs/V2100022933" TargetMode="External"/><Relationship Id="rId49" Type="http://schemas.openxmlformats.org/officeDocument/2006/relationships/hyperlink" Target="https://adilet.zan.kz/kaz/docs/V2000020899" TargetMode="External"/><Relationship Id="rId57" Type="http://schemas.openxmlformats.org/officeDocument/2006/relationships/hyperlink" Target="https://adilet.zan.kz/kaz/docs/V2200029052" TargetMode="External"/><Relationship Id="rId10" Type="http://schemas.openxmlformats.org/officeDocument/2006/relationships/hyperlink" Target="https://adilet.zan.kz/kaz/docs/V2100022933" TargetMode="External"/><Relationship Id="rId31" Type="http://schemas.openxmlformats.org/officeDocument/2006/relationships/hyperlink" Target="https://adilet.zan.kz/kaz/docs/V2000020899" TargetMode="External"/><Relationship Id="rId44" Type="http://schemas.openxmlformats.org/officeDocument/2006/relationships/hyperlink" Target="https://adilet.zan.kz/kaz/docs/V2200029052" TargetMode="External"/><Relationship Id="rId52" Type="http://schemas.openxmlformats.org/officeDocument/2006/relationships/hyperlink" Target="https://adilet.zan.kz/kaz/docs/V1800017553" TargetMode="External"/><Relationship Id="rId60" Type="http://schemas.openxmlformats.org/officeDocument/2006/relationships/hyperlink" Target="https://adilet.zan.kz/kaz/docs/V2000020899" TargetMode="External"/><Relationship Id="rId65" Type="http://schemas.openxmlformats.org/officeDocument/2006/relationships/hyperlink" Target="https://adilet.zan.kz/kaz/docs/V2000020899" TargetMode="External"/><Relationship Id="rId73" Type="http://schemas.openxmlformats.org/officeDocument/2006/relationships/hyperlink" Target="https://adilet.zan.kz/kaz/docs/V2000020899" TargetMode="External"/><Relationship Id="rId78" Type="http://schemas.openxmlformats.org/officeDocument/2006/relationships/hyperlink" Target="https://adilet.zan.kz/kaz/docs/V2000020899" TargetMode="External"/><Relationship Id="rId81" Type="http://schemas.openxmlformats.org/officeDocument/2006/relationships/hyperlink" Target="https://adilet.zan.kz/kaz/docs/V2200029052" TargetMode="External"/><Relationship Id="rId86" Type="http://schemas.openxmlformats.org/officeDocument/2006/relationships/hyperlink" Target="https://adilet.zan.kz/kaz/docs/Z1300000088" TargetMode="External"/><Relationship Id="rId94" Type="http://schemas.openxmlformats.org/officeDocument/2006/relationships/hyperlink" Target="https://adilet.zan.kz/kaz/docs/V22000293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ilet.zan.kz/kaz/docs/Z1300000088" TargetMode="External"/><Relationship Id="rId13" Type="http://schemas.openxmlformats.org/officeDocument/2006/relationships/hyperlink" Target="https://adilet.zan.kz/kaz/docs/V2100022933" TargetMode="External"/><Relationship Id="rId18" Type="http://schemas.openxmlformats.org/officeDocument/2006/relationships/hyperlink" Target="https://adilet.zan.kz/kaz/docs/V2000020899" TargetMode="External"/><Relationship Id="rId39" Type="http://schemas.openxmlformats.org/officeDocument/2006/relationships/hyperlink" Target="https://adilet.zan.kz/kaz/docs/V2100022933" TargetMode="External"/><Relationship Id="rId34" Type="http://schemas.openxmlformats.org/officeDocument/2006/relationships/hyperlink" Target="https://adilet.zan.kz/kaz/docs/V2100022933" TargetMode="External"/><Relationship Id="rId50" Type="http://schemas.openxmlformats.org/officeDocument/2006/relationships/hyperlink" Target="https://adilet.zan.kz/kaz/docs/V2000020899" TargetMode="External"/><Relationship Id="rId55" Type="http://schemas.openxmlformats.org/officeDocument/2006/relationships/hyperlink" Target="https://adilet.zan.kz/kaz/docs/V2000020899" TargetMode="External"/><Relationship Id="rId76" Type="http://schemas.openxmlformats.org/officeDocument/2006/relationships/hyperlink" Target="https://adilet.zan.kz/kaz/docs/V2200029052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adilet.zan.kz/kaz/docs/V2000020899" TargetMode="External"/><Relationship Id="rId71" Type="http://schemas.openxmlformats.org/officeDocument/2006/relationships/hyperlink" Target="https://adilet.zan.kz/kaz/docs/V2000020899" TargetMode="External"/><Relationship Id="rId92" Type="http://schemas.openxmlformats.org/officeDocument/2006/relationships/hyperlink" Target="https://adilet.zan.kz/kaz/docs/V2000020899" TargetMode="External"/><Relationship Id="rId2" Type="http://schemas.openxmlformats.org/officeDocument/2006/relationships/styles" Target="styles.xml"/><Relationship Id="rId29" Type="http://schemas.openxmlformats.org/officeDocument/2006/relationships/hyperlink" Target="https://adilet.zan.kz/kaz/docs/V2000020899" TargetMode="External"/><Relationship Id="rId24" Type="http://schemas.openxmlformats.org/officeDocument/2006/relationships/hyperlink" Target="https://adilet.zan.kz/kaz/docs/V2100022933" TargetMode="External"/><Relationship Id="rId40" Type="http://schemas.openxmlformats.org/officeDocument/2006/relationships/hyperlink" Target="https://adilet.zan.kz/kaz/docs/V2000020899" TargetMode="External"/><Relationship Id="rId45" Type="http://schemas.openxmlformats.org/officeDocument/2006/relationships/hyperlink" Target="https://adilet.zan.kz/kaz/docs/V2000020899" TargetMode="External"/><Relationship Id="rId66" Type="http://schemas.openxmlformats.org/officeDocument/2006/relationships/hyperlink" Target="https://adilet.zan.kz/kaz/docs/V2200029052" TargetMode="External"/><Relationship Id="rId87" Type="http://schemas.openxmlformats.org/officeDocument/2006/relationships/hyperlink" Target="https://adilet.zan.kz/kaz/docs/V2000020899" TargetMode="External"/><Relationship Id="rId61" Type="http://schemas.openxmlformats.org/officeDocument/2006/relationships/hyperlink" Target="https://adilet.zan.kz/kaz/docs/V2200029052" TargetMode="External"/><Relationship Id="rId82" Type="http://schemas.openxmlformats.org/officeDocument/2006/relationships/hyperlink" Target="https://adilet.zan.kz/kaz/docs/V2000020899" TargetMode="External"/><Relationship Id="rId19" Type="http://schemas.openxmlformats.org/officeDocument/2006/relationships/hyperlink" Target="https://adilet.zan.kz/kaz/docs/V2000020899" TargetMode="External"/><Relationship Id="rId14" Type="http://schemas.openxmlformats.org/officeDocument/2006/relationships/hyperlink" Target="https://adilet.zan.kz/kaz/docs/V1800017553" TargetMode="External"/><Relationship Id="rId30" Type="http://schemas.openxmlformats.org/officeDocument/2006/relationships/hyperlink" Target="https://adilet.zan.kz/kaz/docs/V2100022933" TargetMode="External"/><Relationship Id="rId35" Type="http://schemas.openxmlformats.org/officeDocument/2006/relationships/hyperlink" Target="https://adilet.zan.kz/kaz/docs/V2000020899" TargetMode="External"/><Relationship Id="rId56" Type="http://schemas.openxmlformats.org/officeDocument/2006/relationships/hyperlink" Target="https://adilet.zan.kz/kaz/docs/V2000020899" TargetMode="External"/><Relationship Id="rId77" Type="http://schemas.openxmlformats.org/officeDocument/2006/relationships/hyperlink" Target="https://adilet.zan.kz/kaz/docs/V2000020899" TargetMode="External"/><Relationship Id="rId8" Type="http://schemas.openxmlformats.org/officeDocument/2006/relationships/hyperlink" Target="https://adilet.zan.kz/kaz/docs/Z070000319_" TargetMode="External"/><Relationship Id="rId51" Type="http://schemas.openxmlformats.org/officeDocument/2006/relationships/hyperlink" Target="https://adilet.zan.kz/kaz/docs/V2200029052" TargetMode="External"/><Relationship Id="rId72" Type="http://schemas.openxmlformats.org/officeDocument/2006/relationships/hyperlink" Target="https://adilet.zan.kz/kaz/docs/V2000020899" TargetMode="External"/><Relationship Id="rId93" Type="http://schemas.openxmlformats.org/officeDocument/2006/relationships/hyperlink" Target="https://adilet.zan.kz/kaz/docs/V2100022933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9338</Words>
  <Characters>53233</Characters>
  <Application>Microsoft Office Word</Application>
  <DocSecurity>0</DocSecurity>
  <Lines>443</Lines>
  <Paragraphs>124</Paragraphs>
  <ScaleCrop>false</ScaleCrop>
  <Company/>
  <LinksUpToDate>false</LinksUpToDate>
  <CharactersWithSpaces>62447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 Hairatuly</dc:creator>
  <cp:keywords/>
  <dc:description/>
  <cp:lastModifiedBy>Sunkar Hairatuly</cp:lastModifiedBy>
  <cp:revision>2</cp:revision>
  <dcterms:created xsi:type="dcterms:W3CDTF">2022-10-08T05:24:00Z</dcterms:created>
  <dcterms:modified xsi:type="dcterms:W3CDTF">2022-10-08T05:24:00Z</dcterms:modified>
</cp:coreProperties>
</file>