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电子数据检查笔录</w:t>
      </w:r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 xml:space="preserve">{rowDate}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接到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{applicant}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的报告</w:t>
      </w:r>
      <w:r>
        <w:rPr>
          <w:rFonts w:hint="eastAsia" w:ascii="仿宋_GB2312" w:hAnsi="Wingdings" w:eastAsia="仿宋_GB2312"/>
          <w:kern w:val="0"/>
          <w:sz w:val="32"/>
          <w:szCs w:val="32"/>
          <w:u w:val="single"/>
        </w:rPr>
        <w:sym w:font="Wingdings" w:char="F0A8"/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>/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指派</w:t>
      </w:r>
      <w:r>
        <w:rPr>
          <w:rFonts w:hint="eastAsia" w:ascii="仿宋_GB2312" w:hAnsi="Wingdings" w:eastAsia="仿宋_GB2312"/>
          <w:kern w:val="0"/>
          <w:sz w:val="32"/>
          <w:szCs w:val="32"/>
          <w:u w:val="single"/>
        </w:rPr>
        <w:sym w:font="Wingdings" w:char="F0A8"/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于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至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  <w:bookmarkStart w:id="0" w:name="_GoBack"/>
      <w:bookmarkEnd w:id="0"/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在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{place}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进行电子数据检查。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指挥人员姓名、单位、职务：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{cDuty}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检查人员姓名、单位、职务：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{iDuty}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检查对象：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{Target}</w:t>
      </w: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检查目的：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{objective}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检查对象封存、固定状况：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{situation}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送检人签字：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tabs>
          <w:tab w:val="left" w:pos="7380"/>
        </w:tabs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检查过程、方法：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{way}</w:t>
      </w:r>
    </w:p>
    <w:p>
      <w:pPr>
        <w:tabs>
          <w:tab w:val="left" w:pos="7380"/>
        </w:tabs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检查结果：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{result}</w:t>
      </w:r>
      <w:r>
        <w:rPr>
          <w:rFonts w:ascii="仿宋_GB2312" w:hAnsi="宋体" w:eastAsia="仿宋_GB2312"/>
          <w:sz w:val="32"/>
          <w:u w:val="single"/>
        </w:rPr>
        <w:t xml:space="preserve">    </w:t>
      </w: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  <w:u w:val="single"/>
        </w:rPr>
        <w:t>检查人员：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29A0362E"/>
    <w:rsid w:val="311E07FE"/>
    <w:rsid w:val="4AA70A08"/>
    <w:rsid w:val="65CD4CFB"/>
    <w:rsid w:val="67A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2024-04-08T11:30:00Z</dcterms:created>
  <dc:creator>Huz_Dq01</dc:creator>
  <cp:lastModifiedBy>mercy</cp:lastModifiedBy>
  <dcterms:modified xsi:type="dcterms:W3CDTF">2024-04-15T06:53:10Z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7CCAE4CFE2464AB4B8C53EA57FC80A76_12</vt:lpwstr>
  </property>
</Properties>
</file>