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DC" w:rsidRDefault="00A73EDC" w:rsidP="007506D8">
      <w:pPr>
        <w:rPr>
          <w:rFonts w:cs="新細明體"/>
          <w:shd w:val="pct15" w:color="auto" w:fill="FFFFFF"/>
        </w:rPr>
      </w:pPr>
    </w:p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Pr="00436F40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</w:t>
      </w:r>
      <w:r w:rsidR="00E30AD4">
        <w:rPr>
          <w:rFonts w:hint="eastAsia"/>
          <w:noProof/>
        </w:rPr>
        <w:t>0200311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 w:rsidR="00FD461A">
        <w:rPr>
          <w:rFonts w:ascii="Courier New" w:hAnsi="Courier New" w:cs="Courier New" w:hint="eastAsia"/>
          <w:b/>
          <w:bCs/>
        </w:rPr>
        <w:t>selectFood</w:t>
      </w:r>
      <w:r w:rsidR="00FD461A">
        <w:rPr>
          <w:rFonts w:ascii="Courier New" w:hAnsi="Courier New" w:cs="Courier New"/>
        </w:rPr>
        <w:t>_</w:t>
      </w:r>
      <w:r w:rsidR="00FD461A">
        <w:rPr>
          <w:rFonts w:cs="新細明體" w:hint="eastAsia"/>
        </w:rPr>
        <w:t>學號或姓名</w:t>
      </w:r>
      <w:r w:rsidR="00FD461A">
        <w:rPr>
          <w:rFonts w:cs="新細明體" w:hint="eastAsia"/>
        </w:rPr>
        <w:t>.html (</w:t>
      </w:r>
      <w:r w:rsidR="00FD461A"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sz w:val="22"/>
          <w:szCs w:val="22"/>
        </w:rPr>
        <w:t>_</w:t>
      </w:r>
      <w:r w:rsidRPr="00FD461A">
        <w:rPr>
          <w:rFonts w:cs="新細明體" w:hint="eastAsia"/>
          <w:sz w:val="22"/>
          <w:szCs w:val="22"/>
        </w:rPr>
        <w:t>學號</w:t>
      </w:r>
      <w:r w:rsidR="003E3A45" w:rsidRPr="00FD461A">
        <w:rPr>
          <w:rFonts w:cs="新細明體" w:hint="eastAsia"/>
          <w:sz w:val="22"/>
          <w:szCs w:val="22"/>
        </w:rPr>
        <w:t>或姓名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="00643004"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 w:rsidR="00FD461A">
        <w:rPr>
          <w:rFonts w:ascii="Courier New" w:hAnsi="Courier New" w:cs="Courier New" w:hint="eastAsia"/>
          <w:b/>
          <w:bCs/>
        </w:rPr>
        <w:t>)</w:t>
      </w:r>
    </w:p>
    <w:p w:rsidR="007506D8" w:rsidRDefault="001A33DB" w:rsidP="001A33DB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1A33DB" w:rsidRDefault="001A33DB" w:rsidP="007506D8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1A33DB" w:rsidRDefault="001A33DB" w:rsidP="001A33DB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7506D8" w:rsidRDefault="007506D8" w:rsidP="001A33DB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3763BF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</w:p>
        </w:tc>
      </w:tr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</w:p>
        </w:tc>
      </w:tr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</w:p>
        </w:tc>
      </w:tr>
    </w:tbl>
    <w:p w:rsidR="00045435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5A05C9" w:rsidRDefault="005A05C9" w:rsidP="005A05C9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5A05C9" w:rsidRDefault="005A05C9" w:rsidP="005A05C9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5A05C9" w:rsidRPr="003040F8" w:rsidRDefault="005A05C9" w:rsidP="005A05C9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5A05C9" w:rsidRPr="003040F8" w:rsidRDefault="005A05C9" w:rsidP="005A05C9">
            <w:pPr>
              <w:rPr>
                <w:rFonts w:cs="新細明體"/>
              </w:rPr>
            </w:pPr>
          </w:p>
        </w:tc>
      </w:tr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</w:tr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</w:tr>
    </w:tbl>
    <w:p w:rsidR="004B34E2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083D25" w:rsidRDefault="00083D25" w:rsidP="00083D25">
            <w:pPr>
              <w:rPr>
                <w:rFonts w:cs="新細明體"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</w:tbl>
    <w:p w:rsidR="00203354" w:rsidRDefault="00203354" w:rsidP="00E30AD4">
      <w:pPr>
        <w:rPr>
          <w:rFonts w:cs="Times New Roman"/>
        </w:rPr>
      </w:pPr>
      <w:bookmarkStart w:id="0" w:name="_GoBack"/>
      <w:bookmarkEnd w:id="0"/>
    </w:p>
    <w:sectPr w:rsidR="00203354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20F" w:rsidRDefault="004E520F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E520F" w:rsidRDefault="004E520F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20F" w:rsidRDefault="004E520F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E520F" w:rsidRDefault="004E520F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0687"/>
    <w:rsid w:val="00001BAE"/>
    <w:rsid w:val="000128B4"/>
    <w:rsid w:val="00014113"/>
    <w:rsid w:val="00020099"/>
    <w:rsid w:val="00021A1E"/>
    <w:rsid w:val="00022B73"/>
    <w:rsid w:val="0003175B"/>
    <w:rsid w:val="00043707"/>
    <w:rsid w:val="00044D67"/>
    <w:rsid w:val="00045435"/>
    <w:rsid w:val="000538C0"/>
    <w:rsid w:val="00055E36"/>
    <w:rsid w:val="00064B3D"/>
    <w:rsid w:val="00083D25"/>
    <w:rsid w:val="00093D2D"/>
    <w:rsid w:val="000A70A2"/>
    <w:rsid w:val="000B35DF"/>
    <w:rsid w:val="000B736E"/>
    <w:rsid w:val="000B7526"/>
    <w:rsid w:val="000C3CEE"/>
    <w:rsid w:val="000C4D29"/>
    <w:rsid w:val="000C6ADE"/>
    <w:rsid w:val="000D6DE6"/>
    <w:rsid w:val="000E3046"/>
    <w:rsid w:val="000E494B"/>
    <w:rsid w:val="000E4EA0"/>
    <w:rsid w:val="000E7669"/>
    <w:rsid w:val="000F7F06"/>
    <w:rsid w:val="0010598C"/>
    <w:rsid w:val="001074DF"/>
    <w:rsid w:val="00123398"/>
    <w:rsid w:val="001305AC"/>
    <w:rsid w:val="00135947"/>
    <w:rsid w:val="00137065"/>
    <w:rsid w:val="00137E37"/>
    <w:rsid w:val="00143E50"/>
    <w:rsid w:val="00145B0D"/>
    <w:rsid w:val="00153E8C"/>
    <w:rsid w:val="00155C68"/>
    <w:rsid w:val="0016201C"/>
    <w:rsid w:val="001771AC"/>
    <w:rsid w:val="001819D5"/>
    <w:rsid w:val="001838FF"/>
    <w:rsid w:val="00195A94"/>
    <w:rsid w:val="00195DEC"/>
    <w:rsid w:val="001969ED"/>
    <w:rsid w:val="001A19CF"/>
    <w:rsid w:val="001A33DB"/>
    <w:rsid w:val="001A67D0"/>
    <w:rsid w:val="001C7EA2"/>
    <w:rsid w:val="001D6E8C"/>
    <w:rsid w:val="001D7125"/>
    <w:rsid w:val="001E381A"/>
    <w:rsid w:val="001F70E0"/>
    <w:rsid w:val="00201F6C"/>
    <w:rsid w:val="00202C5F"/>
    <w:rsid w:val="00203354"/>
    <w:rsid w:val="002134BD"/>
    <w:rsid w:val="00225522"/>
    <w:rsid w:val="002321FC"/>
    <w:rsid w:val="0025062C"/>
    <w:rsid w:val="002535B2"/>
    <w:rsid w:val="00261A05"/>
    <w:rsid w:val="00273F6D"/>
    <w:rsid w:val="00287065"/>
    <w:rsid w:val="00296A49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4C37"/>
    <w:rsid w:val="0034253D"/>
    <w:rsid w:val="003476D7"/>
    <w:rsid w:val="003649FF"/>
    <w:rsid w:val="00371A11"/>
    <w:rsid w:val="00372359"/>
    <w:rsid w:val="003763BF"/>
    <w:rsid w:val="00380758"/>
    <w:rsid w:val="00395BCC"/>
    <w:rsid w:val="003B69FA"/>
    <w:rsid w:val="003B7E80"/>
    <w:rsid w:val="003C0B64"/>
    <w:rsid w:val="003C0F4B"/>
    <w:rsid w:val="003C50E3"/>
    <w:rsid w:val="003C57AC"/>
    <w:rsid w:val="003D10B4"/>
    <w:rsid w:val="003E3A45"/>
    <w:rsid w:val="003E4315"/>
    <w:rsid w:val="003E6F4E"/>
    <w:rsid w:val="003F101E"/>
    <w:rsid w:val="003F2CDF"/>
    <w:rsid w:val="003F61B7"/>
    <w:rsid w:val="0040135D"/>
    <w:rsid w:val="00423165"/>
    <w:rsid w:val="00430F40"/>
    <w:rsid w:val="00436F40"/>
    <w:rsid w:val="00440749"/>
    <w:rsid w:val="0044091A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164B"/>
    <w:rsid w:val="00492206"/>
    <w:rsid w:val="00494C59"/>
    <w:rsid w:val="004A22D2"/>
    <w:rsid w:val="004B2BC6"/>
    <w:rsid w:val="004B333C"/>
    <w:rsid w:val="004B34E2"/>
    <w:rsid w:val="004B3725"/>
    <w:rsid w:val="004B72EE"/>
    <w:rsid w:val="004C13C3"/>
    <w:rsid w:val="004E520F"/>
    <w:rsid w:val="004E5FCF"/>
    <w:rsid w:val="004F76D1"/>
    <w:rsid w:val="0050034E"/>
    <w:rsid w:val="00504B57"/>
    <w:rsid w:val="005164A4"/>
    <w:rsid w:val="0052242F"/>
    <w:rsid w:val="00522D33"/>
    <w:rsid w:val="00525254"/>
    <w:rsid w:val="00527AAB"/>
    <w:rsid w:val="00542A69"/>
    <w:rsid w:val="005526DB"/>
    <w:rsid w:val="005540FB"/>
    <w:rsid w:val="005549EE"/>
    <w:rsid w:val="00564A21"/>
    <w:rsid w:val="00576EEF"/>
    <w:rsid w:val="00595293"/>
    <w:rsid w:val="005A05C9"/>
    <w:rsid w:val="005A2CB4"/>
    <w:rsid w:val="005A3F53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7174"/>
    <w:rsid w:val="00610394"/>
    <w:rsid w:val="00613258"/>
    <w:rsid w:val="006155B4"/>
    <w:rsid w:val="00615C86"/>
    <w:rsid w:val="00625BE6"/>
    <w:rsid w:val="00630F5D"/>
    <w:rsid w:val="00632666"/>
    <w:rsid w:val="00642D2A"/>
    <w:rsid w:val="00643004"/>
    <w:rsid w:val="0064465E"/>
    <w:rsid w:val="00646D4F"/>
    <w:rsid w:val="00647AF6"/>
    <w:rsid w:val="00647BEF"/>
    <w:rsid w:val="00657B26"/>
    <w:rsid w:val="00660842"/>
    <w:rsid w:val="00662FF9"/>
    <w:rsid w:val="0066553A"/>
    <w:rsid w:val="00667994"/>
    <w:rsid w:val="006748F1"/>
    <w:rsid w:val="00676335"/>
    <w:rsid w:val="006858E0"/>
    <w:rsid w:val="00690F80"/>
    <w:rsid w:val="00697A07"/>
    <w:rsid w:val="006B02AE"/>
    <w:rsid w:val="006B52A1"/>
    <w:rsid w:val="006B66A6"/>
    <w:rsid w:val="006C0ACC"/>
    <w:rsid w:val="006E5EF1"/>
    <w:rsid w:val="00702893"/>
    <w:rsid w:val="00704C09"/>
    <w:rsid w:val="00707B05"/>
    <w:rsid w:val="007263CA"/>
    <w:rsid w:val="00742D56"/>
    <w:rsid w:val="00746240"/>
    <w:rsid w:val="007506D8"/>
    <w:rsid w:val="007625D7"/>
    <w:rsid w:val="00765787"/>
    <w:rsid w:val="007763E6"/>
    <w:rsid w:val="0078622B"/>
    <w:rsid w:val="00790F61"/>
    <w:rsid w:val="007930D3"/>
    <w:rsid w:val="007A2B18"/>
    <w:rsid w:val="007C16E0"/>
    <w:rsid w:val="007D77F5"/>
    <w:rsid w:val="007E4750"/>
    <w:rsid w:val="007E4A55"/>
    <w:rsid w:val="007F0754"/>
    <w:rsid w:val="008014EE"/>
    <w:rsid w:val="00802D59"/>
    <w:rsid w:val="0080646A"/>
    <w:rsid w:val="00833297"/>
    <w:rsid w:val="00844971"/>
    <w:rsid w:val="00847167"/>
    <w:rsid w:val="0086338D"/>
    <w:rsid w:val="0086423B"/>
    <w:rsid w:val="00864C8F"/>
    <w:rsid w:val="00865D3A"/>
    <w:rsid w:val="00871394"/>
    <w:rsid w:val="008766C8"/>
    <w:rsid w:val="00891A36"/>
    <w:rsid w:val="008923D6"/>
    <w:rsid w:val="008A3853"/>
    <w:rsid w:val="008B457C"/>
    <w:rsid w:val="008C3837"/>
    <w:rsid w:val="008C51F6"/>
    <w:rsid w:val="008F670A"/>
    <w:rsid w:val="0090284F"/>
    <w:rsid w:val="00903441"/>
    <w:rsid w:val="00922E67"/>
    <w:rsid w:val="00923C3D"/>
    <w:rsid w:val="00924EE8"/>
    <w:rsid w:val="00927C65"/>
    <w:rsid w:val="00941A20"/>
    <w:rsid w:val="0094528F"/>
    <w:rsid w:val="009570A6"/>
    <w:rsid w:val="00960C69"/>
    <w:rsid w:val="00971CE6"/>
    <w:rsid w:val="00985DDC"/>
    <w:rsid w:val="00986495"/>
    <w:rsid w:val="00990EA6"/>
    <w:rsid w:val="009913D1"/>
    <w:rsid w:val="009928C7"/>
    <w:rsid w:val="00994AD9"/>
    <w:rsid w:val="009972B0"/>
    <w:rsid w:val="009A0CD9"/>
    <w:rsid w:val="009A4183"/>
    <w:rsid w:val="009A5D21"/>
    <w:rsid w:val="009C1D8F"/>
    <w:rsid w:val="009D4CFC"/>
    <w:rsid w:val="009E1104"/>
    <w:rsid w:val="009E4C1B"/>
    <w:rsid w:val="009F1785"/>
    <w:rsid w:val="00A058C3"/>
    <w:rsid w:val="00A13913"/>
    <w:rsid w:val="00A147EF"/>
    <w:rsid w:val="00A2291F"/>
    <w:rsid w:val="00A23C90"/>
    <w:rsid w:val="00A254B1"/>
    <w:rsid w:val="00A44D10"/>
    <w:rsid w:val="00A523DA"/>
    <w:rsid w:val="00A53ADB"/>
    <w:rsid w:val="00A71E7F"/>
    <w:rsid w:val="00A73EDC"/>
    <w:rsid w:val="00A76E3B"/>
    <w:rsid w:val="00A76F17"/>
    <w:rsid w:val="00A77F4D"/>
    <w:rsid w:val="00A816A9"/>
    <w:rsid w:val="00A830D9"/>
    <w:rsid w:val="00A84684"/>
    <w:rsid w:val="00A91B6B"/>
    <w:rsid w:val="00A9516E"/>
    <w:rsid w:val="00A96EBF"/>
    <w:rsid w:val="00AA0DD0"/>
    <w:rsid w:val="00AA18BD"/>
    <w:rsid w:val="00AC0458"/>
    <w:rsid w:val="00AC4B22"/>
    <w:rsid w:val="00AC4BAE"/>
    <w:rsid w:val="00AE2784"/>
    <w:rsid w:val="00AF0AFA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3F0C"/>
    <w:rsid w:val="00BA5AE9"/>
    <w:rsid w:val="00BB258C"/>
    <w:rsid w:val="00BC7042"/>
    <w:rsid w:val="00BE5EB8"/>
    <w:rsid w:val="00BE7376"/>
    <w:rsid w:val="00C259CA"/>
    <w:rsid w:val="00C2770D"/>
    <w:rsid w:val="00C27D47"/>
    <w:rsid w:val="00C3176F"/>
    <w:rsid w:val="00C3177E"/>
    <w:rsid w:val="00C3401E"/>
    <w:rsid w:val="00C34DB2"/>
    <w:rsid w:val="00C37E2B"/>
    <w:rsid w:val="00C42009"/>
    <w:rsid w:val="00C4411B"/>
    <w:rsid w:val="00C45E95"/>
    <w:rsid w:val="00C4696B"/>
    <w:rsid w:val="00C71A5F"/>
    <w:rsid w:val="00C736F0"/>
    <w:rsid w:val="00C85FDA"/>
    <w:rsid w:val="00C90302"/>
    <w:rsid w:val="00C974EB"/>
    <w:rsid w:val="00CA5668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475A9"/>
    <w:rsid w:val="00D50EBA"/>
    <w:rsid w:val="00D532E4"/>
    <w:rsid w:val="00D741A1"/>
    <w:rsid w:val="00D90073"/>
    <w:rsid w:val="00DA38F4"/>
    <w:rsid w:val="00DB6617"/>
    <w:rsid w:val="00DB7C2C"/>
    <w:rsid w:val="00DD2C41"/>
    <w:rsid w:val="00DE2D65"/>
    <w:rsid w:val="00DF0761"/>
    <w:rsid w:val="00DF19EB"/>
    <w:rsid w:val="00DF1BA8"/>
    <w:rsid w:val="00E20194"/>
    <w:rsid w:val="00E22790"/>
    <w:rsid w:val="00E30AD4"/>
    <w:rsid w:val="00E3192C"/>
    <w:rsid w:val="00E34944"/>
    <w:rsid w:val="00E56031"/>
    <w:rsid w:val="00E653EE"/>
    <w:rsid w:val="00E66AE0"/>
    <w:rsid w:val="00E75837"/>
    <w:rsid w:val="00E771FD"/>
    <w:rsid w:val="00E924E7"/>
    <w:rsid w:val="00EB4A5D"/>
    <w:rsid w:val="00EB5A7E"/>
    <w:rsid w:val="00EC031D"/>
    <w:rsid w:val="00ED43DF"/>
    <w:rsid w:val="00ED5E7C"/>
    <w:rsid w:val="00ED74EB"/>
    <w:rsid w:val="00ED7E47"/>
    <w:rsid w:val="00EE02E8"/>
    <w:rsid w:val="00EE4311"/>
    <w:rsid w:val="00EF2DCF"/>
    <w:rsid w:val="00EF2E9F"/>
    <w:rsid w:val="00EF3CE4"/>
    <w:rsid w:val="00F0127F"/>
    <w:rsid w:val="00F233FE"/>
    <w:rsid w:val="00F2768A"/>
    <w:rsid w:val="00F32DC8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2A19"/>
    <w:rsid w:val="00FD4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B72EE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4B72EE"/>
  </w:style>
  <w:style w:type="character" w:customStyle="1" w:styleId="pun">
    <w:name w:val="pun"/>
    <w:basedOn w:val="a0"/>
    <w:rsid w:val="004B72EE"/>
  </w:style>
  <w:style w:type="character" w:customStyle="1" w:styleId="str">
    <w:name w:val="str"/>
    <w:basedOn w:val="a0"/>
    <w:rsid w:val="004B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0963A3-A25C-4649-B20A-521BF049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63</cp:revision>
  <dcterms:created xsi:type="dcterms:W3CDTF">2018-12-04T07:47:00Z</dcterms:created>
  <dcterms:modified xsi:type="dcterms:W3CDTF">2020-03-11T08:46:00Z</dcterms:modified>
</cp:coreProperties>
</file>