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8F8B" w14:textId="4C53B266" w:rsidR="0040497E" w:rsidRDefault="008B674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8B674A">
        <w:rPr>
          <w:rFonts w:ascii="Arial" w:hAnsi="Arial" w:cs="Arial"/>
          <w:b/>
          <w:bCs/>
          <w:sz w:val="32"/>
          <w:szCs w:val="32"/>
          <w:u w:val="single"/>
        </w:rPr>
        <w:t>Section 7_OOP Part2 Composition, Encapsulation</w:t>
      </w:r>
    </w:p>
    <w:p w14:paraId="41EFD523" w14:textId="14D889D1" w:rsidR="008B674A" w:rsidRDefault="008B674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Topics Covered:</w:t>
      </w:r>
    </w:p>
    <w:p w14:paraId="522BD3FE" w14:textId="7CB755DC" w:rsidR="008B674A" w:rsidRDefault="008B674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Composition</w:t>
      </w:r>
    </w:p>
    <w:p w14:paraId="2065C738" w14:textId="1A610689" w:rsidR="008B674A" w:rsidRDefault="008B674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Encapsulation </w:t>
      </w:r>
    </w:p>
    <w:p w14:paraId="174488DE" w14:textId="25524033" w:rsidR="003A7D23" w:rsidRDefault="003A7D2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Short cut to change a variable name in the whole file</w:t>
      </w:r>
    </w:p>
    <w:p w14:paraId="741347A4" w14:textId="2F6B914D" w:rsidR="008B674A" w:rsidRDefault="008B674A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Polymorphism</w:t>
      </w:r>
    </w:p>
    <w:p w14:paraId="3F056117" w14:textId="4CB1F6A9" w:rsidR="008B674A" w:rsidRDefault="008B674A">
      <w:pPr>
        <w:rPr>
          <w:rFonts w:ascii="Book Antiqua" w:hAnsi="Book Antiqua" w:cs="Arial"/>
          <w:sz w:val="24"/>
          <w:szCs w:val="24"/>
        </w:rPr>
      </w:pPr>
    </w:p>
    <w:p w14:paraId="62509A5E" w14:textId="2F6F3563" w:rsidR="008B674A" w:rsidRDefault="008B674A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8B674A">
        <w:rPr>
          <w:rFonts w:ascii="Book Antiqua" w:hAnsi="Book Antiqua" w:cs="Arial"/>
          <w:b/>
          <w:bCs/>
          <w:sz w:val="24"/>
          <w:szCs w:val="24"/>
          <w:u w:val="single"/>
        </w:rPr>
        <w:t>Composition</w:t>
      </w:r>
    </w:p>
    <w:p w14:paraId="05AE0DF7" w14:textId="77777777" w:rsidR="00C8064C" w:rsidRPr="00C8064C" w:rsidRDefault="00C8064C" w:rsidP="00C8064C">
      <w:pPr>
        <w:rPr>
          <w:rFonts w:ascii="Book Antiqua" w:hAnsi="Book Antiqua" w:cs="Arial"/>
          <w:sz w:val="24"/>
          <w:szCs w:val="24"/>
        </w:rPr>
      </w:pPr>
      <w:r w:rsidRPr="00C8064C">
        <w:rPr>
          <w:rFonts w:ascii="Book Antiqua" w:hAnsi="Book Antiqua" w:cs="Arial"/>
          <w:sz w:val="24"/>
          <w:szCs w:val="24"/>
        </w:rPr>
        <w:t>public class Case {</w:t>
      </w:r>
    </w:p>
    <w:p w14:paraId="585FE809" w14:textId="1AF5B114" w:rsidR="008B674A" w:rsidRDefault="00C8064C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15F9DBFD" w14:textId="77777777" w:rsidR="00C8064C" w:rsidRPr="00C8064C" w:rsidRDefault="00C8064C" w:rsidP="00C8064C">
      <w:pPr>
        <w:rPr>
          <w:rFonts w:ascii="Book Antiqua" w:hAnsi="Book Antiqua" w:cs="Arial"/>
          <w:sz w:val="24"/>
          <w:szCs w:val="24"/>
        </w:rPr>
      </w:pPr>
      <w:r w:rsidRPr="00C8064C">
        <w:rPr>
          <w:rFonts w:ascii="Book Antiqua" w:hAnsi="Book Antiqua" w:cs="Arial"/>
          <w:sz w:val="24"/>
          <w:szCs w:val="24"/>
        </w:rPr>
        <w:t>public class Monitor {</w:t>
      </w:r>
    </w:p>
    <w:p w14:paraId="5E971312" w14:textId="6CD5FC67" w:rsidR="00C8064C" w:rsidRDefault="00C8064C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766A536D" w14:textId="77777777" w:rsidR="00C8064C" w:rsidRPr="00C8064C" w:rsidRDefault="00C8064C" w:rsidP="00C8064C">
      <w:pPr>
        <w:rPr>
          <w:rFonts w:ascii="Book Antiqua" w:hAnsi="Book Antiqua" w:cs="Arial"/>
          <w:sz w:val="24"/>
          <w:szCs w:val="24"/>
        </w:rPr>
      </w:pPr>
      <w:r w:rsidRPr="00C8064C">
        <w:rPr>
          <w:rFonts w:ascii="Book Antiqua" w:hAnsi="Book Antiqua" w:cs="Arial"/>
          <w:sz w:val="24"/>
          <w:szCs w:val="24"/>
        </w:rPr>
        <w:t xml:space="preserve">public class </w:t>
      </w:r>
      <w:proofErr w:type="spellStart"/>
      <w:r w:rsidRPr="00C8064C">
        <w:rPr>
          <w:rFonts w:ascii="Book Antiqua" w:hAnsi="Book Antiqua" w:cs="Arial"/>
          <w:sz w:val="24"/>
          <w:szCs w:val="24"/>
        </w:rPr>
        <w:t>MotherBoard</w:t>
      </w:r>
      <w:proofErr w:type="spellEnd"/>
      <w:r w:rsidRPr="00C8064C">
        <w:rPr>
          <w:rFonts w:ascii="Book Antiqua" w:hAnsi="Book Antiqua" w:cs="Arial"/>
          <w:sz w:val="24"/>
          <w:szCs w:val="24"/>
        </w:rPr>
        <w:t xml:space="preserve"> {</w:t>
      </w:r>
    </w:p>
    <w:p w14:paraId="6840FDB7" w14:textId="4C62A223" w:rsidR="00C8064C" w:rsidRDefault="00C8064C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}</w:t>
      </w:r>
    </w:p>
    <w:p w14:paraId="233D376D" w14:textId="77777777" w:rsidR="00C8064C" w:rsidRPr="00C8064C" w:rsidRDefault="00C8064C" w:rsidP="00C806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class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PC {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private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Case </w:t>
      </w:r>
      <w:proofErr w:type="spellStart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theCase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Monitor </w:t>
      </w:r>
      <w:proofErr w:type="spellStart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monitor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private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public </w:t>
      </w:r>
      <w:r w:rsidRPr="00C8064C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PC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(Case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theCase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Monitor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monitor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theCase</w:t>
      </w:r>
      <w:proofErr w:type="spellEnd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theCase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monitor</w:t>
      </w:r>
      <w:proofErr w:type="spellEnd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= monitor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this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</w:t>
      </w:r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9876AA"/>
          <w:sz w:val="20"/>
          <w:szCs w:val="20"/>
          <w:lang w:eastAsia="en-CA"/>
        </w:rPr>
        <w:t xml:space="preserve">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= </w:t>
      </w:r>
      <w:proofErr w:type="spellStart"/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motherBoard</w:t>
      </w:r>
      <w:proofErr w:type="spellEnd"/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C8064C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C8064C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</w:p>
    <w:p w14:paraId="7EF2EFB4" w14:textId="7E840E09" w:rsidR="00C8064C" w:rsidRDefault="00C8064C">
      <w:pPr>
        <w:rPr>
          <w:rFonts w:ascii="Book Antiqua" w:hAnsi="Book Antiqua" w:cs="Arial"/>
          <w:sz w:val="24"/>
          <w:szCs w:val="24"/>
        </w:rPr>
      </w:pPr>
    </w:p>
    <w:p w14:paraId="2B1B6D60" w14:textId="4A1EEBBC" w:rsidR="00C8064C" w:rsidRPr="003A7D23" w:rsidRDefault="00C8064C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3A7D23">
        <w:rPr>
          <w:rFonts w:ascii="Book Antiqua" w:hAnsi="Book Antiqua" w:cs="Arial"/>
          <w:b/>
          <w:bCs/>
          <w:sz w:val="24"/>
          <w:szCs w:val="24"/>
          <w:u w:val="single"/>
        </w:rPr>
        <w:t>Encapsulation</w:t>
      </w:r>
    </w:p>
    <w:p w14:paraId="1F46765F" w14:textId="5F75B765" w:rsidR="00C8064C" w:rsidRDefault="00C8064C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It is the mechanism that allows you to restrict access to certain components in the object that you are creating</w:t>
      </w:r>
    </w:p>
    <w:p w14:paraId="34043358" w14:textId="399AAA70" w:rsidR="003A7D23" w:rsidRPr="003A7D23" w:rsidRDefault="003A7D23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3A7D23">
        <w:rPr>
          <w:rFonts w:ascii="Book Antiqua" w:hAnsi="Book Antiqua" w:cs="Arial"/>
          <w:b/>
          <w:bCs/>
          <w:sz w:val="24"/>
          <w:szCs w:val="24"/>
          <w:u w:val="single"/>
        </w:rPr>
        <w:t>Short cut to change a variable name in the whole file</w:t>
      </w:r>
    </w:p>
    <w:p w14:paraId="639CFE6A" w14:textId="055FF2DA" w:rsidR="003A7D23" w:rsidRDefault="003A7D23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Highlight what you want to rename -&gt; right click -&gt; refactor -&gt; rename</w:t>
      </w:r>
    </w:p>
    <w:p w14:paraId="4CF44094" w14:textId="0811FA97" w:rsidR="003A7D23" w:rsidRPr="008B2967" w:rsidRDefault="003A7D23">
      <w:pPr>
        <w:rPr>
          <w:rFonts w:ascii="Book Antiqua" w:hAnsi="Book Antiqua" w:cs="Arial"/>
          <w:b/>
          <w:bCs/>
          <w:sz w:val="24"/>
          <w:szCs w:val="24"/>
          <w:u w:val="single"/>
        </w:rPr>
      </w:pPr>
      <w:r w:rsidRPr="008B2967">
        <w:rPr>
          <w:rFonts w:ascii="Book Antiqua" w:hAnsi="Book Antiqua" w:cs="Arial"/>
          <w:b/>
          <w:bCs/>
          <w:sz w:val="24"/>
          <w:szCs w:val="24"/>
          <w:u w:val="single"/>
        </w:rPr>
        <w:t>Polymorphism</w:t>
      </w:r>
    </w:p>
    <w:p w14:paraId="34C714B9" w14:textId="55BAD8B5" w:rsidR="008B2967" w:rsidRPr="008B674A" w:rsidRDefault="008B296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Same as C++</w:t>
      </w:r>
    </w:p>
    <w:sectPr w:rsidR="008B2967" w:rsidRPr="008B6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366"/>
    <w:rsid w:val="003A7D23"/>
    <w:rsid w:val="0040497E"/>
    <w:rsid w:val="008B2967"/>
    <w:rsid w:val="008B674A"/>
    <w:rsid w:val="00B05366"/>
    <w:rsid w:val="00C8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DF5C"/>
  <w15:chartTrackingRefBased/>
  <w15:docId w15:val="{69F6EFB9-6B9F-458D-99AF-3D23A427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Mercygold Msaki</dc:creator>
  <cp:keywords/>
  <dc:description/>
  <cp:lastModifiedBy>Mercygold Msaki</cp:lastModifiedBy>
  <cp:revision>3</cp:revision>
  <dcterms:created xsi:type="dcterms:W3CDTF">2022-09-08T21:17:00Z</dcterms:created>
  <dcterms:modified xsi:type="dcterms:W3CDTF">2022-09-09T01:37:00Z</dcterms:modified>
</cp:coreProperties>
</file>