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76DB9" w14:textId="343201F3" w:rsidR="00545AF8" w:rsidRDefault="000C2172" w:rsidP="000C2172">
      <w:r>
        <w:rPr>
          <w:noProof/>
        </w:rPr>
        <w:drawing>
          <wp:inline distT="0" distB="0" distL="0" distR="0" wp14:anchorId="7D819B32" wp14:editId="3EC4F11D">
            <wp:extent cx="3606985" cy="1276416"/>
            <wp:effectExtent l="0" t="0" r="0" b="0"/>
            <wp:docPr id="188415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54743" name="Picture 18841547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0EF24" w14:textId="47452E0B" w:rsidR="00517E09" w:rsidRPr="00B12729" w:rsidRDefault="00517E09" w:rsidP="000C2172">
      <w:pPr>
        <w:rPr>
          <w:rFonts w:ascii="Times New Roman" w:hAnsi="Times New Roman" w:cs="Times New Roman"/>
          <w:i/>
          <w:iCs/>
        </w:rPr>
      </w:pPr>
      <w:r w:rsidRPr="00B12729">
        <w:rPr>
          <w:rFonts w:ascii="Times New Roman" w:hAnsi="Times New Roman" w:cs="Times New Roman"/>
          <w:i/>
          <w:iCs/>
        </w:rPr>
        <w:t>Receiver Operating Characteristic – Area Under the Curve</w:t>
      </w:r>
    </w:p>
    <w:p w14:paraId="7B183A42" w14:textId="69197C47" w:rsidR="000C2172" w:rsidRDefault="000C2172" w:rsidP="000C2172">
      <w:pPr>
        <w:rPr>
          <w:rFonts w:ascii="Times New Roman" w:hAnsi="Times New Roman" w:cs="Times New Roman"/>
        </w:rPr>
      </w:pPr>
      <w:r w:rsidRPr="000C2172">
        <w:rPr>
          <w:rFonts w:ascii="Times New Roman" w:hAnsi="Times New Roman" w:cs="Times New Roman"/>
        </w:rPr>
        <w:t>ROC-AUC</w:t>
      </w:r>
      <w:r>
        <w:rPr>
          <w:rFonts w:ascii="Times New Roman" w:hAnsi="Times New Roman" w:cs="Times New Roman"/>
        </w:rPr>
        <w:t xml:space="preserve"> is measuring </w:t>
      </w:r>
      <w:r w:rsidRPr="000C2172">
        <w:rPr>
          <w:rFonts w:ascii="Times New Roman" w:hAnsi="Times New Roman" w:cs="Times New Roman"/>
        </w:rPr>
        <w:t xml:space="preserve">how well </w:t>
      </w:r>
      <w:r>
        <w:rPr>
          <w:rFonts w:ascii="Times New Roman" w:hAnsi="Times New Roman" w:cs="Times New Roman"/>
        </w:rPr>
        <w:t xml:space="preserve">this </w:t>
      </w:r>
      <w:r w:rsidRPr="000C2172">
        <w:rPr>
          <w:rFonts w:ascii="Times New Roman" w:hAnsi="Times New Roman" w:cs="Times New Roman"/>
        </w:rPr>
        <w:t>model can separate customers who will respond from those who won’t</w:t>
      </w:r>
      <w:r>
        <w:rPr>
          <w:rFonts w:ascii="Times New Roman" w:hAnsi="Times New Roman" w:cs="Times New Roman"/>
        </w:rPr>
        <w:t xml:space="preserve">, </w:t>
      </w:r>
      <w:r w:rsidRPr="000C2172">
        <w:rPr>
          <w:rFonts w:ascii="Times New Roman" w:hAnsi="Times New Roman" w:cs="Times New Roman"/>
        </w:rPr>
        <w:t>across all possible decision thresholds.</w:t>
      </w:r>
    </w:p>
    <w:p w14:paraId="51B3B7F7" w14:textId="77777777" w:rsidR="00517E09" w:rsidRDefault="00517E09" w:rsidP="000C2172">
      <w:pPr>
        <w:rPr>
          <w:rFonts w:ascii="Times New Roman" w:hAnsi="Times New Roman" w:cs="Times New Roman"/>
        </w:rPr>
      </w:pPr>
    </w:p>
    <w:p w14:paraId="414C1ED0" w14:textId="1FCFE5F4" w:rsidR="00517E09" w:rsidRDefault="00B12729" w:rsidP="000C2172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12729">
        <w:rPr>
          <w:rFonts w:ascii="Times New Roman" w:hAnsi="Times New Roman" w:cs="Times New Roman"/>
        </w:rPr>
        <w:drawing>
          <wp:inline distT="0" distB="0" distL="0" distR="0" wp14:anchorId="6CE7A1C6" wp14:editId="0D3622CE">
            <wp:extent cx="1955901" cy="292115"/>
            <wp:effectExtent l="0" t="0" r="6350" b="0"/>
            <wp:docPr id="91116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67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5901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729">
        <w:rPr>
          <w:rFonts w:ascii="Times New Roman" w:hAnsi="Times New Roman" w:cs="Times New Roman"/>
          <w:i/>
          <w:iCs/>
          <w:sz w:val="22"/>
          <w:szCs w:val="22"/>
        </w:rPr>
        <w:t>strong model</w:t>
      </w:r>
    </w:p>
    <w:p w14:paraId="14C72762" w14:textId="77777777" w:rsidR="00B12729" w:rsidRDefault="00B12729" w:rsidP="000C2172">
      <w:pPr>
        <w:rPr>
          <w:rFonts w:ascii="Times New Roman" w:hAnsi="Times New Roman" w:cs="Times New Roman"/>
          <w:sz w:val="22"/>
          <w:szCs w:val="22"/>
        </w:rPr>
      </w:pPr>
    </w:p>
    <w:p w14:paraId="46A786EC" w14:textId="30C30EA3" w:rsidR="006156F1" w:rsidRDefault="006156F1" w:rsidP="000C2172">
      <w:p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MntWines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– Amount </w:t>
      </w:r>
      <w:r w:rsidR="00860AA0">
        <w:rPr>
          <w:rFonts w:ascii="Times New Roman" w:hAnsi="Times New Roman" w:cs="Times New Roman"/>
          <w:sz w:val="22"/>
          <w:szCs w:val="22"/>
        </w:rPr>
        <w:t>spent on Wines</w:t>
      </w:r>
    </w:p>
    <w:p w14:paraId="380DC865" w14:textId="6679034A" w:rsidR="00860AA0" w:rsidRDefault="003F7410" w:rsidP="000C2172">
      <w:pPr>
        <w:rPr>
          <w:rFonts w:ascii="Times New Roman" w:hAnsi="Times New Roman" w:cs="Times New Roman"/>
          <w:sz w:val="22"/>
          <w:szCs w:val="22"/>
        </w:rPr>
      </w:pPr>
      <w:r w:rsidRPr="003F7410">
        <w:rPr>
          <w:rFonts w:ascii="Times New Roman" w:hAnsi="Times New Roman" w:cs="Times New Roman"/>
          <w:sz w:val="22"/>
          <w:szCs w:val="22"/>
        </w:rPr>
        <w:t xml:space="preserve">“I built a customer response prediction model using Logistic Regression, engineered </w:t>
      </w:r>
      <w:proofErr w:type="spellStart"/>
      <w:r w:rsidRPr="003F7410">
        <w:rPr>
          <w:rFonts w:ascii="Times New Roman" w:hAnsi="Times New Roman" w:cs="Times New Roman"/>
          <w:sz w:val="22"/>
          <w:szCs w:val="22"/>
        </w:rPr>
        <w:t>behavioral</w:t>
      </w:r>
      <w:proofErr w:type="spellEnd"/>
      <w:r w:rsidRPr="003F7410">
        <w:rPr>
          <w:rFonts w:ascii="Times New Roman" w:hAnsi="Times New Roman" w:cs="Times New Roman"/>
          <w:sz w:val="22"/>
          <w:szCs w:val="22"/>
        </w:rPr>
        <w:t xml:space="preserve"> and spending features, evaluated performance using ROC-AUC, and produced probability scores for campaign targeting.”</w:t>
      </w:r>
    </w:p>
    <w:p w14:paraId="0F4D6239" w14:textId="77777777" w:rsidR="003F7410" w:rsidRDefault="003F7410" w:rsidP="000C2172">
      <w:pPr>
        <w:rPr>
          <w:rFonts w:ascii="Times New Roman" w:hAnsi="Times New Roman" w:cs="Times New Roman"/>
          <w:sz w:val="22"/>
          <w:szCs w:val="22"/>
        </w:rPr>
      </w:pPr>
    </w:p>
    <w:p w14:paraId="5A8BC6B9" w14:textId="77777777" w:rsidR="003F7410" w:rsidRPr="00B12729" w:rsidRDefault="003F7410" w:rsidP="000C2172">
      <w:pPr>
        <w:rPr>
          <w:rFonts w:ascii="Times New Roman" w:hAnsi="Times New Roman" w:cs="Times New Roman"/>
          <w:sz w:val="22"/>
          <w:szCs w:val="22"/>
        </w:rPr>
      </w:pPr>
    </w:p>
    <w:p w14:paraId="50C22EA5" w14:textId="77777777" w:rsidR="00B12729" w:rsidRDefault="00B12729" w:rsidP="000C2172">
      <w:pPr>
        <w:rPr>
          <w:rFonts w:ascii="Times New Roman" w:hAnsi="Times New Roman" w:cs="Times New Roman"/>
        </w:rPr>
      </w:pPr>
    </w:p>
    <w:p w14:paraId="49DAF13D" w14:textId="77777777" w:rsidR="000C2172" w:rsidRPr="000C2172" w:rsidRDefault="000C2172" w:rsidP="000C2172">
      <w:pPr>
        <w:rPr>
          <w:rFonts w:ascii="Times New Roman" w:hAnsi="Times New Roman" w:cs="Times New Roman"/>
        </w:rPr>
      </w:pPr>
    </w:p>
    <w:sectPr w:rsidR="000C2172" w:rsidRPr="000C21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306"/>
    <w:rsid w:val="000C2172"/>
    <w:rsid w:val="001A7BBD"/>
    <w:rsid w:val="003F7410"/>
    <w:rsid w:val="00517E09"/>
    <w:rsid w:val="00545AF8"/>
    <w:rsid w:val="006156F1"/>
    <w:rsid w:val="00682306"/>
    <w:rsid w:val="00860AA0"/>
    <w:rsid w:val="00B12729"/>
    <w:rsid w:val="00C47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22272"/>
  <w15:chartTrackingRefBased/>
  <w15:docId w15:val="{1848695C-7952-405B-9CA0-926585BA2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70</Words>
  <Characters>398</Characters>
  <Application>Microsoft Office Word</Application>
  <DocSecurity>0</DocSecurity>
  <Lines>10</Lines>
  <Paragraphs>3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Mercyline Makacha</dc:creator>
  <cp:keywords/>
  <dc:description/>
  <cp:lastModifiedBy>Mercyline Makacha</cp:lastModifiedBy>
  <cp:revision>7</cp:revision>
  <dcterms:created xsi:type="dcterms:W3CDTF">2026-01-30T13:46:00Z</dcterms:created>
  <dcterms:modified xsi:type="dcterms:W3CDTF">2026-01-30T14:14:00Z</dcterms:modified>
</cp:coreProperties>
</file>