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196881146"/>
        <w:docPartObj>
          <w:docPartGallery w:val="Cover Pages"/>
          <w:docPartUnique/>
        </w:docPartObj>
      </w:sdtPr>
      <w:sdtEndPr>
        <w:rPr>
          <w:rStyle w:val="Heading1Char"/>
          <w:rFonts w:asciiTheme="majorHAnsi" w:eastAsiaTheme="majorEastAsia" w:hAnsiTheme="majorHAnsi" w:cstheme="majorBidi"/>
          <w:color w:val="2F5496" w:themeColor="accent1" w:themeShade="BF"/>
          <w:sz w:val="32"/>
          <w:szCs w:val="32"/>
        </w:rPr>
      </w:sdtEndPr>
      <w:sdtContent>
        <w:p w14:paraId="1145ABF0" w14:textId="5164D0CD" w:rsidR="00893C76" w:rsidRDefault="00893C76">
          <w:pPr>
            <w:pStyle w:val="NoSpacing"/>
          </w:pPr>
          <w:r>
            <w:rPr>
              <w:noProof/>
            </w:rPr>
            <mc:AlternateContent>
              <mc:Choice Requires="wpg">
                <w:drawing>
                  <wp:anchor distT="0" distB="0" distL="114300" distR="114300" simplePos="0" relativeHeight="251659264" behindDoc="1" locked="0" layoutInCell="1" allowOverlap="1" wp14:anchorId="38E1BF8C" wp14:editId="477E41E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8-14T00:00:00Z">
                                      <w:dateFormat w:val="M/d/yyyy"/>
                                      <w:lid w:val="en-US"/>
                                      <w:storeMappedDataAs w:val="dateTime"/>
                                      <w:calendar w:val="gregorian"/>
                                    </w:date>
                                  </w:sdtPr>
                                  <w:sdtContent>
                                    <w:p w14:paraId="5A3F26A8" w14:textId="21E1241E" w:rsidR="00893C76" w:rsidRDefault="00345BC7">
                                      <w:pPr>
                                        <w:pStyle w:val="NoSpacing"/>
                                        <w:jc w:val="right"/>
                                        <w:rPr>
                                          <w:color w:val="FFFFFF" w:themeColor="background1"/>
                                          <w:sz w:val="28"/>
                                          <w:szCs w:val="28"/>
                                        </w:rPr>
                                      </w:pPr>
                                      <w:r>
                                        <w:rPr>
                                          <w:color w:val="FFFFFF" w:themeColor="background1"/>
                                          <w:sz w:val="28"/>
                                          <w:szCs w:val="28"/>
                                        </w:rPr>
                                        <w:t>8/14/2023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8E1BF8C"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8-14T00:00:00Z">
                                <w:dateFormat w:val="M/d/yyyy"/>
                                <w:lid w:val="en-US"/>
                                <w:storeMappedDataAs w:val="dateTime"/>
                                <w:calendar w:val="gregorian"/>
                              </w:date>
                            </w:sdtPr>
                            <w:sdtContent>
                              <w:p w14:paraId="5A3F26A8" w14:textId="21E1241E" w:rsidR="00893C76" w:rsidRDefault="00345BC7">
                                <w:pPr>
                                  <w:pStyle w:val="NoSpacing"/>
                                  <w:jc w:val="right"/>
                                  <w:rPr>
                                    <w:color w:val="FFFFFF" w:themeColor="background1"/>
                                    <w:sz w:val="28"/>
                                    <w:szCs w:val="28"/>
                                  </w:rPr>
                                </w:pPr>
                                <w:r>
                                  <w:rPr>
                                    <w:color w:val="FFFFFF" w:themeColor="background1"/>
                                    <w:sz w:val="28"/>
                                    <w:szCs w:val="28"/>
                                  </w:rPr>
                                  <w:t>8/14/2023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1B28E1C" wp14:editId="4A02B08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65465" w14:textId="27299196" w:rsidR="00893C76"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93C76">
                                      <w:rPr>
                                        <w:color w:val="4472C4" w:themeColor="accent1"/>
                                        <w:sz w:val="26"/>
                                        <w:szCs w:val="26"/>
                                      </w:rPr>
                                      <w:t>Tabitha Hagen</w:t>
                                    </w:r>
                                  </w:sdtContent>
                                </w:sdt>
                              </w:p>
                              <w:p w14:paraId="0C309E95" w14:textId="294B9AAD" w:rsidR="00893C76"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0729C" w:rsidRPr="00C0729C">
                                      <w:rPr>
                                        <w:caps/>
                                        <w:color w:val="595959" w:themeColor="text1" w:themeTint="A6"/>
                                        <w:sz w:val="20"/>
                                        <w:szCs w:val="20"/>
                                      </w:rPr>
                                      <w:t>UNCW BAN 530 APPLICATIONS IN BUS ANALYTICS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1B28E1C"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2965465" w14:textId="27299196" w:rsidR="00893C76"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93C76">
                                <w:rPr>
                                  <w:color w:val="4472C4" w:themeColor="accent1"/>
                                  <w:sz w:val="26"/>
                                  <w:szCs w:val="26"/>
                                </w:rPr>
                                <w:t>Tabitha Hagen</w:t>
                              </w:r>
                            </w:sdtContent>
                          </w:sdt>
                        </w:p>
                        <w:p w14:paraId="0C309E95" w14:textId="294B9AAD" w:rsidR="00893C76"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0729C" w:rsidRPr="00C0729C">
                                <w:rPr>
                                  <w:caps/>
                                  <w:color w:val="595959" w:themeColor="text1" w:themeTint="A6"/>
                                  <w:sz w:val="20"/>
                                  <w:szCs w:val="20"/>
                                </w:rPr>
                                <w:t>UNCW BAN 530 APPLICATIONS IN BUS ANALYTICS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43BC5AC" wp14:editId="641B370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1BDD1" w14:textId="128D53BF" w:rsidR="00893C76"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12E92">
                                      <w:rPr>
                                        <w:rFonts w:asciiTheme="majorHAnsi" w:eastAsiaTheme="majorEastAsia" w:hAnsiTheme="majorHAnsi" w:cstheme="majorBidi"/>
                                        <w:color w:val="262626" w:themeColor="text1" w:themeTint="D9"/>
                                        <w:sz w:val="72"/>
                                        <w:szCs w:val="72"/>
                                      </w:rPr>
                                      <w:t>Market Saturation Report</w:t>
                                    </w:r>
                                    <w:r w:rsidR="00536A83">
                                      <w:rPr>
                                        <w:rFonts w:asciiTheme="majorHAnsi" w:eastAsiaTheme="majorEastAsia" w:hAnsiTheme="majorHAnsi" w:cstheme="majorBidi"/>
                                        <w:color w:val="262626" w:themeColor="text1" w:themeTint="D9"/>
                                        <w:sz w:val="72"/>
                                        <w:szCs w:val="72"/>
                                      </w:rPr>
                                      <w:t xml:space="preserve"> on </w:t>
                                    </w:r>
                                    <w:r w:rsidR="0079377D">
                                      <w:rPr>
                                        <w:rFonts w:asciiTheme="majorHAnsi" w:eastAsiaTheme="majorEastAsia" w:hAnsiTheme="majorHAnsi" w:cstheme="majorBidi"/>
                                        <w:color w:val="262626" w:themeColor="text1" w:themeTint="D9"/>
                                        <w:sz w:val="72"/>
                                        <w:szCs w:val="72"/>
                                      </w:rPr>
                                      <w:t>R</w:t>
                                    </w:r>
                                    <w:r w:rsidR="00536A83">
                                      <w:rPr>
                                        <w:rFonts w:asciiTheme="majorHAnsi" w:eastAsiaTheme="majorEastAsia" w:hAnsiTheme="majorHAnsi" w:cstheme="majorBidi"/>
                                        <w:color w:val="262626" w:themeColor="text1" w:themeTint="D9"/>
                                        <w:sz w:val="72"/>
                                        <w:szCs w:val="72"/>
                                      </w:rPr>
                                      <w:t>estaurants</w:t>
                                    </w:r>
                                    <w:r w:rsidR="005438DE">
                                      <w:rPr>
                                        <w:rFonts w:asciiTheme="majorHAnsi" w:eastAsiaTheme="majorEastAsia" w:hAnsiTheme="majorHAnsi" w:cstheme="majorBidi"/>
                                        <w:color w:val="262626" w:themeColor="text1" w:themeTint="D9"/>
                                        <w:sz w:val="72"/>
                                        <w:szCs w:val="72"/>
                                      </w:rPr>
                                      <w:t xml:space="preserve"> in</w:t>
                                    </w:r>
                                  </w:sdtContent>
                                </w:sdt>
                              </w:p>
                              <w:p w14:paraId="722B9F90" w14:textId="277C603B" w:rsidR="00893C76"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19AB" w:rsidRPr="00B219AB">
                                      <w:rPr>
                                        <w:color w:val="404040" w:themeColor="text1" w:themeTint="BF"/>
                                        <w:sz w:val="36"/>
                                        <w:szCs w:val="36"/>
                                      </w:rPr>
                                      <w:t>Bengaluru</w:t>
                                    </w:r>
                                    <w:r w:rsidR="00B219AB">
                                      <w:rPr>
                                        <w:color w:val="404040" w:themeColor="text1" w:themeTint="BF"/>
                                        <w:sz w:val="36"/>
                                        <w:szCs w:val="36"/>
                                      </w:rPr>
                                      <w:t xml:space="preserve"> (aka Bangalore)</w:t>
                                    </w:r>
                                    <w:r w:rsidR="00B219AB" w:rsidRPr="00B219AB">
                                      <w:rPr>
                                        <w:color w:val="404040" w:themeColor="text1" w:themeTint="BF"/>
                                        <w:sz w:val="36"/>
                                        <w:szCs w:val="36"/>
                                      </w:rPr>
                                      <w:t>, India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43BC5AC"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091BDD1" w14:textId="128D53BF" w:rsidR="00893C76"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12E92">
                                <w:rPr>
                                  <w:rFonts w:asciiTheme="majorHAnsi" w:eastAsiaTheme="majorEastAsia" w:hAnsiTheme="majorHAnsi" w:cstheme="majorBidi"/>
                                  <w:color w:val="262626" w:themeColor="text1" w:themeTint="D9"/>
                                  <w:sz w:val="72"/>
                                  <w:szCs w:val="72"/>
                                </w:rPr>
                                <w:t>Market Saturation Report</w:t>
                              </w:r>
                              <w:r w:rsidR="00536A83">
                                <w:rPr>
                                  <w:rFonts w:asciiTheme="majorHAnsi" w:eastAsiaTheme="majorEastAsia" w:hAnsiTheme="majorHAnsi" w:cstheme="majorBidi"/>
                                  <w:color w:val="262626" w:themeColor="text1" w:themeTint="D9"/>
                                  <w:sz w:val="72"/>
                                  <w:szCs w:val="72"/>
                                </w:rPr>
                                <w:t xml:space="preserve"> on </w:t>
                              </w:r>
                              <w:r w:rsidR="0079377D">
                                <w:rPr>
                                  <w:rFonts w:asciiTheme="majorHAnsi" w:eastAsiaTheme="majorEastAsia" w:hAnsiTheme="majorHAnsi" w:cstheme="majorBidi"/>
                                  <w:color w:val="262626" w:themeColor="text1" w:themeTint="D9"/>
                                  <w:sz w:val="72"/>
                                  <w:szCs w:val="72"/>
                                </w:rPr>
                                <w:t>R</w:t>
                              </w:r>
                              <w:r w:rsidR="00536A83">
                                <w:rPr>
                                  <w:rFonts w:asciiTheme="majorHAnsi" w:eastAsiaTheme="majorEastAsia" w:hAnsiTheme="majorHAnsi" w:cstheme="majorBidi"/>
                                  <w:color w:val="262626" w:themeColor="text1" w:themeTint="D9"/>
                                  <w:sz w:val="72"/>
                                  <w:szCs w:val="72"/>
                                </w:rPr>
                                <w:t>estaurants</w:t>
                              </w:r>
                              <w:r w:rsidR="005438DE">
                                <w:rPr>
                                  <w:rFonts w:asciiTheme="majorHAnsi" w:eastAsiaTheme="majorEastAsia" w:hAnsiTheme="majorHAnsi" w:cstheme="majorBidi"/>
                                  <w:color w:val="262626" w:themeColor="text1" w:themeTint="D9"/>
                                  <w:sz w:val="72"/>
                                  <w:szCs w:val="72"/>
                                </w:rPr>
                                <w:t xml:space="preserve"> in</w:t>
                              </w:r>
                            </w:sdtContent>
                          </w:sdt>
                        </w:p>
                        <w:p w14:paraId="722B9F90" w14:textId="277C603B" w:rsidR="00893C76"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19AB" w:rsidRPr="00B219AB">
                                <w:rPr>
                                  <w:color w:val="404040" w:themeColor="text1" w:themeTint="BF"/>
                                  <w:sz w:val="36"/>
                                  <w:szCs w:val="36"/>
                                </w:rPr>
                                <w:t>Bengaluru</w:t>
                              </w:r>
                              <w:r w:rsidR="00B219AB">
                                <w:rPr>
                                  <w:color w:val="404040" w:themeColor="text1" w:themeTint="BF"/>
                                  <w:sz w:val="36"/>
                                  <w:szCs w:val="36"/>
                                </w:rPr>
                                <w:t xml:space="preserve"> (aka Bangalore)</w:t>
                              </w:r>
                              <w:r w:rsidR="00B219AB" w:rsidRPr="00B219AB">
                                <w:rPr>
                                  <w:color w:val="404040" w:themeColor="text1" w:themeTint="BF"/>
                                  <w:sz w:val="36"/>
                                  <w:szCs w:val="36"/>
                                </w:rPr>
                                <w:t>, India</w:t>
                              </w:r>
                            </w:sdtContent>
                          </w:sdt>
                        </w:p>
                      </w:txbxContent>
                    </v:textbox>
                    <w10:wrap anchorx="page" anchory="page"/>
                  </v:shape>
                </w:pict>
              </mc:Fallback>
            </mc:AlternateContent>
          </w:r>
        </w:p>
        <w:p w14:paraId="7D5B5320" w14:textId="5DFFEDF4" w:rsidR="00893C76" w:rsidRDefault="00893C76">
          <w:pPr>
            <w:rPr>
              <w:rStyle w:val="Heading1Char"/>
            </w:rPr>
          </w:pPr>
          <w:r>
            <w:rPr>
              <w:rStyle w:val="Heading1Char"/>
            </w:rPr>
            <w:br w:type="page"/>
          </w:r>
        </w:p>
      </w:sdtContent>
    </w:sdt>
    <w:p w14:paraId="5B541771" w14:textId="27B2A700" w:rsidR="00B445B4" w:rsidRDefault="002A0C22" w:rsidP="005438DE">
      <w:pPr>
        <w:pStyle w:val="Heading2"/>
        <w:spacing w:line="360" w:lineRule="auto"/>
        <w:ind w:left="720"/>
      </w:pPr>
      <w:r>
        <w:lastRenderedPageBreak/>
        <w:t>Objectives</w:t>
      </w:r>
      <w:r w:rsidR="0099775F">
        <w:t xml:space="preserve"> </w:t>
      </w:r>
      <w:r w:rsidR="00B445B4">
        <w:t>–</w:t>
      </w:r>
      <w:r w:rsidR="0099775F">
        <w:t xml:space="preserve"> </w:t>
      </w:r>
    </w:p>
    <w:p w14:paraId="768412E0" w14:textId="7012C205" w:rsidR="00B445B4" w:rsidRPr="004B7606" w:rsidRDefault="00D62DAB" w:rsidP="00537076">
      <w:pPr>
        <w:pStyle w:val="ListParagraph"/>
        <w:numPr>
          <w:ilvl w:val="0"/>
          <w:numId w:val="4"/>
        </w:numPr>
        <w:spacing w:after="0" w:line="276" w:lineRule="auto"/>
        <w:rPr>
          <w:sz w:val="24"/>
          <w:szCs w:val="24"/>
        </w:rPr>
      </w:pPr>
      <w:r>
        <w:rPr>
          <w:sz w:val="24"/>
          <w:szCs w:val="24"/>
        </w:rPr>
        <w:t xml:space="preserve">Examine </w:t>
      </w:r>
      <w:r w:rsidR="00345BC7">
        <w:rPr>
          <w:sz w:val="24"/>
          <w:szCs w:val="24"/>
        </w:rPr>
        <w:t>employee schedules in the Residency Road area</w:t>
      </w:r>
      <w:r>
        <w:rPr>
          <w:sz w:val="24"/>
          <w:szCs w:val="24"/>
        </w:rPr>
        <w:t xml:space="preserve"> using </w:t>
      </w:r>
      <w:r w:rsidR="00345BC7">
        <w:rPr>
          <w:sz w:val="24"/>
          <w:szCs w:val="24"/>
        </w:rPr>
        <w:t>Excel’s Solver Tool</w:t>
      </w:r>
      <w:r w:rsidR="00B445B4" w:rsidRPr="004B7606">
        <w:rPr>
          <w:sz w:val="24"/>
          <w:szCs w:val="24"/>
        </w:rPr>
        <w:t>.</w:t>
      </w:r>
    </w:p>
    <w:p w14:paraId="75CC5383" w14:textId="19E6F7F7" w:rsidR="005F56B4" w:rsidRPr="00537076" w:rsidRDefault="00345BC7" w:rsidP="00537076">
      <w:pPr>
        <w:pStyle w:val="ListParagraph"/>
        <w:numPr>
          <w:ilvl w:val="1"/>
          <w:numId w:val="4"/>
        </w:numPr>
        <w:spacing w:after="0" w:line="276" w:lineRule="auto"/>
      </w:pPr>
      <w:r>
        <w:t>Possible Employee Scheduling</w:t>
      </w:r>
      <w:r w:rsidR="00A930F4">
        <w:t>:</w:t>
      </w:r>
    </w:p>
    <w:p w14:paraId="13602205" w14:textId="4AC15ED2" w:rsidR="00FE05AA" w:rsidRPr="00537076" w:rsidRDefault="00345BC7" w:rsidP="00537076">
      <w:pPr>
        <w:pStyle w:val="ListParagraph"/>
        <w:numPr>
          <w:ilvl w:val="2"/>
          <w:numId w:val="4"/>
        </w:numPr>
        <w:spacing w:after="0" w:line="276" w:lineRule="auto"/>
      </w:pPr>
      <w:r>
        <w:t>How many employees should work in a non-training schedule?</w:t>
      </w:r>
    </w:p>
    <w:p w14:paraId="560D4EEA" w14:textId="7B3F5253" w:rsidR="00345BC7" w:rsidRDefault="00345BC7" w:rsidP="00345BC7">
      <w:pPr>
        <w:pStyle w:val="ListParagraph"/>
        <w:numPr>
          <w:ilvl w:val="2"/>
          <w:numId w:val="4"/>
        </w:numPr>
        <w:spacing w:after="0" w:line="276" w:lineRule="auto"/>
      </w:pPr>
      <w:r>
        <w:t xml:space="preserve">How many employees should work in </w:t>
      </w:r>
      <w:r w:rsidR="000A0F95">
        <w:t>the training</w:t>
      </w:r>
      <w:r>
        <w:t xml:space="preserve"> schedule</w:t>
      </w:r>
      <w:r>
        <w:t>?</w:t>
      </w:r>
    </w:p>
    <w:p w14:paraId="23B03CC1" w14:textId="77777777" w:rsidR="00345BC7" w:rsidRPr="00537076" w:rsidRDefault="00345BC7" w:rsidP="00345BC7">
      <w:pPr>
        <w:pStyle w:val="ListParagraph"/>
        <w:spacing w:after="0" w:line="276" w:lineRule="auto"/>
        <w:ind w:left="3240"/>
      </w:pPr>
    </w:p>
    <w:p w14:paraId="228B93A1" w14:textId="500E3CB4" w:rsidR="00C00DF4" w:rsidRDefault="00921985" w:rsidP="00C00DF4">
      <w:pPr>
        <w:pStyle w:val="Heading2"/>
        <w:spacing w:line="360" w:lineRule="auto"/>
        <w:ind w:left="720"/>
      </w:pPr>
      <w:r>
        <w:t>Pre</w:t>
      </w:r>
      <w:r w:rsidR="00345BC7">
        <w:t>scriptive</w:t>
      </w:r>
      <w:r w:rsidR="00C00DF4">
        <w:t xml:space="preserve"> Analytics</w:t>
      </w:r>
      <w:r w:rsidR="00396C72">
        <w:t xml:space="preserve"> – </w:t>
      </w:r>
      <w:r w:rsidR="00345BC7">
        <w:t>How many employees should work each shift</w:t>
      </w:r>
      <w:r w:rsidR="00DA3962">
        <w:t>?</w:t>
      </w:r>
    </w:p>
    <w:p w14:paraId="0FF647D3" w14:textId="6046D572" w:rsidR="00C00DF4" w:rsidRPr="00345BC7" w:rsidRDefault="005A4F46" w:rsidP="00C00DF4">
      <w:pPr>
        <w:pStyle w:val="Heading3"/>
        <w:ind w:left="720" w:firstLine="720"/>
        <w:rPr>
          <w:b/>
          <w:bCs/>
          <w:color w:val="2F5496" w:themeColor="accent1" w:themeShade="BF"/>
          <w:u w:val="single"/>
        </w:rPr>
      </w:pPr>
      <w:r>
        <w:rPr>
          <w:b/>
          <w:bCs/>
          <w:color w:val="2F5496" w:themeColor="accent1" w:themeShade="BF"/>
          <w:u w:val="single"/>
        </w:rPr>
        <w:t xml:space="preserve">Choosing a Location </w:t>
      </w:r>
    </w:p>
    <w:p w14:paraId="20EAD9C8" w14:textId="187766CF" w:rsidR="00B92A44" w:rsidRDefault="00A03897" w:rsidP="00B92A44">
      <w:pPr>
        <w:pStyle w:val="ListParagraph"/>
        <w:numPr>
          <w:ilvl w:val="1"/>
          <w:numId w:val="4"/>
        </w:numPr>
        <w:spacing w:before="240" w:line="360" w:lineRule="auto"/>
        <w:ind w:left="1800"/>
      </w:pPr>
      <w:r>
        <w:t xml:space="preserve">Lavelle Road </w:t>
      </w:r>
      <w:r w:rsidR="00083126">
        <w:t>and</w:t>
      </w:r>
      <w:r>
        <w:t xml:space="preserve"> Residency Road have both been shown as locations that need growth in earlier parts of this report</w:t>
      </w:r>
      <w:r w:rsidR="00083126">
        <w:t>,</w:t>
      </w:r>
      <w:r w:rsidR="000622D4">
        <w:t xml:space="preserve"> however, </w:t>
      </w:r>
      <w:r w:rsidR="00083126">
        <w:t xml:space="preserve">Residency Road </w:t>
      </w:r>
      <w:r w:rsidR="000622D4">
        <w:t xml:space="preserve">has </w:t>
      </w:r>
      <w:r w:rsidR="00083126">
        <w:t>made</w:t>
      </w:r>
      <w:r w:rsidR="000622D4">
        <w:t xml:space="preserve"> some sincere investment in making this part of the Central Business District</w:t>
      </w:r>
      <w:r w:rsidR="00B92A44">
        <w:t xml:space="preserve"> (CBD)</w:t>
      </w:r>
      <w:r w:rsidR="00083126">
        <w:t>.</w:t>
      </w:r>
      <w:r w:rsidR="000622D4">
        <w:t xml:space="preserve"> </w:t>
      </w:r>
      <w:r w:rsidR="00083126">
        <w:t xml:space="preserve">Tender S.U.R.E. has made it </w:t>
      </w:r>
      <w:r w:rsidR="000622D4">
        <w:t xml:space="preserve">more pedestrian </w:t>
      </w:r>
      <w:r w:rsidR="00083126">
        <w:t>friendly</w:t>
      </w:r>
      <w:r w:rsidR="00083126">
        <w:rPr>
          <w:rStyle w:val="FootnoteReference"/>
        </w:rPr>
        <w:footnoteReference w:id="1"/>
      </w:r>
      <w:r w:rsidR="00083126">
        <w:t>,</w:t>
      </w:r>
      <w:r w:rsidR="000622D4">
        <w:t xml:space="preserve"> </w:t>
      </w:r>
      <w:r w:rsidR="00083126">
        <w:t>which makes it a</w:t>
      </w:r>
      <w:r w:rsidR="000622D4">
        <w:t xml:space="preserve"> perfect location for commercial investment.</w:t>
      </w:r>
      <w:r w:rsidR="00083126">
        <w:t xml:space="preserve">  Residency Road was named for the actual residence of the British representative who governed the region and has become a great location surrounded by prestigious schools</w:t>
      </w:r>
      <w:r w:rsidR="00083126">
        <w:rPr>
          <w:rStyle w:val="FootnoteReference"/>
        </w:rPr>
        <w:footnoteReference w:id="2"/>
      </w:r>
      <w:r w:rsidR="00083126">
        <w:t xml:space="preserve"> while staying connected to </w:t>
      </w:r>
      <w:r w:rsidR="00B92A44">
        <w:t>other important sections of the CBD.  The customer base here will be strong as there are many families commuting to the Bishop Cotton Boys School, St. Joseph’s Boys High School, Sacred Heart Girls High School, as well as St. Patrick’s High School.</w:t>
      </w:r>
    </w:p>
    <w:p w14:paraId="7F3EA0E9" w14:textId="028E80CE" w:rsidR="00B92A44" w:rsidRDefault="00B92A44" w:rsidP="00B92A44">
      <w:pPr>
        <w:pStyle w:val="ListParagraph"/>
        <w:spacing w:before="240" w:line="360" w:lineRule="auto"/>
        <w:ind w:left="1800"/>
      </w:pPr>
      <w:r>
        <w:rPr>
          <w:noProof/>
        </w:rPr>
        <w:drawing>
          <wp:anchor distT="0" distB="0" distL="114300" distR="114300" simplePos="0" relativeHeight="251781120" behindDoc="1" locked="0" layoutInCell="1" allowOverlap="1" wp14:anchorId="055BDF92" wp14:editId="4B9F8B7F">
            <wp:simplePos x="0" y="0"/>
            <wp:positionH relativeFrom="column">
              <wp:posOffset>2979420</wp:posOffset>
            </wp:positionH>
            <wp:positionV relativeFrom="paragraph">
              <wp:posOffset>187325</wp:posOffset>
            </wp:positionV>
            <wp:extent cx="3688080" cy="2209800"/>
            <wp:effectExtent l="0" t="0" r="7620" b="0"/>
            <wp:wrapSquare wrapText="bothSides"/>
            <wp:docPr id="1977782558" name="Picture 2" descr="A street with cars and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82558" name="Picture 2" descr="A street with cars and vehicl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88080"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0096" behindDoc="1" locked="0" layoutInCell="1" allowOverlap="1" wp14:anchorId="4DC2FF4E" wp14:editId="4BB62F56">
            <wp:simplePos x="0" y="0"/>
            <wp:positionH relativeFrom="column">
              <wp:posOffset>-695325</wp:posOffset>
            </wp:positionH>
            <wp:positionV relativeFrom="paragraph">
              <wp:posOffset>177800</wp:posOffset>
            </wp:positionV>
            <wp:extent cx="3590925" cy="2219325"/>
            <wp:effectExtent l="0" t="0" r="9525" b="9525"/>
            <wp:wrapSquare wrapText="bothSides"/>
            <wp:docPr id="3351069" name="Picture 1" descr="A collage of a street and a str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069" name="Picture 1" descr="A collage of a street and a stree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90925" cy="2219325"/>
                    </a:xfrm>
                    <a:prstGeom prst="rect">
                      <a:avLst/>
                    </a:prstGeom>
                    <a:noFill/>
                    <a:ln>
                      <a:noFill/>
                    </a:ln>
                  </pic:spPr>
                </pic:pic>
              </a:graphicData>
            </a:graphic>
            <wp14:sizeRelV relativeFrom="margin">
              <wp14:pctHeight>0</wp14:pctHeight>
            </wp14:sizeRelV>
          </wp:anchor>
        </w:drawing>
      </w:r>
    </w:p>
    <w:p w14:paraId="3E39CC99" w14:textId="1AA0E33A" w:rsidR="00B92A44" w:rsidRDefault="00B92A44" w:rsidP="00B92A44">
      <w:pPr>
        <w:pStyle w:val="ListParagraph"/>
        <w:spacing w:before="240" w:line="360" w:lineRule="auto"/>
        <w:ind w:left="1800"/>
      </w:pPr>
      <w:r w:rsidRPr="00B14ADB">
        <w:rPr>
          <w:b/>
          <w:bCs/>
          <w:noProof/>
        </w:rPr>
        <mc:AlternateContent>
          <mc:Choice Requires="wps">
            <w:drawing>
              <wp:anchor distT="0" distB="0" distL="114300" distR="114300" simplePos="0" relativeHeight="251785216" behindDoc="0" locked="0" layoutInCell="1" allowOverlap="1" wp14:anchorId="39C5805E" wp14:editId="2E6F6975">
                <wp:simplePos x="0" y="0"/>
                <wp:positionH relativeFrom="column">
                  <wp:posOffset>2981326</wp:posOffset>
                </wp:positionH>
                <wp:positionV relativeFrom="paragraph">
                  <wp:posOffset>2189480</wp:posOffset>
                </wp:positionV>
                <wp:extent cx="2533650" cy="310515"/>
                <wp:effectExtent l="0" t="0" r="0" b="0"/>
                <wp:wrapNone/>
                <wp:docPr id="878384709" name="Text Box 1"/>
                <wp:cNvGraphicFramePr/>
                <a:graphic xmlns:a="http://schemas.openxmlformats.org/drawingml/2006/main">
                  <a:graphicData uri="http://schemas.microsoft.com/office/word/2010/wordprocessingShape">
                    <wps:wsp>
                      <wps:cNvSpPr txBox="1"/>
                      <wps:spPr>
                        <a:xfrm>
                          <a:off x="0" y="0"/>
                          <a:ext cx="2533650" cy="310515"/>
                        </a:xfrm>
                        <a:prstGeom prst="rect">
                          <a:avLst/>
                        </a:prstGeom>
                        <a:solidFill>
                          <a:prstClr val="white"/>
                        </a:solidFill>
                        <a:ln>
                          <a:noFill/>
                        </a:ln>
                      </wps:spPr>
                      <wps:txbx>
                        <w:txbxContent>
                          <w:p w14:paraId="3D42CF44" w14:textId="7B7DDBE9" w:rsidR="00B92A44" w:rsidRPr="00451F02" w:rsidRDefault="00B92A44" w:rsidP="00B92A44">
                            <w:pPr>
                              <w:pStyle w:val="Caption"/>
                              <w:spacing w:after="0"/>
                            </w:pPr>
                            <w:r>
                              <w:t xml:space="preserve">Figure </w:t>
                            </w:r>
                            <w:r>
                              <w:t>2</w:t>
                            </w:r>
                            <w:r w:rsidRPr="009D66DA">
                              <w:rPr>
                                <w:i w:val="0"/>
                                <w:iCs w:val="0"/>
                              </w:rPr>
                              <w:t xml:space="preserve"> </w:t>
                            </w:r>
                            <w:r>
                              <w:rPr>
                                <w:i w:val="0"/>
                                <w:iCs w:val="0"/>
                              </w:rPr>
                              <w:t xml:space="preserve">On the left, the old </w:t>
                            </w:r>
                            <w:r>
                              <w:rPr>
                                <w:i w:val="0"/>
                                <w:iCs w:val="0"/>
                              </w:rPr>
                              <w:t>roads</w:t>
                            </w:r>
                            <w:r>
                              <w:rPr>
                                <w:i w:val="0"/>
                                <w:iCs w:val="0"/>
                              </w:rPr>
                              <w:t xml:space="preserve"> of Residency Road compared with new </w:t>
                            </w:r>
                            <w:r>
                              <w:rPr>
                                <w:i w:val="0"/>
                                <w:iCs w:val="0"/>
                              </w:rPr>
                              <w:t>roads with curbing</w:t>
                            </w:r>
                            <w:r>
                              <w:rPr>
                                <w:i w:val="0"/>
                                <w:iCs w:val="0"/>
                              </w:rPr>
                              <w:t xml:space="preserve"> on the right</w:t>
                            </w:r>
                            <w:r>
                              <w:rPr>
                                <w:i w:val="0"/>
                                <w:iC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5805E" id="Text Box 1" o:spid="_x0000_s1057" type="#_x0000_t202" style="position:absolute;left:0;text-align:left;margin-left:234.75pt;margin-top:172.4pt;width:199.5pt;height:24.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" stroked="f">
                <v:textbox inset="0,0,0,0">
                  <w:txbxContent>
                    <w:p w14:paraId="3D42CF44" w14:textId="7B7DDBE9" w:rsidR="00B92A44" w:rsidRPr="00451F02" w:rsidRDefault="00B92A44" w:rsidP="00B92A44">
                      <w:pPr>
                        <w:pStyle w:val="Caption"/>
                        <w:spacing w:after="0"/>
                      </w:pPr>
                      <w:r>
                        <w:t xml:space="preserve">Figure </w:t>
                      </w:r>
                      <w:r>
                        <w:t>2</w:t>
                      </w:r>
                      <w:r w:rsidRPr="009D66DA">
                        <w:rPr>
                          <w:i w:val="0"/>
                          <w:iCs w:val="0"/>
                        </w:rPr>
                        <w:t xml:space="preserve"> </w:t>
                      </w:r>
                      <w:r>
                        <w:rPr>
                          <w:i w:val="0"/>
                          <w:iCs w:val="0"/>
                        </w:rPr>
                        <w:t xml:space="preserve">On the left, the old </w:t>
                      </w:r>
                      <w:r>
                        <w:rPr>
                          <w:i w:val="0"/>
                          <w:iCs w:val="0"/>
                        </w:rPr>
                        <w:t>roads</w:t>
                      </w:r>
                      <w:r>
                        <w:rPr>
                          <w:i w:val="0"/>
                          <w:iCs w:val="0"/>
                        </w:rPr>
                        <w:t xml:space="preserve"> of Residency Road compared with new </w:t>
                      </w:r>
                      <w:r>
                        <w:rPr>
                          <w:i w:val="0"/>
                          <w:iCs w:val="0"/>
                        </w:rPr>
                        <w:t>roads with curbing</w:t>
                      </w:r>
                      <w:r>
                        <w:rPr>
                          <w:i w:val="0"/>
                          <w:iCs w:val="0"/>
                        </w:rPr>
                        <w:t xml:space="preserve"> on the right</w:t>
                      </w:r>
                      <w:r>
                        <w:rPr>
                          <w:i w:val="0"/>
                          <w:iCs w:val="0"/>
                        </w:rPr>
                        <w:t>.</w:t>
                      </w:r>
                    </w:p>
                  </w:txbxContent>
                </v:textbox>
              </v:shape>
            </w:pict>
          </mc:Fallback>
        </mc:AlternateContent>
      </w:r>
      <w:r w:rsidRPr="00B14ADB">
        <w:rPr>
          <w:b/>
          <w:bCs/>
          <w:noProof/>
        </w:rPr>
        <mc:AlternateContent>
          <mc:Choice Requires="wps">
            <w:drawing>
              <wp:anchor distT="0" distB="0" distL="114300" distR="114300" simplePos="0" relativeHeight="251783168" behindDoc="0" locked="0" layoutInCell="1" allowOverlap="1" wp14:anchorId="47438899" wp14:editId="4D8A2F78">
                <wp:simplePos x="0" y="0"/>
                <wp:positionH relativeFrom="column">
                  <wp:posOffset>-695324</wp:posOffset>
                </wp:positionH>
                <wp:positionV relativeFrom="paragraph">
                  <wp:posOffset>2199005</wp:posOffset>
                </wp:positionV>
                <wp:extent cx="2628900" cy="310515"/>
                <wp:effectExtent l="0" t="0" r="0" b="0"/>
                <wp:wrapNone/>
                <wp:docPr id="1341349730" name="Text Box 1"/>
                <wp:cNvGraphicFramePr/>
                <a:graphic xmlns:a="http://schemas.openxmlformats.org/drawingml/2006/main">
                  <a:graphicData uri="http://schemas.microsoft.com/office/word/2010/wordprocessingShape">
                    <wps:wsp>
                      <wps:cNvSpPr txBox="1"/>
                      <wps:spPr>
                        <a:xfrm>
                          <a:off x="0" y="0"/>
                          <a:ext cx="2628900" cy="310515"/>
                        </a:xfrm>
                        <a:prstGeom prst="rect">
                          <a:avLst/>
                        </a:prstGeom>
                        <a:solidFill>
                          <a:prstClr val="white"/>
                        </a:solidFill>
                        <a:ln>
                          <a:noFill/>
                        </a:ln>
                      </wps:spPr>
                      <wps:txbx>
                        <w:txbxContent>
                          <w:p w14:paraId="7907452F" w14:textId="4CB29EAB" w:rsidR="00B92A44" w:rsidRPr="00451F02" w:rsidRDefault="00B92A44" w:rsidP="00B92A44">
                            <w:pPr>
                              <w:pStyle w:val="Caption"/>
                              <w:spacing w:after="0"/>
                            </w:pPr>
                            <w:r>
                              <w:t xml:space="preserve">Figure </w:t>
                            </w:r>
                            <w:r>
                              <w:t>1</w:t>
                            </w:r>
                            <w:r w:rsidRPr="009D66DA">
                              <w:rPr>
                                <w:i w:val="0"/>
                                <w:iCs w:val="0"/>
                              </w:rPr>
                              <w:t xml:space="preserve"> </w:t>
                            </w:r>
                            <w:r>
                              <w:rPr>
                                <w:i w:val="0"/>
                                <w:iCs w:val="0"/>
                              </w:rPr>
                              <w:t>On the left, the old sidewalks of Residency Road compared with new sidewalks on the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38899" id="_x0000_s1058" type="#_x0000_t202" style="position:absolute;left:0;text-align:left;margin-left:-54.75pt;margin-top:173.15pt;width:207pt;height:24.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" stroked="f">
                <v:textbox inset="0,0,0,0">
                  <w:txbxContent>
                    <w:p w14:paraId="7907452F" w14:textId="4CB29EAB" w:rsidR="00B92A44" w:rsidRPr="00451F02" w:rsidRDefault="00B92A44" w:rsidP="00B92A44">
                      <w:pPr>
                        <w:pStyle w:val="Caption"/>
                        <w:spacing w:after="0"/>
                      </w:pPr>
                      <w:r>
                        <w:t xml:space="preserve">Figure </w:t>
                      </w:r>
                      <w:r>
                        <w:t>1</w:t>
                      </w:r>
                      <w:r w:rsidRPr="009D66DA">
                        <w:rPr>
                          <w:i w:val="0"/>
                          <w:iCs w:val="0"/>
                        </w:rPr>
                        <w:t xml:space="preserve"> </w:t>
                      </w:r>
                      <w:r>
                        <w:rPr>
                          <w:i w:val="0"/>
                          <w:iCs w:val="0"/>
                        </w:rPr>
                        <w:t>On the left, the old sidewalks of Residency Road compared with new sidewalks on the right.</w:t>
                      </w:r>
                    </w:p>
                  </w:txbxContent>
                </v:textbox>
              </v:shape>
            </w:pict>
          </mc:Fallback>
        </mc:AlternateContent>
      </w:r>
    </w:p>
    <w:p w14:paraId="1EA3C9B3" w14:textId="37AFD85C" w:rsidR="005A4F46" w:rsidRPr="005A4F46" w:rsidRDefault="005A4F46" w:rsidP="005A4F46">
      <w:pPr>
        <w:pStyle w:val="Heading3"/>
        <w:ind w:left="720" w:firstLine="720"/>
        <w:rPr>
          <w:b/>
          <w:bCs/>
          <w:color w:val="2F5496" w:themeColor="accent1" w:themeShade="BF"/>
          <w:u w:val="single"/>
        </w:rPr>
      </w:pPr>
      <w:r w:rsidRPr="00345BC7">
        <w:rPr>
          <w:b/>
          <w:bCs/>
          <w:color w:val="2F5496" w:themeColor="accent1" w:themeShade="BF"/>
          <w:u w:val="single"/>
        </w:rPr>
        <w:lastRenderedPageBreak/>
        <w:t xml:space="preserve">Comparing Competitors  </w:t>
      </w:r>
    </w:p>
    <w:p w14:paraId="7A65AD12" w14:textId="68A39910" w:rsidR="000A0F95" w:rsidRPr="00152368" w:rsidRDefault="00A254A4" w:rsidP="00273C6B">
      <w:pPr>
        <w:pStyle w:val="ListParagraph"/>
        <w:numPr>
          <w:ilvl w:val="1"/>
          <w:numId w:val="4"/>
        </w:numPr>
        <w:spacing w:before="240" w:line="360" w:lineRule="auto"/>
        <w:ind w:left="1800"/>
        <w:rPr>
          <w:rFonts w:asciiTheme="majorHAnsi" w:eastAsiaTheme="majorEastAsia" w:hAnsiTheme="majorHAnsi" w:cstheme="majorBidi"/>
          <w:b/>
          <w:bCs/>
          <w:color w:val="2F5496" w:themeColor="accent1" w:themeShade="BF"/>
          <w:sz w:val="24"/>
          <w:szCs w:val="24"/>
          <w:u w:val="single"/>
        </w:rPr>
      </w:pPr>
      <w:r w:rsidRPr="00E1524B">
        <w:rPr>
          <w:b/>
          <w:bCs/>
          <w:color w:val="2F5496" w:themeColor="accent1" w:themeShade="BF"/>
          <w:u w:val="single"/>
        </w:rPr>
        <w:drawing>
          <wp:anchor distT="0" distB="0" distL="114300" distR="114300" simplePos="0" relativeHeight="251786240" behindDoc="0" locked="0" layoutInCell="1" allowOverlap="1" wp14:anchorId="1528989A" wp14:editId="6BEBFA4B">
            <wp:simplePos x="0" y="0"/>
            <wp:positionH relativeFrom="margin">
              <wp:posOffset>0</wp:posOffset>
            </wp:positionH>
            <wp:positionV relativeFrom="margin">
              <wp:posOffset>4061501</wp:posOffset>
            </wp:positionV>
            <wp:extent cx="5943600" cy="3717925"/>
            <wp:effectExtent l="0" t="0" r="0" b="0"/>
            <wp:wrapSquare wrapText="bothSides"/>
            <wp:docPr id="62552789" name="Picture 1" descr="A diagram of a number of employees need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2789" name="Picture 1" descr="A diagram of a number of employees neede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17925"/>
                    </a:xfrm>
                    <a:prstGeom prst="rect">
                      <a:avLst/>
                    </a:prstGeom>
                  </pic:spPr>
                </pic:pic>
              </a:graphicData>
            </a:graphic>
          </wp:anchor>
        </w:drawing>
      </w:r>
      <w:r w:rsidR="005A4F46">
        <w:t>As previously shown in this report, there are not many Dessert Restaurants from the Zomato surveys in the Residency Road area</w:t>
      </w:r>
      <w:r w:rsidR="00152368">
        <w:t xml:space="preserve"> and </w:t>
      </w:r>
      <w:r w:rsidR="00152368" w:rsidRPr="00152368">
        <w:t xml:space="preserve">an </w:t>
      </w:r>
      <w:r w:rsidR="00152368">
        <w:t xml:space="preserve">ideal Dessert Restaurant would have an </w:t>
      </w:r>
      <w:r w:rsidR="00152368" w:rsidRPr="00152368">
        <w:t>offering of chocolate brownies, cakes, and/or artisan chocolates</w:t>
      </w:r>
      <w:r w:rsidR="00152368">
        <w:t xml:space="preserve">. </w:t>
      </w:r>
      <w:r w:rsidR="005A4F46">
        <w:t>There are a few ice cream stores like the Corner House Ice Cream Franchises</w:t>
      </w:r>
      <w:r w:rsidR="00152368">
        <w:t xml:space="preserve"> which are open 11am – 11pm Monday through Sunday, according to Google</w:t>
      </w:r>
      <w:r w:rsidR="005A4F46">
        <w:t xml:space="preserve">.  There is also a Chocolatier like Fabelle </w:t>
      </w:r>
      <w:r w:rsidR="00152368">
        <w:t xml:space="preserve">Exotic </w:t>
      </w:r>
      <w:r w:rsidR="005A4F46" w:rsidRPr="005A4F46">
        <w:t xml:space="preserve">Chocolates </w:t>
      </w:r>
      <w:r w:rsidR="005A4F46">
        <w:t xml:space="preserve">which </w:t>
      </w:r>
      <w:r w:rsidR="00152368">
        <w:t xml:space="preserve">is temporarily closed.  In alignment with the local school hours, a suggested business schedule to begin for your proposed Dessert restaurant is </w:t>
      </w:r>
      <w:r w:rsidR="00152368" w:rsidRPr="00AA1842">
        <w:rPr>
          <w:b/>
          <w:bCs/>
        </w:rPr>
        <w:t>9am to 9pm</w:t>
      </w:r>
      <w:r w:rsidR="00152368">
        <w:t xml:space="preserve">.  This allows the customer base to be the parents who just dropped off their students to have a morning meeting, cater to the after-lunch dessert crowd as well as the patrons who like desserts before and after dinner. </w:t>
      </w:r>
      <w:proofErr w:type="gramStart"/>
      <w:r w:rsidR="00AA1842">
        <w:t>In order to</w:t>
      </w:r>
      <w:proofErr w:type="gramEnd"/>
      <w:r w:rsidR="00AA1842">
        <w:t xml:space="preserve"> have fresh </w:t>
      </w:r>
      <w:r w:rsidR="00E1524B">
        <w:t>baked goods to sell</w:t>
      </w:r>
      <w:r w:rsidR="00AA1842">
        <w:t xml:space="preserve">, it is required that a 2-hr PREP </w:t>
      </w:r>
      <w:r w:rsidR="00E1524B">
        <w:t>time be implemented for a minimum of 3 people to start off the day.  At the end of the day, it would also take 3 people an extra hour past closing to finish cleaning up (they could start cleaning at 8pm, depending on the rate of customers).</w:t>
      </w:r>
    </w:p>
    <w:p w14:paraId="41DFCDB6" w14:textId="4C23E8D0" w:rsidR="007C1AA6" w:rsidRDefault="00A254A4">
      <w:pPr>
        <w:rPr>
          <w:rFonts w:asciiTheme="majorHAnsi" w:eastAsiaTheme="majorEastAsia" w:hAnsiTheme="majorHAnsi" w:cstheme="majorBidi"/>
          <w:b/>
          <w:bCs/>
          <w:color w:val="2F5496" w:themeColor="accent1" w:themeShade="BF"/>
          <w:sz w:val="24"/>
          <w:szCs w:val="24"/>
          <w:u w:val="single"/>
        </w:rPr>
      </w:pPr>
      <w:r w:rsidRPr="00B14ADB">
        <w:rPr>
          <w:b/>
          <w:bCs/>
          <w:noProof/>
        </w:rPr>
        <mc:AlternateContent>
          <mc:Choice Requires="wps">
            <w:drawing>
              <wp:anchor distT="0" distB="0" distL="114300" distR="114300" simplePos="0" relativeHeight="251789312" behindDoc="0" locked="0" layoutInCell="1" allowOverlap="1" wp14:anchorId="18A7447D" wp14:editId="0AD9DEAE">
                <wp:simplePos x="0" y="0"/>
                <wp:positionH relativeFrom="column">
                  <wp:posOffset>0</wp:posOffset>
                </wp:positionH>
                <wp:positionV relativeFrom="paragraph">
                  <wp:posOffset>3743366</wp:posOffset>
                </wp:positionV>
                <wp:extent cx="5878286" cy="310515"/>
                <wp:effectExtent l="0" t="0" r="8255" b="0"/>
                <wp:wrapNone/>
                <wp:docPr id="160268724" name="Text Box 1"/>
                <wp:cNvGraphicFramePr/>
                <a:graphic xmlns:a="http://schemas.openxmlformats.org/drawingml/2006/main">
                  <a:graphicData uri="http://schemas.microsoft.com/office/word/2010/wordprocessingShape">
                    <wps:wsp>
                      <wps:cNvSpPr txBox="1"/>
                      <wps:spPr>
                        <a:xfrm>
                          <a:off x="0" y="0"/>
                          <a:ext cx="5878286" cy="310515"/>
                        </a:xfrm>
                        <a:prstGeom prst="rect">
                          <a:avLst/>
                        </a:prstGeom>
                        <a:solidFill>
                          <a:prstClr val="white"/>
                        </a:solidFill>
                        <a:ln>
                          <a:noFill/>
                        </a:ln>
                      </wps:spPr>
                      <wps:txbx>
                        <w:txbxContent>
                          <w:p w14:paraId="6733DFF7" w14:textId="2D6535A5" w:rsidR="00A254A4" w:rsidRPr="00451F02" w:rsidRDefault="00A254A4" w:rsidP="00A254A4">
                            <w:pPr>
                              <w:pStyle w:val="Caption"/>
                              <w:spacing w:after="0"/>
                            </w:pPr>
                            <w:r>
                              <w:t xml:space="preserve">Figure </w:t>
                            </w:r>
                            <w:r>
                              <w:t>3</w:t>
                            </w:r>
                            <w:r w:rsidRPr="009D66DA">
                              <w:rPr>
                                <w:i w:val="0"/>
                                <w:iCs w:val="0"/>
                              </w:rPr>
                              <w:t xml:space="preserve"> </w:t>
                            </w:r>
                            <w:r>
                              <w:rPr>
                                <w:i w:val="0"/>
                                <w:iCs w:val="0"/>
                              </w:rPr>
                              <w:t>This line graph shows the expected level of employees needed throughout a typical workday schedule. FT means Full-time employee and PT means Part-Time employee.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7447D" id="_x0000_s1059" type="#_x0000_t202" style="position:absolute;margin-left:0;margin-top:294.75pt;width:462.85pt;height:24.4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" stroked="f">
                <v:textbox inset="0,0,0,0">
                  <w:txbxContent>
                    <w:p w14:paraId="6733DFF7" w14:textId="2D6535A5" w:rsidR="00A254A4" w:rsidRPr="00451F02" w:rsidRDefault="00A254A4" w:rsidP="00A254A4">
                      <w:pPr>
                        <w:pStyle w:val="Caption"/>
                        <w:spacing w:after="0"/>
                      </w:pPr>
                      <w:r>
                        <w:t xml:space="preserve">Figure </w:t>
                      </w:r>
                      <w:r>
                        <w:t>3</w:t>
                      </w:r>
                      <w:r w:rsidRPr="009D66DA">
                        <w:rPr>
                          <w:i w:val="0"/>
                          <w:iCs w:val="0"/>
                        </w:rPr>
                        <w:t xml:space="preserve"> </w:t>
                      </w:r>
                      <w:r>
                        <w:rPr>
                          <w:i w:val="0"/>
                          <w:iCs w:val="0"/>
                        </w:rPr>
                        <w:t>This line graph shows the expected level of employees needed throughout a typical workday schedule. FT means Full-time employee and PT means Part-Time employee.</w:t>
                      </w:r>
                    </w:p>
                  </w:txbxContent>
                </v:textbox>
              </v:shape>
            </w:pict>
          </mc:Fallback>
        </mc:AlternateContent>
      </w:r>
      <w:r w:rsidR="007C1AA6">
        <w:rPr>
          <w:b/>
          <w:bCs/>
          <w:color w:val="2F5496" w:themeColor="accent1" w:themeShade="BF"/>
          <w:u w:val="single"/>
        </w:rPr>
        <w:br w:type="page"/>
      </w:r>
    </w:p>
    <w:p w14:paraId="7EA8C8F1" w14:textId="19508A8C" w:rsidR="00921985" w:rsidRPr="009752CE" w:rsidRDefault="00345BC7" w:rsidP="00152368">
      <w:pPr>
        <w:pStyle w:val="Heading3"/>
        <w:ind w:left="720" w:firstLine="720"/>
        <w:rPr>
          <w:b/>
          <w:bCs/>
          <w:u w:val="single"/>
        </w:rPr>
      </w:pPr>
      <w:r w:rsidRPr="00345BC7">
        <w:rPr>
          <w:b/>
          <w:bCs/>
          <w:color w:val="2F5496" w:themeColor="accent1" w:themeShade="BF"/>
          <w:u w:val="single"/>
        </w:rPr>
        <w:lastRenderedPageBreak/>
        <w:t>Non-Training Hours Schedule</w:t>
      </w:r>
      <w:r w:rsidR="009752CE" w:rsidRPr="00345BC7">
        <w:rPr>
          <w:b/>
          <w:bCs/>
          <w:color w:val="2F5496" w:themeColor="accent1" w:themeShade="BF"/>
        </w:rPr>
        <w:t xml:space="preserve"> </w:t>
      </w:r>
      <w:r w:rsidR="009752CE" w:rsidRPr="009752CE">
        <w:rPr>
          <w:b/>
          <w:bCs/>
        </w:rPr>
        <w:t xml:space="preserve">– </w:t>
      </w:r>
      <w:r w:rsidR="009752CE" w:rsidRPr="009752CE">
        <w:t>using</w:t>
      </w:r>
      <w:r w:rsidR="009752CE">
        <w:t xml:space="preserve"> </w:t>
      </w:r>
      <w:r>
        <w:t>Excel’s</w:t>
      </w:r>
      <w:r w:rsidR="009752CE">
        <w:t xml:space="preserve"> </w:t>
      </w:r>
      <w:r>
        <w:t>Solver</w:t>
      </w:r>
      <w:r w:rsidR="009752CE">
        <w:t xml:space="preserve"> Tool</w:t>
      </w:r>
    </w:p>
    <w:p w14:paraId="22EDFD07" w14:textId="132A5040" w:rsidR="00345BC7" w:rsidRPr="004B0E90" w:rsidRDefault="002B56C8" w:rsidP="00345BC7">
      <w:pPr>
        <w:pStyle w:val="ListParagraph"/>
        <w:numPr>
          <w:ilvl w:val="0"/>
          <w:numId w:val="4"/>
        </w:numPr>
        <w:spacing w:before="240" w:line="360" w:lineRule="auto"/>
        <w:rPr>
          <w:sz w:val="24"/>
          <w:szCs w:val="24"/>
        </w:rPr>
      </w:pPr>
      <w:r>
        <w:t xml:space="preserve">The hourly rates in the top right corner of Figures 4 and 5 show a General Part-Time wage of </w:t>
      </w:r>
      <w:r w:rsidRPr="002B56C8">
        <w:t>₹8</w:t>
      </w:r>
      <w:r>
        <w:t xml:space="preserve">8 which is based upon the current wage </w:t>
      </w:r>
      <w:r w:rsidR="004B0E90">
        <w:t>of ₹</w:t>
      </w:r>
      <w:r w:rsidRPr="002B56C8">
        <w:t>8</w:t>
      </w:r>
      <w:r>
        <w:t>7.02 for Restaurant staff salary in Bengaluru listed by Indeed.com</w:t>
      </w:r>
      <w:r>
        <w:rPr>
          <w:rStyle w:val="FootnoteReference"/>
        </w:rPr>
        <w:footnoteReference w:id="3"/>
      </w:r>
      <w:r>
        <w:t>.  Those who work the shifts involving Prep or cleaning get an increased pay a</w:t>
      </w:r>
      <w:r w:rsidR="004B0E90">
        <w:t xml:space="preserve">t </w:t>
      </w:r>
      <w:r w:rsidR="004B0E90" w:rsidRPr="002B56C8">
        <w:t>₹8</w:t>
      </w:r>
      <w:r w:rsidR="004B0E90">
        <w:t>8</w:t>
      </w:r>
      <w:r w:rsidR="004B0E90">
        <w:t xml:space="preserve"> as an incentive to work those needed shifts.  Additionally, the full-time managerial shifts are paid </w:t>
      </w:r>
      <w:r w:rsidR="004B0E90" w:rsidRPr="002B56C8">
        <w:t>₹</w:t>
      </w:r>
      <w:r w:rsidR="004B0E90">
        <w:t>100 per hour but this may later be changed to a salary.</w:t>
      </w:r>
    </w:p>
    <w:p w14:paraId="39EB2A3A" w14:textId="35DB315F" w:rsidR="004B0E90" w:rsidRPr="00345BC7" w:rsidRDefault="004B0E90" w:rsidP="00345BC7">
      <w:pPr>
        <w:pStyle w:val="ListParagraph"/>
        <w:numPr>
          <w:ilvl w:val="0"/>
          <w:numId w:val="4"/>
        </w:numPr>
        <w:spacing w:before="240" w:line="360" w:lineRule="auto"/>
        <w:rPr>
          <w:sz w:val="24"/>
          <w:szCs w:val="24"/>
        </w:rPr>
      </w:pPr>
      <w:r w:rsidRPr="00B14ADB">
        <w:rPr>
          <w:b/>
          <w:bCs/>
          <w:noProof/>
        </w:rPr>
        <mc:AlternateContent>
          <mc:Choice Requires="wps">
            <w:drawing>
              <wp:anchor distT="0" distB="0" distL="114300" distR="114300" simplePos="0" relativeHeight="251791360" behindDoc="0" locked="0" layoutInCell="1" allowOverlap="1" wp14:anchorId="6D373175" wp14:editId="6A15D642">
                <wp:simplePos x="0" y="0"/>
                <wp:positionH relativeFrom="column">
                  <wp:posOffset>-403860</wp:posOffset>
                </wp:positionH>
                <wp:positionV relativeFrom="paragraph">
                  <wp:posOffset>5736722</wp:posOffset>
                </wp:positionV>
                <wp:extent cx="6935190" cy="225631"/>
                <wp:effectExtent l="0" t="0" r="0" b="3175"/>
                <wp:wrapNone/>
                <wp:docPr id="5265162" name="Text Box 1"/>
                <wp:cNvGraphicFramePr/>
                <a:graphic xmlns:a="http://schemas.openxmlformats.org/drawingml/2006/main">
                  <a:graphicData uri="http://schemas.microsoft.com/office/word/2010/wordprocessingShape">
                    <wps:wsp>
                      <wps:cNvSpPr txBox="1"/>
                      <wps:spPr>
                        <a:xfrm>
                          <a:off x="0" y="0"/>
                          <a:ext cx="6935190" cy="225631"/>
                        </a:xfrm>
                        <a:prstGeom prst="rect">
                          <a:avLst/>
                        </a:prstGeom>
                        <a:solidFill>
                          <a:prstClr val="white"/>
                        </a:solidFill>
                        <a:ln>
                          <a:noFill/>
                        </a:ln>
                      </wps:spPr>
                      <wps:txbx>
                        <w:txbxContent>
                          <w:p w14:paraId="125CE964" w14:textId="5B7C01C2" w:rsidR="004B0E90" w:rsidRPr="00451F02" w:rsidRDefault="004B0E90" w:rsidP="004B0E90">
                            <w:pPr>
                              <w:pStyle w:val="Caption"/>
                              <w:spacing w:after="0"/>
                            </w:pPr>
                            <w:r>
                              <w:t xml:space="preserve">Figure </w:t>
                            </w:r>
                            <w:r>
                              <w:t>4</w:t>
                            </w:r>
                            <w:r w:rsidRPr="009D66DA">
                              <w:rPr>
                                <w:i w:val="0"/>
                                <w:iCs w:val="0"/>
                              </w:rPr>
                              <w:t xml:space="preserve"> </w:t>
                            </w:r>
                            <w:r>
                              <w:rPr>
                                <w:i w:val="0"/>
                                <w:iCs w:val="0"/>
                              </w:rPr>
                              <w:t xml:space="preserve">This </w:t>
                            </w:r>
                            <w:r w:rsidR="00357476">
                              <w:rPr>
                                <w:i w:val="0"/>
                                <w:iCs w:val="0"/>
                              </w:rPr>
                              <w:t>table</w:t>
                            </w:r>
                            <w:r>
                              <w:rPr>
                                <w:i w:val="0"/>
                                <w:iCs w:val="0"/>
                              </w:rPr>
                              <w:t xml:space="preserve"> shows the OPTIMAL number of employees and their shifts</w:t>
                            </w:r>
                            <w:r>
                              <w:rPr>
                                <w:i w:val="0"/>
                                <w:iCs w:val="0"/>
                              </w:rPr>
                              <w:t>. FT means Full-time employee and PT means Part-Time employee.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73175" id="_x0000_s1060" type="#_x0000_t202" style="position:absolute;left:0;text-align:left;margin-left:-31.8pt;margin-top:451.7pt;width:546.1pt;height:17.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" stroked="f">
                <v:textbox inset="0,0,0,0">
                  <w:txbxContent>
                    <w:p w14:paraId="125CE964" w14:textId="5B7C01C2" w:rsidR="004B0E90" w:rsidRPr="00451F02" w:rsidRDefault="004B0E90" w:rsidP="004B0E90">
                      <w:pPr>
                        <w:pStyle w:val="Caption"/>
                        <w:spacing w:after="0"/>
                      </w:pPr>
                      <w:r>
                        <w:t xml:space="preserve">Figure </w:t>
                      </w:r>
                      <w:r>
                        <w:t>4</w:t>
                      </w:r>
                      <w:r w:rsidRPr="009D66DA">
                        <w:rPr>
                          <w:i w:val="0"/>
                          <w:iCs w:val="0"/>
                        </w:rPr>
                        <w:t xml:space="preserve"> </w:t>
                      </w:r>
                      <w:r>
                        <w:rPr>
                          <w:i w:val="0"/>
                          <w:iCs w:val="0"/>
                        </w:rPr>
                        <w:t xml:space="preserve">This </w:t>
                      </w:r>
                      <w:r w:rsidR="00357476">
                        <w:rPr>
                          <w:i w:val="0"/>
                          <w:iCs w:val="0"/>
                        </w:rPr>
                        <w:t>table</w:t>
                      </w:r>
                      <w:r>
                        <w:rPr>
                          <w:i w:val="0"/>
                          <w:iCs w:val="0"/>
                        </w:rPr>
                        <w:t xml:space="preserve"> shows the OPTIMAL number of employees and their shifts</w:t>
                      </w:r>
                      <w:r>
                        <w:rPr>
                          <w:i w:val="0"/>
                          <w:iCs w:val="0"/>
                        </w:rPr>
                        <w:t>. FT means Full-time employee and PT means Part-Time employee.</w:t>
                      </w:r>
                    </w:p>
                  </w:txbxContent>
                </v:textbox>
              </v:shape>
            </w:pict>
          </mc:Fallback>
        </mc:AlternateContent>
      </w:r>
      <w:r w:rsidRPr="00152368">
        <w:rPr>
          <w:rFonts w:asciiTheme="majorHAnsi" w:hAnsiTheme="majorHAnsi" w:cstheme="majorHAnsi"/>
          <w:b/>
          <w:bCs/>
          <w:color w:val="2F5496" w:themeColor="accent1" w:themeShade="BF"/>
          <w:sz w:val="24"/>
          <w:szCs w:val="24"/>
          <w:u w:val="single"/>
        </w:rPr>
        <w:drawing>
          <wp:anchor distT="0" distB="0" distL="114300" distR="114300" simplePos="0" relativeHeight="251787264" behindDoc="0" locked="0" layoutInCell="1" allowOverlap="1" wp14:anchorId="629988DB" wp14:editId="64FF6A15">
            <wp:simplePos x="0" y="0"/>
            <wp:positionH relativeFrom="margin">
              <wp:posOffset>-403225</wp:posOffset>
            </wp:positionH>
            <wp:positionV relativeFrom="margin">
              <wp:posOffset>4186852</wp:posOffset>
            </wp:positionV>
            <wp:extent cx="6874510" cy="3367405"/>
            <wp:effectExtent l="0" t="0" r="2540" b="4445"/>
            <wp:wrapSquare wrapText="bothSides"/>
            <wp:docPr id="504320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20244"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74510" cy="3367405"/>
                    </a:xfrm>
                    <a:prstGeom prst="rect">
                      <a:avLst/>
                    </a:prstGeom>
                  </pic:spPr>
                </pic:pic>
              </a:graphicData>
            </a:graphic>
            <wp14:sizeRelH relativeFrom="margin">
              <wp14:pctWidth>0</wp14:pctWidth>
            </wp14:sizeRelH>
            <wp14:sizeRelV relativeFrom="margin">
              <wp14:pctHeight>0</wp14:pctHeight>
            </wp14:sizeRelV>
          </wp:anchor>
        </w:drawing>
      </w:r>
      <w:r>
        <w:t>The chart in Figure 4 shows an optimized work schedule which utilizes a maximum of 2 Full-time managerial employe</w:t>
      </w:r>
      <w:r w:rsidR="00C7148D">
        <w:t>e</w:t>
      </w:r>
      <w:r>
        <w:t>s and up to 15 Part-time employees.  On the left of the chart is each hour of the workday and at the top of the chart in orange are the rows detailing how many employees for each shift should optimally be scheduled.  Generally, there are 2 part-time employees for each shift, unless it says 0.5 which means there is only 1 employee for that slot.  The optimized number of employees required is the full-time Manager and Assistant Manager who work 8-hour shifts plus 10 Part-time workers who work 4 or 5 hours a day.  This minimizes the labor cost of the restaurant</w:t>
      </w:r>
      <w:r w:rsidR="008F5090">
        <w:t xml:space="preserve"> which is shown at the bottom left of the chart</w:t>
      </w:r>
      <w:r>
        <w:t>.</w:t>
      </w:r>
    </w:p>
    <w:p w14:paraId="7E9AE541" w14:textId="0BAF9174" w:rsidR="00345BC7" w:rsidRDefault="00345BC7" w:rsidP="004B0E90">
      <w:pPr>
        <w:rPr>
          <w:sz w:val="24"/>
          <w:szCs w:val="24"/>
        </w:rPr>
      </w:pPr>
      <w:r w:rsidRPr="00345BC7">
        <w:rPr>
          <w:rFonts w:asciiTheme="majorHAnsi" w:hAnsiTheme="majorHAnsi" w:cstheme="majorHAnsi"/>
          <w:b/>
          <w:bCs/>
          <w:color w:val="2F5496" w:themeColor="accent1" w:themeShade="BF"/>
          <w:sz w:val="24"/>
          <w:szCs w:val="24"/>
          <w:u w:val="single"/>
        </w:rPr>
        <w:lastRenderedPageBreak/>
        <w:t>Training Hours Schedule</w:t>
      </w:r>
      <w:r w:rsidR="009752CE" w:rsidRPr="00345BC7">
        <w:rPr>
          <w:color w:val="2F5496" w:themeColor="accent1" w:themeShade="BF"/>
          <w:sz w:val="24"/>
          <w:szCs w:val="24"/>
        </w:rPr>
        <w:t xml:space="preserve"> </w:t>
      </w:r>
      <w:r w:rsidRPr="009752CE">
        <w:rPr>
          <w:b/>
          <w:bCs/>
        </w:rPr>
        <w:t xml:space="preserve">– </w:t>
      </w:r>
      <w:r w:rsidRPr="009752CE">
        <w:t>using</w:t>
      </w:r>
      <w:r>
        <w:t xml:space="preserve"> Excel’s Solver Tool</w:t>
      </w:r>
    </w:p>
    <w:p w14:paraId="5C981511" w14:textId="71289369" w:rsidR="00C7148D" w:rsidRPr="00C7148D" w:rsidRDefault="00C7148D" w:rsidP="008F5090">
      <w:pPr>
        <w:pStyle w:val="ListParagraph"/>
        <w:numPr>
          <w:ilvl w:val="0"/>
          <w:numId w:val="4"/>
        </w:numPr>
        <w:spacing w:before="240" w:line="360" w:lineRule="auto"/>
        <w:rPr>
          <w:sz w:val="24"/>
          <w:szCs w:val="24"/>
        </w:rPr>
      </w:pPr>
      <w:r>
        <w:rPr>
          <w:sz w:val="24"/>
          <w:szCs w:val="24"/>
        </w:rPr>
        <w:t xml:space="preserve">The hourly rates in Figure 5 add in a full-time non-managerial employee who gets paid </w:t>
      </w:r>
      <w:r w:rsidRPr="002B56C8">
        <w:t>₹</w:t>
      </w:r>
      <w:r>
        <w:t xml:space="preserve">92 per hour.  This could be a kitchen manager or an assistant manager in training and they are aligned with the closing time of the workday. </w:t>
      </w:r>
    </w:p>
    <w:p w14:paraId="6176A394" w14:textId="33CB4CAA" w:rsidR="008F5090" w:rsidRPr="00345BC7" w:rsidRDefault="0090363D" w:rsidP="008F5090">
      <w:pPr>
        <w:pStyle w:val="ListParagraph"/>
        <w:numPr>
          <w:ilvl w:val="0"/>
          <w:numId w:val="4"/>
        </w:numPr>
        <w:spacing w:before="240" w:line="360" w:lineRule="auto"/>
        <w:rPr>
          <w:sz w:val="24"/>
          <w:szCs w:val="24"/>
        </w:rPr>
      </w:pPr>
      <w:r w:rsidRPr="00C7148D">
        <w:drawing>
          <wp:anchor distT="0" distB="0" distL="114300" distR="114300" simplePos="0" relativeHeight="251793408" behindDoc="1" locked="0" layoutInCell="1" allowOverlap="1" wp14:anchorId="28D2DD60" wp14:editId="4E6E4243">
            <wp:simplePos x="0" y="0"/>
            <wp:positionH relativeFrom="margin">
              <wp:posOffset>-480060</wp:posOffset>
            </wp:positionH>
            <wp:positionV relativeFrom="margin">
              <wp:posOffset>4756785</wp:posOffset>
            </wp:positionV>
            <wp:extent cx="6904355" cy="3124200"/>
            <wp:effectExtent l="0" t="0" r="0" b="0"/>
            <wp:wrapSquare wrapText="bothSides"/>
            <wp:docPr id="2067658982"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58982" name="Picture 1" descr="A close-up of a documen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904355" cy="3124200"/>
                    </a:xfrm>
                    <a:prstGeom prst="rect">
                      <a:avLst/>
                    </a:prstGeom>
                  </pic:spPr>
                </pic:pic>
              </a:graphicData>
            </a:graphic>
            <wp14:sizeRelH relativeFrom="margin">
              <wp14:pctWidth>0</wp14:pctWidth>
            </wp14:sizeRelH>
            <wp14:sizeRelV relativeFrom="margin">
              <wp14:pctHeight>0</wp14:pctHeight>
            </wp14:sizeRelV>
          </wp:anchor>
        </w:drawing>
      </w:r>
      <w:r w:rsidR="00C7148D">
        <w:t xml:space="preserve">The </w:t>
      </w:r>
      <w:r w:rsidR="008F5090">
        <w:t xml:space="preserve">chart in </w:t>
      </w:r>
      <w:r w:rsidR="00C7148D">
        <w:t>below in Figure 5</w:t>
      </w:r>
      <w:r w:rsidR="008F5090">
        <w:t xml:space="preserve"> shows an optimized work schedule which utilizes a maximum of 2 Full-time managerial employe</w:t>
      </w:r>
      <w:r w:rsidR="00C7148D">
        <w:t>e</w:t>
      </w:r>
      <w:r w:rsidR="008F5090">
        <w:t>s</w:t>
      </w:r>
      <w:r w:rsidR="00C7148D">
        <w:t>, 1 non-managerial employees</w:t>
      </w:r>
      <w:r w:rsidR="008F5090">
        <w:t xml:space="preserve"> and up to 15 Part-time employees.  On the left of the chart is each hour of the workday and at the top of the chart in orange are the rows detailing how many employees for each shift should optimally be scheduled.  Generally, there are </w:t>
      </w:r>
      <w:r w:rsidR="00C7148D">
        <w:t xml:space="preserve">either 1 or </w:t>
      </w:r>
      <w:r w:rsidR="008F5090">
        <w:t xml:space="preserve">2 part-time employees for each shift, </w:t>
      </w:r>
      <w:r w:rsidR="00C7148D">
        <w:t>and where</w:t>
      </w:r>
      <w:r w:rsidR="008F5090">
        <w:t xml:space="preserve"> it says 0.5</w:t>
      </w:r>
      <w:r w:rsidR="00C7148D">
        <w:t xml:space="preserve">, </w:t>
      </w:r>
      <w:r w:rsidR="008F5090">
        <w:t>there is only 1 employee for that slot.  The optimized number of employees required is the full-time Manager</w:t>
      </w:r>
      <w:r w:rsidR="00C7148D">
        <w:t xml:space="preserve">, the </w:t>
      </w:r>
      <w:r w:rsidR="008F5090">
        <w:t xml:space="preserve">Assistant Manager </w:t>
      </w:r>
      <w:r w:rsidR="00C7148D">
        <w:t xml:space="preserve">and 1 more employee </w:t>
      </w:r>
      <w:r w:rsidR="008F5090">
        <w:t xml:space="preserve">who work 8-hour shifts plus </w:t>
      </w:r>
      <w:r w:rsidR="00C7148D">
        <w:t>9</w:t>
      </w:r>
      <w:r w:rsidR="008F5090">
        <w:t xml:space="preserve"> Part-time workers who work 4 or 5 hours a day.  This minimizes the labor cost of the restaurant which is shown at the bottom left of the chart.</w:t>
      </w:r>
      <w:r w:rsidR="00C7148D">
        <w:t xml:space="preserve"> Note the 6 </w:t>
      </w:r>
      <w:r>
        <w:t xml:space="preserve">under the “Optimized Staff” column for the </w:t>
      </w:r>
      <w:r w:rsidR="00C7148D">
        <w:t>employee coverage between 3-4pm</w:t>
      </w:r>
      <w:r>
        <w:t>;</w:t>
      </w:r>
      <w:r w:rsidR="00C7148D">
        <w:t xml:space="preserve"> </w:t>
      </w:r>
      <w:r>
        <w:t>this</w:t>
      </w:r>
      <w:r w:rsidR="00C7148D">
        <w:t xml:space="preserve"> allows workers to have training time during a slower point of the workday.  This opportunity </w:t>
      </w:r>
      <w:r>
        <w:t xml:space="preserve">provides the availability </w:t>
      </w:r>
      <w:r w:rsidR="00C7148D">
        <w:t>to hire some of the nearby students to work afternoon shifts after their full school day.</w:t>
      </w:r>
    </w:p>
    <w:p w14:paraId="3EE4BC60" w14:textId="520F0520" w:rsidR="00345BC7" w:rsidRPr="00C7148D" w:rsidRDefault="0090363D" w:rsidP="00C7148D">
      <w:pPr>
        <w:pStyle w:val="ListParagraph"/>
        <w:ind w:left="1800"/>
        <w:rPr>
          <w:rFonts w:asciiTheme="majorHAnsi" w:eastAsiaTheme="majorEastAsia" w:hAnsiTheme="majorHAnsi" w:cstheme="majorBidi"/>
          <w:color w:val="2F5496" w:themeColor="accent1" w:themeShade="BF"/>
          <w:sz w:val="26"/>
          <w:szCs w:val="26"/>
        </w:rPr>
      </w:pPr>
      <w:r w:rsidRPr="00B14ADB">
        <w:rPr>
          <w:b/>
          <w:bCs/>
          <w:noProof/>
        </w:rPr>
        <mc:AlternateContent>
          <mc:Choice Requires="wps">
            <w:drawing>
              <wp:anchor distT="0" distB="0" distL="114300" distR="114300" simplePos="0" relativeHeight="251795456" behindDoc="0" locked="0" layoutInCell="1" allowOverlap="1" wp14:anchorId="25447F88" wp14:editId="585E7460">
                <wp:simplePos x="0" y="0"/>
                <wp:positionH relativeFrom="column">
                  <wp:posOffset>-428624</wp:posOffset>
                </wp:positionH>
                <wp:positionV relativeFrom="paragraph">
                  <wp:posOffset>3180715</wp:posOffset>
                </wp:positionV>
                <wp:extent cx="5314950" cy="304800"/>
                <wp:effectExtent l="0" t="0" r="0" b="0"/>
                <wp:wrapNone/>
                <wp:docPr id="1101380659" name="Text Box 1"/>
                <wp:cNvGraphicFramePr/>
                <a:graphic xmlns:a="http://schemas.openxmlformats.org/drawingml/2006/main">
                  <a:graphicData uri="http://schemas.microsoft.com/office/word/2010/wordprocessingShape">
                    <wps:wsp>
                      <wps:cNvSpPr txBox="1"/>
                      <wps:spPr>
                        <a:xfrm>
                          <a:off x="0" y="0"/>
                          <a:ext cx="5314950" cy="304800"/>
                        </a:xfrm>
                        <a:prstGeom prst="rect">
                          <a:avLst/>
                        </a:prstGeom>
                        <a:solidFill>
                          <a:prstClr val="white"/>
                        </a:solidFill>
                        <a:ln>
                          <a:noFill/>
                        </a:ln>
                      </wps:spPr>
                      <wps:txbx>
                        <w:txbxContent>
                          <w:p w14:paraId="5248E892" w14:textId="673798F8" w:rsidR="0090363D" w:rsidRPr="00451F02" w:rsidRDefault="0090363D" w:rsidP="0090363D">
                            <w:pPr>
                              <w:pStyle w:val="Caption"/>
                              <w:spacing w:after="0"/>
                            </w:pPr>
                            <w:r>
                              <w:t xml:space="preserve">Figure </w:t>
                            </w:r>
                            <w:r>
                              <w:t>5</w:t>
                            </w:r>
                            <w:r w:rsidRPr="009D66DA">
                              <w:rPr>
                                <w:i w:val="0"/>
                                <w:iCs w:val="0"/>
                              </w:rPr>
                              <w:t xml:space="preserve"> </w:t>
                            </w:r>
                            <w:r>
                              <w:rPr>
                                <w:i w:val="0"/>
                                <w:iCs w:val="0"/>
                              </w:rPr>
                              <w:t xml:space="preserve">This </w:t>
                            </w:r>
                            <w:r w:rsidR="00357476">
                              <w:rPr>
                                <w:i w:val="0"/>
                                <w:iCs w:val="0"/>
                              </w:rPr>
                              <w:t>table</w:t>
                            </w:r>
                            <w:r>
                              <w:rPr>
                                <w:i w:val="0"/>
                                <w:iCs w:val="0"/>
                              </w:rPr>
                              <w:t xml:space="preserve"> shows the OPTIMAL number of employees and their shifts</w:t>
                            </w:r>
                            <w:r>
                              <w:rPr>
                                <w:i w:val="0"/>
                                <w:iCs w:val="0"/>
                              </w:rPr>
                              <w:t xml:space="preserve"> during a sample training schedule</w:t>
                            </w:r>
                            <w:r>
                              <w:rPr>
                                <w:i w:val="0"/>
                                <w:iCs w:val="0"/>
                              </w:rPr>
                              <w:t>. FT means Full-time employee and PT means Part-Time employee.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47F88" id="_x0000_s1061" type="#_x0000_t202" style="position:absolute;left:0;text-align:left;margin-left:-33.75pt;margin-top:250.45pt;width:418.5pt;height:2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" stroked="f">
                <v:textbox inset="0,0,0,0">
                  <w:txbxContent>
                    <w:p w14:paraId="5248E892" w14:textId="673798F8" w:rsidR="0090363D" w:rsidRPr="00451F02" w:rsidRDefault="0090363D" w:rsidP="0090363D">
                      <w:pPr>
                        <w:pStyle w:val="Caption"/>
                        <w:spacing w:after="0"/>
                      </w:pPr>
                      <w:r>
                        <w:t xml:space="preserve">Figure </w:t>
                      </w:r>
                      <w:r>
                        <w:t>5</w:t>
                      </w:r>
                      <w:r w:rsidRPr="009D66DA">
                        <w:rPr>
                          <w:i w:val="0"/>
                          <w:iCs w:val="0"/>
                        </w:rPr>
                        <w:t xml:space="preserve"> </w:t>
                      </w:r>
                      <w:r>
                        <w:rPr>
                          <w:i w:val="0"/>
                          <w:iCs w:val="0"/>
                        </w:rPr>
                        <w:t xml:space="preserve">This </w:t>
                      </w:r>
                      <w:r w:rsidR="00357476">
                        <w:rPr>
                          <w:i w:val="0"/>
                          <w:iCs w:val="0"/>
                        </w:rPr>
                        <w:t>table</w:t>
                      </w:r>
                      <w:r>
                        <w:rPr>
                          <w:i w:val="0"/>
                          <w:iCs w:val="0"/>
                        </w:rPr>
                        <w:t xml:space="preserve"> shows the OPTIMAL number of employees and their shifts</w:t>
                      </w:r>
                      <w:r>
                        <w:rPr>
                          <w:i w:val="0"/>
                          <w:iCs w:val="0"/>
                        </w:rPr>
                        <w:t xml:space="preserve"> during a sample training schedule</w:t>
                      </w:r>
                      <w:r>
                        <w:rPr>
                          <w:i w:val="0"/>
                          <w:iCs w:val="0"/>
                        </w:rPr>
                        <w:t>. FT means Full-time employee and PT means Part-Time employee.</w:t>
                      </w:r>
                    </w:p>
                  </w:txbxContent>
                </v:textbox>
              </v:shape>
            </w:pict>
          </mc:Fallback>
        </mc:AlternateContent>
      </w:r>
      <w:r w:rsidR="00345BC7">
        <w:br w:type="page"/>
      </w:r>
    </w:p>
    <w:p w14:paraId="0AE2ECD6" w14:textId="6F8A75FA" w:rsidR="00345BC7" w:rsidRDefault="00345BC7" w:rsidP="00345BC7">
      <w:pPr>
        <w:pStyle w:val="Heading2"/>
        <w:spacing w:line="360" w:lineRule="auto"/>
      </w:pPr>
      <w:r>
        <w:lastRenderedPageBreak/>
        <w:t>Prescriptive Analytics – How many employees should work each shift?</w:t>
      </w:r>
    </w:p>
    <w:p w14:paraId="6CDE5E30" w14:textId="03EFFC42" w:rsidR="00337098" w:rsidRPr="00337098" w:rsidRDefault="00DA3962" w:rsidP="0090363D">
      <w:pPr>
        <w:pStyle w:val="Heading2"/>
        <w:spacing w:line="360" w:lineRule="auto"/>
        <w:ind w:left="720"/>
        <w:rPr>
          <w:color w:val="1F3864" w:themeColor="accent1" w:themeShade="80"/>
          <w:sz w:val="24"/>
          <w:szCs w:val="24"/>
        </w:rPr>
      </w:pPr>
      <w:r>
        <w:rPr>
          <w:color w:val="1F3864" w:themeColor="accent1" w:themeShade="80"/>
          <w:sz w:val="24"/>
          <w:szCs w:val="24"/>
        </w:rPr>
        <w:t xml:space="preserve">Residency Road </w:t>
      </w:r>
      <w:r w:rsidR="0090363D">
        <w:rPr>
          <w:color w:val="1F3864" w:themeColor="accent1" w:themeShade="80"/>
          <w:sz w:val="24"/>
          <w:szCs w:val="24"/>
        </w:rPr>
        <w:t xml:space="preserve">has a prestigious history, increased pedestrian access, and a vibrant community with plenty of potential customers nearby making it a prime location to open a </w:t>
      </w:r>
      <w:r>
        <w:rPr>
          <w:color w:val="1F3864" w:themeColor="accent1" w:themeShade="80"/>
          <w:sz w:val="24"/>
          <w:szCs w:val="24"/>
        </w:rPr>
        <w:t>Dessert focused restaurants</w:t>
      </w:r>
      <w:r w:rsidR="0090363D">
        <w:rPr>
          <w:color w:val="1F3864" w:themeColor="accent1" w:themeShade="80"/>
          <w:sz w:val="24"/>
          <w:szCs w:val="24"/>
        </w:rPr>
        <w:t xml:space="preserve"> with </w:t>
      </w:r>
      <w:r w:rsidR="00337098">
        <w:rPr>
          <w:color w:val="1F3864" w:themeColor="accent1" w:themeShade="80"/>
          <w:sz w:val="24"/>
          <w:szCs w:val="24"/>
        </w:rPr>
        <w:t>an offering of chocolate brownies, cakes, and/or artisan chocolates.</w:t>
      </w:r>
      <w:r w:rsidR="0090363D">
        <w:rPr>
          <w:color w:val="1F3864" w:themeColor="accent1" w:themeShade="80"/>
          <w:sz w:val="24"/>
          <w:szCs w:val="24"/>
        </w:rPr>
        <w:t xml:space="preserve">  Proposed are two different shifts, one for training and one standard employee schedule.  Both schedules require a Full-time Manager and Assistant Manager, which allows one to open the business with the required Prep and the other to close with the required Cleaning.  One schedule allows employee overlap for training purposes.  Choosing a location within the prestigious school community allows opportunities to fill the part-time shifts with parents who need shorter hours yet stay near to their children or teens who need after-school work.  Incorporating members of those communities will also quickly encourage their peers and other family members to visit your establishment.</w:t>
      </w:r>
    </w:p>
    <w:p w14:paraId="1BA9AB9E" w14:textId="4E1B4619" w:rsidR="00DA3962" w:rsidRDefault="00357476" w:rsidP="009752CE">
      <w:pPr>
        <w:spacing w:before="240" w:line="360" w:lineRule="auto"/>
      </w:pPr>
      <w:r w:rsidRPr="00B14ADB">
        <w:rPr>
          <w:b/>
          <w:bCs/>
          <w:noProof/>
        </w:rPr>
        <mc:AlternateContent>
          <mc:Choice Requires="wps">
            <w:drawing>
              <wp:anchor distT="0" distB="0" distL="114300" distR="114300" simplePos="0" relativeHeight="251798528" behindDoc="0" locked="0" layoutInCell="1" allowOverlap="1" wp14:anchorId="3087D450" wp14:editId="7725EBD6">
                <wp:simplePos x="0" y="0"/>
                <wp:positionH relativeFrom="column">
                  <wp:posOffset>1103564</wp:posOffset>
                </wp:positionH>
                <wp:positionV relativeFrom="paragraph">
                  <wp:posOffset>4182110</wp:posOffset>
                </wp:positionV>
                <wp:extent cx="4526674" cy="304800"/>
                <wp:effectExtent l="0" t="0" r="7620" b="0"/>
                <wp:wrapNone/>
                <wp:docPr id="512504237" name="Text Box 1"/>
                <wp:cNvGraphicFramePr/>
                <a:graphic xmlns:a="http://schemas.openxmlformats.org/drawingml/2006/main">
                  <a:graphicData uri="http://schemas.microsoft.com/office/word/2010/wordprocessingShape">
                    <wps:wsp>
                      <wps:cNvSpPr txBox="1"/>
                      <wps:spPr>
                        <a:xfrm>
                          <a:off x="0" y="0"/>
                          <a:ext cx="4526674" cy="304800"/>
                        </a:xfrm>
                        <a:prstGeom prst="rect">
                          <a:avLst/>
                        </a:prstGeom>
                        <a:solidFill>
                          <a:prstClr val="white"/>
                        </a:solidFill>
                        <a:ln>
                          <a:noFill/>
                        </a:ln>
                      </wps:spPr>
                      <wps:txbx>
                        <w:txbxContent>
                          <w:p w14:paraId="15E93E62" w14:textId="4C940C35" w:rsidR="0090363D" w:rsidRPr="00451F02" w:rsidRDefault="0090363D" w:rsidP="0090363D">
                            <w:pPr>
                              <w:pStyle w:val="Caption"/>
                              <w:spacing w:after="0"/>
                            </w:pPr>
                            <w:r>
                              <w:t xml:space="preserve">Figure </w:t>
                            </w:r>
                            <w:r w:rsidR="00357476">
                              <w:t>6</w:t>
                            </w:r>
                            <w:r w:rsidRPr="009D66DA">
                              <w:rPr>
                                <w:i w:val="0"/>
                                <w:iCs w:val="0"/>
                              </w:rPr>
                              <w:t xml:space="preserve"> </w:t>
                            </w:r>
                            <w:r>
                              <w:rPr>
                                <w:i w:val="0"/>
                                <w:iCs w:val="0"/>
                              </w:rPr>
                              <w:t xml:space="preserve">This </w:t>
                            </w:r>
                            <w:r w:rsidR="00357476">
                              <w:rPr>
                                <w:i w:val="0"/>
                                <w:iCs w:val="0"/>
                              </w:rPr>
                              <w:t>chart summarizes the previous two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7D450" id="_x0000_s1062" type="#_x0000_t202" style="position:absolute;margin-left:86.9pt;margin-top:329.3pt;width:356.45pt;height:2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" stroked="f">
                <v:textbox inset="0,0,0,0">
                  <w:txbxContent>
                    <w:p w14:paraId="15E93E62" w14:textId="4C940C35" w:rsidR="0090363D" w:rsidRPr="00451F02" w:rsidRDefault="0090363D" w:rsidP="0090363D">
                      <w:pPr>
                        <w:pStyle w:val="Caption"/>
                        <w:spacing w:after="0"/>
                      </w:pPr>
                      <w:r>
                        <w:t xml:space="preserve">Figure </w:t>
                      </w:r>
                      <w:r w:rsidR="00357476">
                        <w:t>6</w:t>
                      </w:r>
                      <w:r w:rsidRPr="009D66DA">
                        <w:rPr>
                          <w:i w:val="0"/>
                          <w:iCs w:val="0"/>
                        </w:rPr>
                        <w:t xml:space="preserve"> </w:t>
                      </w:r>
                      <w:r>
                        <w:rPr>
                          <w:i w:val="0"/>
                          <w:iCs w:val="0"/>
                        </w:rPr>
                        <w:t xml:space="preserve">This </w:t>
                      </w:r>
                      <w:r w:rsidR="00357476">
                        <w:rPr>
                          <w:i w:val="0"/>
                          <w:iCs w:val="0"/>
                        </w:rPr>
                        <w:t>chart summarizes the previous two tables.</w:t>
                      </w:r>
                    </w:p>
                  </w:txbxContent>
                </v:textbox>
              </v:shape>
            </w:pict>
          </mc:Fallback>
        </mc:AlternateContent>
      </w:r>
      <w:r w:rsidR="0090363D">
        <w:rPr>
          <w:noProof/>
          <w14:ligatures w14:val="standardContextual"/>
        </w:rPr>
        <w:drawing>
          <wp:anchor distT="0" distB="0" distL="114300" distR="114300" simplePos="0" relativeHeight="251796480" behindDoc="0" locked="0" layoutInCell="1" allowOverlap="1" wp14:anchorId="1721A883" wp14:editId="48EB4A53">
            <wp:simplePos x="0" y="0"/>
            <wp:positionH relativeFrom="column">
              <wp:posOffset>828675</wp:posOffset>
            </wp:positionH>
            <wp:positionV relativeFrom="paragraph">
              <wp:posOffset>558472</wp:posOffset>
            </wp:positionV>
            <wp:extent cx="4695825" cy="3476625"/>
            <wp:effectExtent l="0" t="38100" r="0" b="28575"/>
            <wp:wrapNone/>
            <wp:docPr id="99390016" name="Diagram 1">
              <a:extLst xmlns:a="http://schemas.openxmlformats.org/drawingml/2006/main">
                <a:ext uri="{FF2B5EF4-FFF2-40B4-BE49-F238E27FC236}">
                  <a16:creationId xmlns:a16="http://schemas.microsoft.com/office/drawing/2014/main" id="{74611302-ED65-A994-DE04-823B6CB5BCE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p>
    <w:sectPr w:rsidR="00DA3962" w:rsidSect="00537076">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9BDD6" w14:textId="77777777" w:rsidR="00043C97" w:rsidRDefault="00043C97" w:rsidP="0007056D">
      <w:pPr>
        <w:spacing w:after="0" w:line="240" w:lineRule="auto"/>
      </w:pPr>
      <w:r>
        <w:separator/>
      </w:r>
    </w:p>
  </w:endnote>
  <w:endnote w:type="continuationSeparator" w:id="0">
    <w:p w14:paraId="58A721C8" w14:textId="77777777" w:rsidR="00043C97" w:rsidRDefault="00043C97" w:rsidP="00070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FCFB" w14:textId="77777777" w:rsidR="00537076" w:rsidRDefault="0053707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9E835E3" w14:textId="77777777" w:rsidR="00537076" w:rsidRDefault="00537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A725E" w14:textId="77777777" w:rsidR="00043C97" w:rsidRDefault="00043C97" w:rsidP="0007056D">
      <w:pPr>
        <w:spacing w:after="0" w:line="240" w:lineRule="auto"/>
      </w:pPr>
      <w:r>
        <w:separator/>
      </w:r>
    </w:p>
  </w:footnote>
  <w:footnote w:type="continuationSeparator" w:id="0">
    <w:p w14:paraId="2815D580" w14:textId="77777777" w:rsidR="00043C97" w:rsidRDefault="00043C97" w:rsidP="0007056D">
      <w:pPr>
        <w:spacing w:after="0" w:line="240" w:lineRule="auto"/>
      </w:pPr>
      <w:r>
        <w:continuationSeparator/>
      </w:r>
    </w:p>
  </w:footnote>
  <w:footnote w:id="1">
    <w:p w14:paraId="649ADE7D" w14:textId="350579E2" w:rsidR="00083126" w:rsidRDefault="00083126">
      <w:pPr>
        <w:pStyle w:val="FootnoteText"/>
      </w:pPr>
      <w:r w:rsidRPr="00083126">
        <w:rPr>
          <w:rStyle w:val="FootnoteReference"/>
          <w:sz w:val="16"/>
          <w:szCs w:val="16"/>
        </w:rPr>
        <w:footnoteRef/>
      </w:r>
      <w:r w:rsidRPr="00083126">
        <w:rPr>
          <w:sz w:val="16"/>
          <w:szCs w:val="16"/>
        </w:rPr>
        <w:t xml:space="preserve"> </w:t>
      </w:r>
      <w:hyperlink r:id="rId1" w:history="1">
        <w:r w:rsidRPr="00083126">
          <w:rPr>
            <w:rStyle w:val="Hyperlink"/>
            <w:sz w:val="16"/>
            <w:szCs w:val="16"/>
          </w:rPr>
          <w:t>https://www.janausp.org/portfolio/residency-road/</w:t>
        </w:r>
      </w:hyperlink>
      <w:r w:rsidRPr="00083126">
        <w:rPr>
          <w:sz w:val="16"/>
          <w:szCs w:val="16"/>
        </w:rPr>
        <w:t xml:space="preserve"> </w:t>
      </w:r>
    </w:p>
  </w:footnote>
  <w:footnote w:id="2">
    <w:p w14:paraId="5EDEE78C" w14:textId="3501AACE" w:rsidR="00083126" w:rsidRDefault="00083126">
      <w:pPr>
        <w:pStyle w:val="FootnoteText"/>
      </w:pPr>
      <w:r w:rsidRPr="00083126">
        <w:rPr>
          <w:rStyle w:val="FootnoteReference"/>
          <w:sz w:val="16"/>
          <w:szCs w:val="16"/>
        </w:rPr>
        <w:footnoteRef/>
      </w:r>
      <w:r w:rsidRPr="00083126">
        <w:rPr>
          <w:sz w:val="16"/>
          <w:szCs w:val="16"/>
        </w:rPr>
        <w:t xml:space="preserve"> </w:t>
      </w:r>
      <w:hyperlink r:id="rId2" w:history="1">
        <w:r w:rsidRPr="00083126">
          <w:rPr>
            <w:rStyle w:val="Hyperlink"/>
            <w:sz w:val="16"/>
            <w:szCs w:val="16"/>
          </w:rPr>
          <w:t>https://roofandfloor.thehi</w:t>
        </w:r>
        <w:r w:rsidRPr="00083126">
          <w:rPr>
            <w:rStyle w:val="Hyperlink"/>
            <w:sz w:val="16"/>
            <w:szCs w:val="16"/>
          </w:rPr>
          <w:t>ndu.com/raf/real-estate-blog/neighbourhood-focus-residency-road-bangalore/</w:t>
        </w:r>
      </w:hyperlink>
      <w:r w:rsidRPr="00083126">
        <w:rPr>
          <w:sz w:val="16"/>
          <w:szCs w:val="16"/>
        </w:rPr>
        <w:t xml:space="preserve"> </w:t>
      </w:r>
    </w:p>
  </w:footnote>
  <w:footnote w:id="3">
    <w:p w14:paraId="595E7604" w14:textId="4C72D97E" w:rsidR="002B56C8" w:rsidRDefault="002B56C8">
      <w:pPr>
        <w:pStyle w:val="FootnoteText"/>
      </w:pPr>
      <w:r>
        <w:rPr>
          <w:rStyle w:val="FootnoteReference"/>
        </w:rPr>
        <w:footnoteRef/>
      </w:r>
      <w:r>
        <w:t xml:space="preserve"> </w:t>
      </w:r>
      <w:hyperlink r:id="rId3" w:history="1">
        <w:r w:rsidRPr="002B56C8">
          <w:rPr>
            <w:rStyle w:val="Hyperlink"/>
            <w:sz w:val="16"/>
            <w:szCs w:val="16"/>
          </w:rPr>
          <w:t>https://in.indeed.com/career/restaurant-staff/salaries/Bengaluru--Karnataka</w:t>
        </w:r>
      </w:hyperlink>
      <w:r w:rsidRPr="002B56C8">
        <w:rPr>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019F8" w14:textId="198DC6FC" w:rsidR="0000581A" w:rsidRPr="0000581A" w:rsidRDefault="001F5CF4" w:rsidP="0000581A">
    <w:pPr>
      <w:pStyle w:val="Heading1"/>
      <w:spacing w:before="0"/>
      <w:jc w:val="center"/>
      <w:rPr>
        <w:sz w:val="40"/>
        <w:szCs w:val="40"/>
      </w:rPr>
    </w:pPr>
    <w:r>
      <w:rPr>
        <w:rStyle w:val="Emphasis"/>
        <w:rFonts w:ascii="Palatino Linotype" w:hAnsi="Palatino Linotype"/>
        <w:sz w:val="45"/>
        <w:szCs w:val="45"/>
        <w:shd w:val="clear" w:color="auto" w:fill="FFFFFF"/>
      </w:rPr>
      <w:t xml:space="preserve">Market Saturation: </w:t>
    </w:r>
    <w:r w:rsidRPr="009904C4">
      <w:rPr>
        <w:rStyle w:val="Emphasis"/>
        <w:rFonts w:ascii="Palatino Linotype" w:hAnsi="Palatino Linotype"/>
        <w:sz w:val="40"/>
        <w:szCs w:val="40"/>
        <w:shd w:val="clear" w:color="auto" w:fill="FFFFFF"/>
      </w:rPr>
      <w:t>Restaurants</w:t>
    </w:r>
    <w:r w:rsidR="00C966F9" w:rsidRPr="009904C4">
      <w:rPr>
        <w:rStyle w:val="Emphasis"/>
        <w:rFonts w:ascii="Palatino Linotype" w:hAnsi="Palatino Linotype"/>
        <w:sz w:val="40"/>
        <w:szCs w:val="40"/>
        <w:shd w:val="clear" w:color="auto" w:fill="FFFFFF"/>
      </w:rPr>
      <w:t xml:space="preserve"> in Bengaluru</w:t>
    </w:r>
    <w:r w:rsidR="009904C4" w:rsidRPr="009904C4">
      <w:rPr>
        <w:rStyle w:val="Emphasis"/>
        <w:rFonts w:ascii="Palatino Linotype" w:hAnsi="Palatino Linotype"/>
        <w:sz w:val="40"/>
        <w:szCs w:val="40"/>
        <w:shd w:val="clear" w:color="auto" w:fill="FFFFFF"/>
      </w:rPr>
      <w:t>, India</w:t>
    </w:r>
    <w:r w:rsidR="0000581A" w:rsidRPr="0000581A">
      <w:rPr>
        <w:sz w:val="40"/>
        <w:szCs w:val="40"/>
      </w:rPr>
      <w:t xml:space="preserve"> </w:t>
    </w:r>
  </w:p>
  <w:p w14:paraId="7F20BEB1" w14:textId="77777777" w:rsidR="0000581A" w:rsidRDefault="00005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F73"/>
    <w:multiLevelType w:val="hybridMultilevel"/>
    <w:tmpl w:val="72627A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F27EC5"/>
    <w:multiLevelType w:val="hybridMultilevel"/>
    <w:tmpl w:val="647EC46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B">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2D17F0"/>
    <w:multiLevelType w:val="hybridMultilevel"/>
    <w:tmpl w:val="F5161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1AF782F"/>
    <w:multiLevelType w:val="multilevel"/>
    <w:tmpl w:val="D16E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A7494"/>
    <w:multiLevelType w:val="multilevel"/>
    <w:tmpl w:val="312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F4C41"/>
    <w:multiLevelType w:val="hybridMultilevel"/>
    <w:tmpl w:val="5F408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EF1AA3"/>
    <w:multiLevelType w:val="hybridMultilevel"/>
    <w:tmpl w:val="3E0833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E01EF7"/>
    <w:multiLevelType w:val="hybridMultilevel"/>
    <w:tmpl w:val="2E54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5C086D"/>
    <w:multiLevelType w:val="multilevel"/>
    <w:tmpl w:val="CC20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136A19"/>
    <w:multiLevelType w:val="hybridMultilevel"/>
    <w:tmpl w:val="104A40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F664BC2"/>
    <w:multiLevelType w:val="hybridMultilevel"/>
    <w:tmpl w:val="1E36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052442">
    <w:abstractNumId w:val="3"/>
  </w:num>
  <w:num w:numId="2" w16cid:durableId="693699597">
    <w:abstractNumId w:val="8"/>
  </w:num>
  <w:num w:numId="3" w16cid:durableId="2052724838">
    <w:abstractNumId w:val="4"/>
  </w:num>
  <w:num w:numId="4" w16cid:durableId="1795244796">
    <w:abstractNumId w:val="1"/>
  </w:num>
  <w:num w:numId="5" w16cid:durableId="816261155">
    <w:abstractNumId w:val="9"/>
  </w:num>
  <w:num w:numId="6" w16cid:durableId="1441295967">
    <w:abstractNumId w:val="10"/>
  </w:num>
  <w:num w:numId="7" w16cid:durableId="520163483">
    <w:abstractNumId w:val="5"/>
  </w:num>
  <w:num w:numId="8" w16cid:durableId="1875655020">
    <w:abstractNumId w:val="2"/>
  </w:num>
  <w:num w:numId="9" w16cid:durableId="525800904">
    <w:abstractNumId w:val="7"/>
  </w:num>
  <w:num w:numId="10" w16cid:durableId="15623111">
    <w:abstractNumId w:val="0"/>
  </w:num>
  <w:num w:numId="11" w16cid:durableId="1342665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6D"/>
    <w:rsid w:val="0000581A"/>
    <w:rsid w:val="00005B47"/>
    <w:rsid w:val="00025195"/>
    <w:rsid w:val="00025D37"/>
    <w:rsid w:val="00030EF2"/>
    <w:rsid w:val="00043C97"/>
    <w:rsid w:val="000478E1"/>
    <w:rsid w:val="0005521C"/>
    <w:rsid w:val="000622D4"/>
    <w:rsid w:val="000647CA"/>
    <w:rsid w:val="00066460"/>
    <w:rsid w:val="0007056D"/>
    <w:rsid w:val="00083126"/>
    <w:rsid w:val="00096E99"/>
    <w:rsid w:val="000A0F95"/>
    <w:rsid w:val="000C643D"/>
    <w:rsid w:val="000C6C49"/>
    <w:rsid w:val="000D53CE"/>
    <w:rsid w:val="000D6223"/>
    <w:rsid w:val="000E0515"/>
    <w:rsid w:val="000E27F0"/>
    <w:rsid w:val="000F3C91"/>
    <w:rsid w:val="001011CD"/>
    <w:rsid w:val="00106459"/>
    <w:rsid w:val="0011736B"/>
    <w:rsid w:val="00121FD3"/>
    <w:rsid w:val="00126428"/>
    <w:rsid w:val="00135121"/>
    <w:rsid w:val="00152368"/>
    <w:rsid w:val="00155995"/>
    <w:rsid w:val="0016517E"/>
    <w:rsid w:val="00170F87"/>
    <w:rsid w:val="00184419"/>
    <w:rsid w:val="001937C3"/>
    <w:rsid w:val="001948A4"/>
    <w:rsid w:val="001A192A"/>
    <w:rsid w:val="001A370F"/>
    <w:rsid w:val="001A38FF"/>
    <w:rsid w:val="001B35AD"/>
    <w:rsid w:val="001C299B"/>
    <w:rsid w:val="001D57C2"/>
    <w:rsid w:val="001E4CD2"/>
    <w:rsid w:val="001F3797"/>
    <w:rsid w:val="001F4B2D"/>
    <w:rsid w:val="001F5CF4"/>
    <w:rsid w:val="001F7DA0"/>
    <w:rsid w:val="00221189"/>
    <w:rsid w:val="00223CC2"/>
    <w:rsid w:val="0022551C"/>
    <w:rsid w:val="002340F9"/>
    <w:rsid w:val="00234824"/>
    <w:rsid w:val="002358A2"/>
    <w:rsid w:val="002373BF"/>
    <w:rsid w:val="0025548F"/>
    <w:rsid w:val="002602D7"/>
    <w:rsid w:val="002613C7"/>
    <w:rsid w:val="002669BB"/>
    <w:rsid w:val="002A0C22"/>
    <w:rsid w:val="002A2ACF"/>
    <w:rsid w:val="002A7B26"/>
    <w:rsid w:val="002B56C8"/>
    <w:rsid w:val="002B5DE9"/>
    <w:rsid w:val="002C2806"/>
    <w:rsid w:val="002D0D03"/>
    <w:rsid w:val="002D7DD2"/>
    <w:rsid w:val="002E37A6"/>
    <w:rsid w:val="002F394D"/>
    <w:rsid w:val="00302758"/>
    <w:rsid w:val="00302E34"/>
    <w:rsid w:val="00312140"/>
    <w:rsid w:val="00312832"/>
    <w:rsid w:val="00316F6F"/>
    <w:rsid w:val="00316FCE"/>
    <w:rsid w:val="003204D8"/>
    <w:rsid w:val="00332E05"/>
    <w:rsid w:val="003334F4"/>
    <w:rsid w:val="00337098"/>
    <w:rsid w:val="00345BC7"/>
    <w:rsid w:val="003467AF"/>
    <w:rsid w:val="00354DA6"/>
    <w:rsid w:val="00357476"/>
    <w:rsid w:val="0036598E"/>
    <w:rsid w:val="00374A0C"/>
    <w:rsid w:val="00396C72"/>
    <w:rsid w:val="003A4877"/>
    <w:rsid w:val="003A7023"/>
    <w:rsid w:val="003B140C"/>
    <w:rsid w:val="003B3A38"/>
    <w:rsid w:val="003C1410"/>
    <w:rsid w:val="003D1C27"/>
    <w:rsid w:val="003D40D1"/>
    <w:rsid w:val="003E255E"/>
    <w:rsid w:val="003F2230"/>
    <w:rsid w:val="003F326A"/>
    <w:rsid w:val="003F77FB"/>
    <w:rsid w:val="00407CDB"/>
    <w:rsid w:val="00412DBF"/>
    <w:rsid w:val="00414518"/>
    <w:rsid w:val="00414DF2"/>
    <w:rsid w:val="00425B82"/>
    <w:rsid w:val="00425DFF"/>
    <w:rsid w:val="0042693B"/>
    <w:rsid w:val="00453F8D"/>
    <w:rsid w:val="00463013"/>
    <w:rsid w:val="00463629"/>
    <w:rsid w:val="00472F76"/>
    <w:rsid w:val="00482351"/>
    <w:rsid w:val="00493DF6"/>
    <w:rsid w:val="00495955"/>
    <w:rsid w:val="004968F9"/>
    <w:rsid w:val="00497D4A"/>
    <w:rsid w:val="004B0E90"/>
    <w:rsid w:val="004B44CD"/>
    <w:rsid w:val="004B7606"/>
    <w:rsid w:val="004C2F7A"/>
    <w:rsid w:val="004C3364"/>
    <w:rsid w:val="004D0422"/>
    <w:rsid w:val="004D0EF8"/>
    <w:rsid w:val="004D2978"/>
    <w:rsid w:val="004D440B"/>
    <w:rsid w:val="004F6A3C"/>
    <w:rsid w:val="005127F0"/>
    <w:rsid w:val="00516913"/>
    <w:rsid w:val="0052286B"/>
    <w:rsid w:val="00523467"/>
    <w:rsid w:val="00536A83"/>
    <w:rsid w:val="00537076"/>
    <w:rsid w:val="005438DE"/>
    <w:rsid w:val="0054509F"/>
    <w:rsid w:val="00545F16"/>
    <w:rsid w:val="00547533"/>
    <w:rsid w:val="0055319C"/>
    <w:rsid w:val="005548AF"/>
    <w:rsid w:val="0055495B"/>
    <w:rsid w:val="00557C60"/>
    <w:rsid w:val="00563B5F"/>
    <w:rsid w:val="00591C84"/>
    <w:rsid w:val="005A14D0"/>
    <w:rsid w:val="005A4F46"/>
    <w:rsid w:val="005A65AA"/>
    <w:rsid w:val="005B1708"/>
    <w:rsid w:val="005B2786"/>
    <w:rsid w:val="005B60CC"/>
    <w:rsid w:val="005C2179"/>
    <w:rsid w:val="005C2E53"/>
    <w:rsid w:val="005C3214"/>
    <w:rsid w:val="005C4A86"/>
    <w:rsid w:val="005E38A9"/>
    <w:rsid w:val="005F0A71"/>
    <w:rsid w:val="005F56B4"/>
    <w:rsid w:val="005F5BAF"/>
    <w:rsid w:val="005F66D8"/>
    <w:rsid w:val="006048CE"/>
    <w:rsid w:val="00625149"/>
    <w:rsid w:val="006429FE"/>
    <w:rsid w:val="00657DB0"/>
    <w:rsid w:val="0066167F"/>
    <w:rsid w:val="006648AF"/>
    <w:rsid w:val="00666DD2"/>
    <w:rsid w:val="00684202"/>
    <w:rsid w:val="00691679"/>
    <w:rsid w:val="00694805"/>
    <w:rsid w:val="006A20C5"/>
    <w:rsid w:val="006A4E18"/>
    <w:rsid w:val="006A5C97"/>
    <w:rsid w:val="006A7AC9"/>
    <w:rsid w:val="006B27E9"/>
    <w:rsid w:val="006B58C6"/>
    <w:rsid w:val="006D52AA"/>
    <w:rsid w:val="006E0730"/>
    <w:rsid w:val="006F6DC7"/>
    <w:rsid w:val="00701BA3"/>
    <w:rsid w:val="00707B7D"/>
    <w:rsid w:val="007104E3"/>
    <w:rsid w:val="00712596"/>
    <w:rsid w:val="00712637"/>
    <w:rsid w:val="0071388B"/>
    <w:rsid w:val="00726BDB"/>
    <w:rsid w:val="00733BFD"/>
    <w:rsid w:val="007409C2"/>
    <w:rsid w:val="00742634"/>
    <w:rsid w:val="00744FEB"/>
    <w:rsid w:val="007466D0"/>
    <w:rsid w:val="00747A6F"/>
    <w:rsid w:val="00751B0F"/>
    <w:rsid w:val="00751E14"/>
    <w:rsid w:val="0076121F"/>
    <w:rsid w:val="00761535"/>
    <w:rsid w:val="007716D4"/>
    <w:rsid w:val="0078581D"/>
    <w:rsid w:val="00787304"/>
    <w:rsid w:val="00792C8D"/>
    <w:rsid w:val="0079377D"/>
    <w:rsid w:val="007B0F12"/>
    <w:rsid w:val="007B3CC1"/>
    <w:rsid w:val="007C1AA6"/>
    <w:rsid w:val="007C4A45"/>
    <w:rsid w:val="007D4C64"/>
    <w:rsid w:val="007E48E0"/>
    <w:rsid w:val="007E4E14"/>
    <w:rsid w:val="007F47F3"/>
    <w:rsid w:val="00810178"/>
    <w:rsid w:val="00820B8D"/>
    <w:rsid w:val="00824A48"/>
    <w:rsid w:val="00824B1A"/>
    <w:rsid w:val="00827C30"/>
    <w:rsid w:val="00831A16"/>
    <w:rsid w:val="00831A63"/>
    <w:rsid w:val="008375F0"/>
    <w:rsid w:val="00846728"/>
    <w:rsid w:val="00847A2C"/>
    <w:rsid w:val="008529B0"/>
    <w:rsid w:val="00854F8B"/>
    <w:rsid w:val="00877206"/>
    <w:rsid w:val="00883503"/>
    <w:rsid w:val="008837CB"/>
    <w:rsid w:val="008925F7"/>
    <w:rsid w:val="00892BF9"/>
    <w:rsid w:val="00893C76"/>
    <w:rsid w:val="00897BD1"/>
    <w:rsid w:val="008A0569"/>
    <w:rsid w:val="008A4B57"/>
    <w:rsid w:val="008A5412"/>
    <w:rsid w:val="008B3295"/>
    <w:rsid w:val="008B6123"/>
    <w:rsid w:val="008C4C49"/>
    <w:rsid w:val="008D3C25"/>
    <w:rsid w:val="008E4568"/>
    <w:rsid w:val="008F2362"/>
    <w:rsid w:val="008F5090"/>
    <w:rsid w:val="0090363D"/>
    <w:rsid w:val="00904C45"/>
    <w:rsid w:val="009131C0"/>
    <w:rsid w:val="00921985"/>
    <w:rsid w:val="009304D8"/>
    <w:rsid w:val="0094015C"/>
    <w:rsid w:val="009448EC"/>
    <w:rsid w:val="00950459"/>
    <w:rsid w:val="00953D0D"/>
    <w:rsid w:val="00954080"/>
    <w:rsid w:val="0095629D"/>
    <w:rsid w:val="00960538"/>
    <w:rsid w:val="00960550"/>
    <w:rsid w:val="0097094B"/>
    <w:rsid w:val="00972D7C"/>
    <w:rsid w:val="009752CE"/>
    <w:rsid w:val="00977716"/>
    <w:rsid w:val="00980C23"/>
    <w:rsid w:val="00987EDF"/>
    <w:rsid w:val="009904C4"/>
    <w:rsid w:val="00997457"/>
    <w:rsid w:val="0099775F"/>
    <w:rsid w:val="009A3D71"/>
    <w:rsid w:val="009A48FE"/>
    <w:rsid w:val="009A6096"/>
    <w:rsid w:val="009B06DF"/>
    <w:rsid w:val="009B2188"/>
    <w:rsid w:val="009D259C"/>
    <w:rsid w:val="009D5790"/>
    <w:rsid w:val="009D66DA"/>
    <w:rsid w:val="009F660A"/>
    <w:rsid w:val="00A02DDC"/>
    <w:rsid w:val="00A03897"/>
    <w:rsid w:val="00A05644"/>
    <w:rsid w:val="00A06451"/>
    <w:rsid w:val="00A20FB8"/>
    <w:rsid w:val="00A23C17"/>
    <w:rsid w:val="00A24C0E"/>
    <w:rsid w:val="00A254A4"/>
    <w:rsid w:val="00A4017E"/>
    <w:rsid w:val="00A42D4E"/>
    <w:rsid w:val="00A466A1"/>
    <w:rsid w:val="00A516BA"/>
    <w:rsid w:val="00A52034"/>
    <w:rsid w:val="00A5676E"/>
    <w:rsid w:val="00A6067D"/>
    <w:rsid w:val="00A82671"/>
    <w:rsid w:val="00A860DE"/>
    <w:rsid w:val="00A930F4"/>
    <w:rsid w:val="00A96A48"/>
    <w:rsid w:val="00AA1315"/>
    <w:rsid w:val="00AA1842"/>
    <w:rsid w:val="00AB010F"/>
    <w:rsid w:val="00AB2AC7"/>
    <w:rsid w:val="00AB396F"/>
    <w:rsid w:val="00AB6E23"/>
    <w:rsid w:val="00AC5F4C"/>
    <w:rsid w:val="00AC6432"/>
    <w:rsid w:val="00AD5DBD"/>
    <w:rsid w:val="00AD6BB8"/>
    <w:rsid w:val="00AD7AEE"/>
    <w:rsid w:val="00AE35DD"/>
    <w:rsid w:val="00AE480B"/>
    <w:rsid w:val="00AF3FCE"/>
    <w:rsid w:val="00AF4783"/>
    <w:rsid w:val="00B00D79"/>
    <w:rsid w:val="00B102CB"/>
    <w:rsid w:val="00B13ABD"/>
    <w:rsid w:val="00B14ADB"/>
    <w:rsid w:val="00B219AB"/>
    <w:rsid w:val="00B22CC3"/>
    <w:rsid w:val="00B25AA9"/>
    <w:rsid w:val="00B303CD"/>
    <w:rsid w:val="00B32641"/>
    <w:rsid w:val="00B335C9"/>
    <w:rsid w:val="00B445B4"/>
    <w:rsid w:val="00B46F3C"/>
    <w:rsid w:val="00B47F58"/>
    <w:rsid w:val="00B906E8"/>
    <w:rsid w:val="00B92A44"/>
    <w:rsid w:val="00B97165"/>
    <w:rsid w:val="00BC329D"/>
    <w:rsid w:val="00BC5106"/>
    <w:rsid w:val="00BD36FC"/>
    <w:rsid w:val="00BD3D71"/>
    <w:rsid w:val="00BE2ACE"/>
    <w:rsid w:val="00BF16B7"/>
    <w:rsid w:val="00BF27CC"/>
    <w:rsid w:val="00BF5FF5"/>
    <w:rsid w:val="00C00DF4"/>
    <w:rsid w:val="00C013E8"/>
    <w:rsid w:val="00C02702"/>
    <w:rsid w:val="00C030FD"/>
    <w:rsid w:val="00C0426B"/>
    <w:rsid w:val="00C0729C"/>
    <w:rsid w:val="00C07CBB"/>
    <w:rsid w:val="00C136C5"/>
    <w:rsid w:val="00C175C6"/>
    <w:rsid w:val="00C25156"/>
    <w:rsid w:val="00C268E3"/>
    <w:rsid w:val="00C304A4"/>
    <w:rsid w:val="00C32FEC"/>
    <w:rsid w:val="00C33526"/>
    <w:rsid w:val="00C35E4A"/>
    <w:rsid w:val="00C47DCB"/>
    <w:rsid w:val="00C5101C"/>
    <w:rsid w:val="00C70D2F"/>
    <w:rsid w:val="00C7148D"/>
    <w:rsid w:val="00C755AE"/>
    <w:rsid w:val="00C76F26"/>
    <w:rsid w:val="00C930C4"/>
    <w:rsid w:val="00C966F9"/>
    <w:rsid w:val="00C97C21"/>
    <w:rsid w:val="00CB2D4A"/>
    <w:rsid w:val="00CD07B8"/>
    <w:rsid w:val="00CE1058"/>
    <w:rsid w:val="00CE4C70"/>
    <w:rsid w:val="00CE6DE7"/>
    <w:rsid w:val="00CF2466"/>
    <w:rsid w:val="00CF2884"/>
    <w:rsid w:val="00CF3116"/>
    <w:rsid w:val="00CF37DE"/>
    <w:rsid w:val="00CF6C7E"/>
    <w:rsid w:val="00D003B0"/>
    <w:rsid w:val="00D00657"/>
    <w:rsid w:val="00D059FA"/>
    <w:rsid w:val="00D12A1A"/>
    <w:rsid w:val="00D12E92"/>
    <w:rsid w:val="00D143FF"/>
    <w:rsid w:val="00D14C30"/>
    <w:rsid w:val="00D17B31"/>
    <w:rsid w:val="00D22013"/>
    <w:rsid w:val="00D3704F"/>
    <w:rsid w:val="00D474B3"/>
    <w:rsid w:val="00D5131B"/>
    <w:rsid w:val="00D62DAB"/>
    <w:rsid w:val="00D714AD"/>
    <w:rsid w:val="00D8395B"/>
    <w:rsid w:val="00D94A0C"/>
    <w:rsid w:val="00DA1CAC"/>
    <w:rsid w:val="00DA31BD"/>
    <w:rsid w:val="00DA3962"/>
    <w:rsid w:val="00DB30C2"/>
    <w:rsid w:val="00DC39DB"/>
    <w:rsid w:val="00DC5CA5"/>
    <w:rsid w:val="00DD148D"/>
    <w:rsid w:val="00DE3C75"/>
    <w:rsid w:val="00DF01AD"/>
    <w:rsid w:val="00DF0212"/>
    <w:rsid w:val="00DF407E"/>
    <w:rsid w:val="00DF69EE"/>
    <w:rsid w:val="00E02B77"/>
    <w:rsid w:val="00E05CD3"/>
    <w:rsid w:val="00E149D7"/>
    <w:rsid w:val="00E1524B"/>
    <w:rsid w:val="00E24576"/>
    <w:rsid w:val="00E30643"/>
    <w:rsid w:val="00E4226A"/>
    <w:rsid w:val="00E544F3"/>
    <w:rsid w:val="00E64B87"/>
    <w:rsid w:val="00E654FF"/>
    <w:rsid w:val="00E65AFF"/>
    <w:rsid w:val="00E70F2B"/>
    <w:rsid w:val="00E71627"/>
    <w:rsid w:val="00E737DD"/>
    <w:rsid w:val="00E77788"/>
    <w:rsid w:val="00E84F8D"/>
    <w:rsid w:val="00E93DDF"/>
    <w:rsid w:val="00EA3678"/>
    <w:rsid w:val="00EA37DC"/>
    <w:rsid w:val="00EB2D01"/>
    <w:rsid w:val="00EB3993"/>
    <w:rsid w:val="00EC3D1D"/>
    <w:rsid w:val="00ED3887"/>
    <w:rsid w:val="00ED4F4A"/>
    <w:rsid w:val="00F03AD0"/>
    <w:rsid w:val="00F11BA2"/>
    <w:rsid w:val="00F23C2E"/>
    <w:rsid w:val="00F25BF8"/>
    <w:rsid w:val="00F2621F"/>
    <w:rsid w:val="00F35F79"/>
    <w:rsid w:val="00F4294C"/>
    <w:rsid w:val="00F450D1"/>
    <w:rsid w:val="00F45CC8"/>
    <w:rsid w:val="00F5178A"/>
    <w:rsid w:val="00F8285C"/>
    <w:rsid w:val="00F922DA"/>
    <w:rsid w:val="00FB3AF1"/>
    <w:rsid w:val="00FC0DEC"/>
    <w:rsid w:val="00FC1D16"/>
    <w:rsid w:val="00FD049D"/>
    <w:rsid w:val="00FD21CF"/>
    <w:rsid w:val="00FD3AB4"/>
    <w:rsid w:val="00FE05AA"/>
    <w:rsid w:val="00FE6622"/>
    <w:rsid w:val="00FF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77828"/>
  <w15:chartTrackingRefBased/>
  <w15:docId w15:val="{90C186E2-0402-4E8D-A9C5-EF7DF40F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6D"/>
    <w:rPr>
      <w:kern w:val="0"/>
      <w14:ligatures w14:val="none"/>
    </w:rPr>
  </w:style>
  <w:style w:type="paragraph" w:styleId="Heading1">
    <w:name w:val="heading 1"/>
    <w:basedOn w:val="Normal"/>
    <w:next w:val="Normal"/>
    <w:link w:val="Heading1Char"/>
    <w:uiPriority w:val="9"/>
    <w:qFormat/>
    <w:rsid w:val="00070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0D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56D"/>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070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56D"/>
    <w:rPr>
      <w:kern w:val="0"/>
      <w14:ligatures w14:val="none"/>
    </w:rPr>
  </w:style>
  <w:style w:type="paragraph" w:styleId="Footer">
    <w:name w:val="footer"/>
    <w:basedOn w:val="Normal"/>
    <w:link w:val="FooterChar"/>
    <w:uiPriority w:val="99"/>
    <w:unhideWhenUsed/>
    <w:rsid w:val="00070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56D"/>
    <w:rPr>
      <w:kern w:val="0"/>
      <w14:ligatures w14:val="none"/>
    </w:rPr>
  </w:style>
  <w:style w:type="character" w:styleId="Emphasis">
    <w:name w:val="Emphasis"/>
    <w:basedOn w:val="DefaultParagraphFont"/>
    <w:uiPriority w:val="20"/>
    <w:qFormat/>
    <w:rsid w:val="0007056D"/>
    <w:rPr>
      <w:i/>
      <w:iCs/>
    </w:rPr>
  </w:style>
  <w:style w:type="character" w:customStyle="1" w:styleId="Heading2Char">
    <w:name w:val="Heading 2 Char"/>
    <w:basedOn w:val="DefaultParagraphFont"/>
    <w:link w:val="Heading2"/>
    <w:uiPriority w:val="9"/>
    <w:rsid w:val="00953D0D"/>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5234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0B8D"/>
    <w:rPr>
      <w:color w:val="0000FF"/>
      <w:u w:val="single"/>
    </w:rPr>
  </w:style>
  <w:style w:type="character" w:styleId="UnresolvedMention">
    <w:name w:val="Unresolved Mention"/>
    <w:basedOn w:val="DefaultParagraphFont"/>
    <w:uiPriority w:val="99"/>
    <w:semiHidden/>
    <w:unhideWhenUsed/>
    <w:rsid w:val="00425DFF"/>
    <w:rPr>
      <w:color w:val="605E5C"/>
      <w:shd w:val="clear" w:color="auto" w:fill="E1DFDD"/>
    </w:rPr>
  </w:style>
  <w:style w:type="character" w:styleId="FollowedHyperlink">
    <w:name w:val="FollowedHyperlink"/>
    <w:basedOn w:val="DefaultParagraphFont"/>
    <w:uiPriority w:val="99"/>
    <w:semiHidden/>
    <w:unhideWhenUsed/>
    <w:rsid w:val="00425DFF"/>
    <w:rPr>
      <w:color w:val="954F72" w:themeColor="followedHyperlink"/>
      <w:u w:val="single"/>
    </w:rPr>
  </w:style>
  <w:style w:type="paragraph" w:styleId="ListParagraph">
    <w:name w:val="List Paragraph"/>
    <w:basedOn w:val="Normal"/>
    <w:uiPriority w:val="34"/>
    <w:qFormat/>
    <w:rsid w:val="00827C30"/>
    <w:pPr>
      <w:ind w:left="720"/>
      <w:contextualSpacing/>
    </w:pPr>
  </w:style>
  <w:style w:type="paragraph" w:styleId="FootnoteText">
    <w:name w:val="footnote text"/>
    <w:basedOn w:val="Normal"/>
    <w:link w:val="FootnoteTextChar"/>
    <w:uiPriority w:val="99"/>
    <w:semiHidden/>
    <w:unhideWhenUsed/>
    <w:rsid w:val="00B00D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0D79"/>
    <w:rPr>
      <w:kern w:val="0"/>
      <w:sz w:val="20"/>
      <w:szCs w:val="20"/>
      <w14:ligatures w14:val="none"/>
    </w:rPr>
  </w:style>
  <w:style w:type="character" w:styleId="FootnoteReference">
    <w:name w:val="footnote reference"/>
    <w:basedOn w:val="DefaultParagraphFont"/>
    <w:uiPriority w:val="99"/>
    <w:semiHidden/>
    <w:unhideWhenUsed/>
    <w:rsid w:val="00B00D79"/>
    <w:rPr>
      <w:vertAlign w:val="superscript"/>
    </w:rPr>
  </w:style>
  <w:style w:type="paragraph" w:styleId="NoSpacing">
    <w:name w:val="No Spacing"/>
    <w:link w:val="NoSpacingChar"/>
    <w:uiPriority w:val="1"/>
    <w:qFormat/>
    <w:rsid w:val="00893C7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93C76"/>
    <w:rPr>
      <w:rFonts w:eastAsiaTheme="minorEastAsia"/>
      <w:kern w:val="0"/>
      <w14:ligatures w14:val="none"/>
    </w:rPr>
  </w:style>
  <w:style w:type="character" w:customStyle="1" w:styleId="Heading3Char">
    <w:name w:val="Heading 3 Char"/>
    <w:basedOn w:val="DefaultParagraphFont"/>
    <w:link w:val="Heading3"/>
    <w:uiPriority w:val="9"/>
    <w:rsid w:val="00C00DF4"/>
    <w:rPr>
      <w:rFonts w:asciiTheme="majorHAnsi" w:eastAsiaTheme="majorEastAsia" w:hAnsiTheme="majorHAnsi" w:cstheme="majorBidi"/>
      <w:color w:val="1F3763" w:themeColor="accent1" w:themeShade="7F"/>
      <w:kern w:val="0"/>
      <w:sz w:val="24"/>
      <w:szCs w:val="24"/>
      <w14:ligatures w14:val="none"/>
    </w:rPr>
  </w:style>
  <w:style w:type="paragraph" w:styleId="Caption">
    <w:name w:val="caption"/>
    <w:basedOn w:val="Normal"/>
    <w:next w:val="Normal"/>
    <w:uiPriority w:val="35"/>
    <w:unhideWhenUsed/>
    <w:qFormat/>
    <w:rsid w:val="00AB01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158">
      <w:bodyDiv w:val="1"/>
      <w:marLeft w:val="0"/>
      <w:marRight w:val="0"/>
      <w:marTop w:val="0"/>
      <w:marBottom w:val="0"/>
      <w:divBdr>
        <w:top w:val="none" w:sz="0" w:space="0" w:color="auto"/>
        <w:left w:val="none" w:sz="0" w:space="0" w:color="auto"/>
        <w:bottom w:val="none" w:sz="0" w:space="0" w:color="auto"/>
        <w:right w:val="none" w:sz="0" w:space="0" w:color="auto"/>
      </w:divBdr>
      <w:divsChild>
        <w:div w:id="862478710">
          <w:marLeft w:val="547"/>
          <w:marRight w:val="0"/>
          <w:marTop w:val="0"/>
          <w:marBottom w:val="0"/>
          <w:divBdr>
            <w:top w:val="none" w:sz="0" w:space="0" w:color="auto"/>
            <w:left w:val="none" w:sz="0" w:space="0" w:color="auto"/>
            <w:bottom w:val="none" w:sz="0" w:space="0" w:color="auto"/>
            <w:right w:val="none" w:sz="0" w:space="0" w:color="auto"/>
          </w:divBdr>
        </w:div>
      </w:divsChild>
    </w:div>
    <w:div w:id="294725282">
      <w:bodyDiv w:val="1"/>
      <w:marLeft w:val="0"/>
      <w:marRight w:val="0"/>
      <w:marTop w:val="0"/>
      <w:marBottom w:val="0"/>
      <w:divBdr>
        <w:top w:val="none" w:sz="0" w:space="0" w:color="auto"/>
        <w:left w:val="none" w:sz="0" w:space="0" w:color="auto"/>
        <w:bottom w:val="none" w:sz="0" w:space="0" w:color="auto"/>
        <w:right w:val="none" w:sz="0" w:space="0" w:color="auto"/>
      </w:divBdr>
    </w:div>
    <w:div w:id="377779025">
      <w:bodyDiv w:val="1"/>
      <w:marLeft w:val="0"/>
      <w:marRight w:val="0"/>
      <w:marTop w:val="0"/>
      <w:marBottom w:val="0"/>
      <w:divBdr>
        <w:top w:val="none" w:sz="0" w:space="0" w:color="auto"/>
        <w:left w:val="none" w:sz="0" w:space="0" w:color="auto"/>
        <w:bottom w:val="none" w:sz="0" w:space="0" w:color="auto"/>
        <w:right w:val="none" w:sz="0" w:space="0" w:color="auto"/>
      </w:divBdr>
    </w:div>
    <w:div w:id="382484658">
      <w:bodyDiv w:val="1"/>
      <w:marLeft w:val="0"/>
      <w:marRight w:val="0"/>
      <w:marTop w:val="0"/>
      <w:marBottom w:val="0"/>
      <w:divBdr>
        <w:top w:val="none" w:sz="0" w:space="0" w:color="auto"/>
        <w:left w:val="none" w:sz="0" w:space="0" w:color="auto"/>
        <w:bottom w:val="none" w:sz="0" w:space="0" w:color="auto"/>
        <w:right w:val="none" w:sz="0" w:space="0" w:color="auto"/>
      </w:divBdr>
    </w:div>
    <w:div w:id="484207068">
      <w:bodyDiv w:val="1"/>
      <w:marLeft w:val="0"/>
      <w:marRight w:val="0"/>
      <w:marTop w:val="0"/>
      <w:marBottom w:val="0"/>
      <w:divBdr>
        <w:top w:val="none" w:sz="0" w:space="0" w:color="auto"/>
        <w:left w:val="none" w:sz="0" w:space="0" w:color="auto"/>
        <w:bottom w:val="none" w:sz="0" w:space="0" w:color="auto"/>
        <w:right w:val="none" w:sz="0" w:space="0" w:color="auto"/>
      </w:divBdr>
      <w:divsChild>
        <w:div w:id="960109924">
          <w:marLeft w:val="0"/>
          <w:marRight w:val="0"/>
          <w:marTop w:val="0"/>
          <w:marBottom w:val="0"/>
          <w:divBdr>
            <w:top w:val="none" w:sz="0" w:space="0" w:color="auto"/>
            <w:left w:val="none" w:sz="0" w:space="0" w:color="auto"/>
            <w:bottom w:val="none" w:sz="0" w:space="0" w:color="auto"/>
            <w:right w:val="none" w:sz="0" w:space="0" w:color="auto"/>
          </w:divBdr>
        </w:div>
      </w:divsChild>
    </w:div>
    <w:div w:id="584725977">
      <w:bodyDiv w:val="1"/>
      <w:marLeft w:val="0"/>
      <w:marRight w:val="0"/>
      <w:marTop w:val="0"/>
      <w:marBottom w:val="0"/>
      <w:divBdr>
        <w:top w:val="none" w:sz="0" w:space="0" w:color="auto"/>
        <w:left w:val="none" w:sz="0" w:space="0" w:color="auto"/>
        <w:bottom w:val="none" w:sz="0" w:space="0" w:color="auto"/>
        <w:right w:val="none" w:sz="0" w:space="0" w:color="auto"/>
      </w:divBdr>
    </w:div>
    <w:div w:id="739794506">
      <w:bodyDiv w:val="1"/>
      <w:marLeft w:val="0"/>
      <w:marRight w:val="0"/>
      <w:marTop w:val="0"/>
      <w:marBottom w:val="0"/>
      <w:divBdr>
        <w:top w:val="none" w:sz="0" w:space="0" w:color="auto"/>
        <w:left w:val="none" w:sz="0" w:space="0" w:color="auto"/>
        <w:bottom w:val="none" w:sz="0" w:space="0" w:color="auto"/>
        <w:right w:val="none" w:sz="0" w:space="0" w:color="auto"/>
      </w:divBdr>
    </w:div>
    <w:div w:id="993148570">
      <w:bodyDiv w:val="1"/>
      <w:marLeft w:val="0"/>
      <w:marRight w:val="0"/>
      <w:marTop w:val="0"/>
      <w:marBottom w:val="0"/>
      <w:divBdr>
        <w:top w:val="none" w:sz="0" w:space="0" w:color="auto"/>
        <w:left w:val="none" w:sz="0" w:space="0" w:color="auto"/>
        <w:bottom w:val="none" w:sz="0" w:space="0" w:color="auto"/>
        <w:right w:val="none" w:sz="0" w:space="0" w:color="auto"/>
      </w:divBdr>
    </w:div>
    <w:div w:id="1033968792">
      <w:bodyDiv w:val="1"/>
      <w:marLeft w:val="0"/>
      <w:marRight w:val="0"/>
      <w:marTop w:val="0"/>
      <w:marBottom w:val="0"/>
      <w:divBdr>
        <w:top w:val="none" w:sz="0" w:space="0" w:color="auto"/>
        <w:left w:val="none" w:sz="0" w:space="0" w:color="auto"/>
        <w:bottom w:val="none" w:sz="0" w:space="0" w:color="auto"/>
        <w:right w:val="none" w:sz="0" w:space="0" w:color="auto"/>
      </w:divBdr>
    </w:div>
    <w:div w:id="1266498178">
      <w:bodyDiv w:val="1"/>
      <w:marLeft w:val="0"/>
      <w:marRight w:val="0"/>
      <w:marTop w:val="0"/>
      <w:marBottom w:val="0"/>
      <w:divBdr>
        <w:top w:val="none" w:sz="0" w:space="0" w:color="auto"/>
        <w:left w:val="none" w:sz="0" w:space="0" w:color="auto"/>
        <w:bottom w:val="none" w:sz="0" w:space="0" w:color="auto"/>
        <w:right w:val="none" w:sz="0" w:space="0" w:color="auto"/>
      </w:divBdr>
    </w:div>
    <w:div w:id="1326544713">
      <w:bodyDiv w:val="1"/>
      <w:marLeft w:val="0"/>
      <w:marRight w:val="0"/>
      <w:marTop w:val="0"/>
      <w:marBottom w:val="0"/>
      <w:divBdr>
        <w:top w:val="none" w:sz="0" w:space="0" w:color="auto"/>
        <w:left w:val="none" w:sz="0" w:space="0" w:color="auto"/>
        <w:bottom w:val="none" w:sz="0" w:space="0" w:color="auto"/>
        <w:right w:val="none" w:sz="0" w:space="0" w:color="auto"/>
      </w:divBdr>
    </w:div>
    <w:div w:id="1725520038">
      <w:bodyDiv w:val="1"/>
      <w:marLeft w:val="0"/>
      <w:marRight w:val="0"/>
      <w:marTop w:val="0"/>
      <w:marBottom w:val="0"/>
      <w:divBdr>
        <w:top w:val="none" w:sz="0" w:space="0" w:color="auto"/>
        <w:left w:val="none" w:sz="0" w:space="0" w:color="auto"/>
        <w:bottom w:val="none" w:sz="0" w:space="0" w:color="auto"/>
        <w:right w:val="none" w:sz="0" w:space="0" w:color="auto"/>
      </w:divBdr>
    </w:div>
    <w:div w:id="1918661358">
      <w:bodyDiv w:val="1"/>
      <w:marLeft w:val="0"/>
      <w:marRight w:val="0"/>
      <w:marTop w:val="0"/>
      <w:marBottom w:val="0"/>
      <w:divBdr>
        <w:top w:val="none" w:sz="0" w:space="0" w:color="auto"/>
        <w:left w:val="none" w:sz="0" w:space="0" w:color="auto"/>
        <w:bottom w:val="none" w:sz="0" w:space="0" w:color="auto"/>
        <w:right w:val="none" w:sz="0" w:space="0" w:color="auto"/>
      </w:divBdr>
    </w:div>
    <w:div w:id="2066830482">
      <w:bodyDiv w:val="1"/>
      <w:marLeft w:val="0"/>
      <w:marRight w:val="0"/>
      <w:marTop w:val="0"/>
      <w:marBottom w:val="0"/>
      <w:divBdr>
        <w:top w:val="none" w:sz="0" w:space="0" w:color="auto"/>
        <w:left w:val="none" w:sz="0" w:space="0" w:color="auto"/>
        <w:bottom w:val="none" w:sz="0" w:space="0" w:color="auto"/>
        <w:right w:val="none" w:sz="0" w:space="0" w:color="auto"/>
      </w:divBdr>
      <w:divsChild>
        <w:div w:id="624577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diagramLayout" Target="diagrams/layout1.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in.indeed.com/career/restaurant-staff/salaries/Bengaluru--Karnataka" TargetMode="External"/><Relationship Id="rId2" Type="http://schemas.openxmlformats.org/officeDocument/2006/relationships/hyperlink" Target="https://roofandfloor.thehindu.com/raf/real-estate-blog/neighbourhood-focus-residency-road-bangalore/" TargetMode="External"/><Relationship Id="rId1" Type="http://schemas.openxmlformats.org/officeDocument/2006/relationships/hyperlink" Target="https://www.janausp.org/portfolio/residency-road/"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DB1A57-2412-4AB3-BF61-FD5BEA8A6230}" type="doc">
      <dgm:prSet loTypeId="urn:microsoft.com/office/officeart/2005/8/layout/hierarchy3" loCatId="relationship" qsTypeId="urn:microsoft.com/office/officeart/2005/8/quickstyle/simple1" qsCatId="simple" csTypeId="urn:microsoft.com/office/officeart/2005/8/colors/accent1_2" csCatId="accent1" phldr="1"/>
      <dgm:spPr/>
      <dgm:t>
        <a:bodyPr/>
        <a:lstStyle/>
        <a:p>
          <a:endParaRPr lang="en-US"/>
        </a:p>
      </dgm:t>
    </dgm:pt>
    <dgm:pt modelId="{FE0BD648-1DBE-401C-909E-2D96CA103F0B}">
      <dgm:prSet phldrT="[Text]"/>
      <dgm:spPr/>
      <dgm:t>
        <a:bodyPr/>
        <a:lstStyle/>
        <a:p>
          <a:r>
            <a:rPr lang="en-US"/>
            <a:t>Non-Training Schedule</a:t>
          </a:r>
          <a:br>
            <a:rPr lang="en-US"/>
          </a:br>
          <a:r>
            <a:rPr lang="en-US"/>
            <a:t> (12 employes)</a:t>
          </a:r>
        </a:p>
      </dgm:t>
    </dgm:pt>
    <dgm:pt modelId="{CC36083C-A1F4-4892-A123-4F33E039ECAF}" type="parTrans" cxnId="{7DEB92DE-4016-47B1-9DF2-649846D2724E}">
      <dgm:prSet/>
      <dgm:spPr/>
      <dgm:t>
        <a:bodyPr/>
        <a:lstStyle/>
        <a:p>
          <a:endParaRPr lang="en-US"/>
        </a:p>
      </dgm:t>
    </dgm:pt>
    <dgm:pt modelId="{DAAEB54A-7EE4-4FA4-99C4-01CE826535AD}" type="sibTrans" cxnId="{7DEB92DE-4016-47B1-9DF2-649846D2724E}">
      <dgm:prSet/>
      <dgm:spPr/>
      <dgm:t>
        <a:bodyPr/>
        <a:lstStyle/>
        <a:p>
          <a:endParaRPr lang="en-US"/>
        </a:p>
      </dgm:t>
    </dgm:pt>
    <dgm:pt modelId="{1DAD5D96-ACBF-48EA-B464-11B64E7651CB}">
      <dgm:prSet phldrT="[Text]"/>
      <dgm:spPr/>
      <dgm:t>
        <a:bodyPr/>
        <a:lstStyle/>
        <a:p>
          <a:r>
            <a:rPr lang="en-US"/>
            <a:t>2 Full-time Managerial employees (8hrs daily)</a:t>
          </a:r>
        </a:p>
      </dgm:t>
    </dgm:pt>
    <dgm:pt modelId="{5A1A72A7-CF64-4062-97F5-8845B2B59527}" type="parTrans" cxnId="{61921E18-F78A-4B9D-A887-0FA358BF1333}">
      <dgm:prSet/>
      <dgm:spPr/>
      <dgm:t>
        <a:bodyPr/>
        <a:lstStyle/>
        <a:p>
          <a:endParaRPr lang="en-US"/>
        </a:p>
      </dgm:t>
    </dgm:pt>
    <dgm:pt modelId="{EF63F401-3F3F-496D-8922-25D69A71E436}" type="sibTrans" cxnId="{61921E18-F78A-4B9D-A887-0FA358BF1333}">
      <dgm:prSet/>
      <dgm:spPr/>
      <dgm:t>
        <a:bodyPr/>
        <a:lstStyle/>
        <a:p>
          <a:endParaRPr lang="en-US"/>
        </a:p>
      </dgm:t>
    </dgm:pt>
    <dgm:pt modelId="{11509699-0721-41B5-A4F1-3FE9583233E4}">
      <dgm:prSet phldrT="[Text]"/>
      <dgm:spPr/>
      <dgm:t>
        <a:bodyPr/>
        <a:lstStyle/>
        <a:p>
          <a:r>
            <a:rPr lang="en-US"/>
            <a:t>4 Part-Time employees (4hrs daily)</a:t>
          </a:r>
        </a:p>
      </dgm:t>
    </dgm:pt>
    <dgm:pt modelId="{1466AAFD-24B4-41EC-8490-6451A93D829B}" type="parTrans" cxnId="{3FDC01EA-AFFE-4D2E-B703-10DAD5FAEE3B}">
      <dgm:prSet/>
      <dgm:spPr/>
      <dgm:t>
        <a:bodyPr/>
        <a:lstStyle/>
        <a:p>
          <a:endParaRPr lang="en-US"/>
        </a:p>
      </dgm:t>
    </dgm:pt>
    <dgm:pt modelId="{DDA9032F-C85B-4E61-9049-64486BC13A97}" type="sibTrans" cxnId="{3FDC01EA-AFFE-4D2E-B703-10DAD5FAEE3B}">
      <dgm:prSet/>
      <dgm:spPr/>
      <dgm:t>
        <a:bodyPr/>
        <a:lstStyle/>
        <a:p>
          <a:endParaRPr lang="en-US"/>
        </a:p>
      </dgm:t>
    </dgm:pt>
    <dgm:pt modelId="{9F2C1F32-C755-41FE-9059-E8445B1B4C3E}">
      <dgm:prSet phldrT="[Text]"/>
      <dgm:spPr/>
      <dgm:t>
        <a:bodyPr/>
        <a:lstStyle/>
        <a:p>
          <a:r>
            <a:rPr lang="en-US"/>
            <a:t>Training </a:t>
          </a:r>
        </a:p>
        <a:p>
          <a:r>
            <a:rPr lang="en-US"/>
            <a:t>Schedule</a:t>
          </a:r>
        </a:p>
        <a:p>
          <a:r>
            <a:rPr lang="en-US"/>
            <a:t>(11 employees)</a:t>
          </a:r>
        </a:p>
      </dgm:t>
    </dgm:pt>
    <dgm:pt modelId="{28905227-4644-4E5D-A48B-FCEBA8D4E4E3}" type="parTrans" cxnId="{042122F1-11AE-4094-8D89-942FD20DCAF6}">
      <dgm:prSet/>
      <dgm:spPr/>
      <dgm:t>
        <a:bodyPr/>
        <a:lstStyle/>
        <a:p>
          <a:endParaRPr lang="en-US"/>
        </a:p>
      </dgm:t>
    </dgm:pt>
    <dgm:pt modelId="{3B9211DF-CDD1-4D17-8434-A85B96D1C8D7}" type="sibTrans" cxnId="{042122F1-11AE-4094-8D89-942FD20DCAF6}">
      <dgm:prSet/>
      <dgm:spPr/>
      <dgm:t>
        <a:bodyPr/>
        <a:lstStyle/>
        <a:p>
          <a:endParaRPr lang="en-US"/>
        </a:p>
      </dgm:t>
    </dgm:pt>
    <dgm:pt modelId="{026B2ACA-EF5A-4583-9A43-AB2867E0CC89}">
      <dgm:prSet phldrT="[Text]"/>
      <dgm:spPr/>
      <dgm:t>
        <a:bodyPr/>
        <a:lstStyle/>
        <a:p>
          <a:r>
            <a:rPr lang="en-US"/>
            <a:t>2 Full-time Managerial employees (8hrs daily)</a:t>
          </a:r>
        </a:p>
      </dgm:t>
    </dgm:pt>
    <dgm:pt modelId="{0DEE0C4C-49CC-4C75-AEEC-25FA98BFE187}" type="parTrans" cxnId="{D5B24E57-6EA3-4250-B615-CD1295CC0ADA}">
      <dgm:prSet/>
      <dgm:spPr/>
      <dgm:t>
        <a:bodyPr/>
        <a:lstStyle/>
        <a:p>
          <a:endParaRPr lang="en-US"/>
        </a:p>
      </dgm:t>
    </dgm:pt>
    <dgm:pt modelId="{2F3CE572-11A9-4A3F-85DC-1799BF85C0B5}" type="sibTrans" cxnId="{D5B24E57-6EA3-4250-B615-CD1295CC0ADA}">
      <dgm:prSet/>
      <dgm:spPr/>
      <dgm:t>
        <a:bodyPr/>
        <a:lstStyle/>
        <a:p>
          <a:endParaRPr lang="en-US"/>
        </a:p>
      </dgm:t>
    </dgm:pt>
    <dgm:pt modelId="{CC86C99D-97F4-4924-BB33-3F7F40D6079C}">
      <dgm:prSet phldrT="[Text]"/>
      <dgm:spPr/>
      <dgm:t>
        <a:bodyPr/>
        <a:lstStyle/>
        <a:p>
          <a:r>
            <a:rPr lang="en-US"/>
            <a:t>1 Full-time Non-managerial employee (8hrs daily)</a:t>
          </a:r>
        </a:p>
      </dgm:t>
    </dgm:pt>
    <dgm:pt modelId="{82F4FE3E-C758-44E4-948A-4BE2A69F0DF9}" type="parTrans" cxnId="{F97254C3-BB29-4FC0-88DC-BBE7BD8F3C58}">
      <dgm:prSet/>
      <dgm:spPr/>
      <dgm:t>
        <a:bodyPr/>
        <a:lstStyle/>
        <a:p>
          <a:endParaRPr lang="en-US"/>
        </a:p>
      </dgm:t>
    </dgm:pt>
    <dgm:pt modelId="{28AD2174-9E3B-4948-A780-3B3BAC3A72E4}" type="sibTrans" cxnId="{F97254C3-BB29-4FC0-88DC-BBE7BD8F3C58}">
      <dgm:prSet/>
      <dgm:spPr/>
      <dgm:t>
        <a:bodyPr/>
        <a:lstStyle/>
        <a:p>
          <a:endParaRPr lang="en-US"/>
        </a:p>
      </dgm:t>
    </dgm:pt>
    <dgm:pt modelId="{1371937E-0231-4C66-BB88-971F93604C6B}">
      <dgm:prSet phldrT="[Text]"/>
      <dgm:spPr/>
      <dgm:t>
        <a:bodyPr/>
        <a:lstStyle/>
        <a:p>
          <a:r>
            <a:rPr lang="en-US"/>
            <a:t>6 Part-Time employees (5hrs daily)</a:t>
          </a:r>
        </a:p>
      </dgm:t>
    </dgm:pt>
    <dgm:pt modelId="{F201AF2D-94BC-470A-A7DF-71555750B380}" type="parTrans" cxnId="{6AA6EB2D-8629-4317-9312-843795BDCE5D}">
      <dgm:prSet/>
      <dgm:spPr/>
      <dgm:t>
        <a:bodyPr/>
        <a:lstStyle/>
        <a:p>
          <a:endParaRPr lang="en-US"/>
        </a:p>
      </dgm:t>
    </dgm:pt>
    <dgm:pt modelId="{C6237F7A-9566-4C83-88E0-3DFD0EB1B27D}" type="sibTrans" cxnId="{6AA6EB2D-8629-4317-9312-843795BDCE5D}">
      <dgm:prSet/>
      <dgm:spPr/>
      <dgm:t>
        <a:bodyPr/>
        <a:lstStyle/>
        <a:p>
          <a:endParaRPr lang="en-US"/>
        </a:p>
      </dgm:t>
    </dgm:pt>
    <dgm:pt modelId="{773B0AC2-A568-4BD3-9992-1CAF97283F86}">
      <dgm:prSet phldrT="[Text]"/>
      <dgm:spPr/>
      <dgm:t>
        <a:bodyPr/>
        <a:lstStyle/>
        <a:p>
          <a:r>
            <a:rPr lang="en-US"/>
            <a:t>4 Part-Time employees (4hrs daily)</a:t>
          </a:r>
        </a:p>
      </dgm:t>
    </dgm:pt>
    <dgm:pt modelId="{2CF3700D-E5A5-430D-9B0C-7BE3DCAC7600}" type="parTrans" cxnId="{7B11D639-EEB7-430F-87C5-94311D955A6C}">
      <dgm:prSet/>
      <dgm:spPr/>
      <dgm:t>
        <a:bodyPr/>
        <a:lstStyle/>
        <a:p>
          <a:endParaRPr lang="en-US"/>
        </a:p>
      </dgm:t>
    </dgm:pt>
    <dgm:pt modelId="{430C3346-7899-49CA-8D74-5B5B1E6E2619}" type="sibTrans" cxnId="{7B11D639-EEB7-430F-87C5-94311D955A6C}">
      <dgm:prSet/>
      <dgm:spPr/>
      <dgm:t>
        <a:bodyPr/>
        <a:lstStyle/>
        <a:p>
          <a:endParaRPr lang="en-US"/>
        </a:p>
      </dgm:t>
    </dgm:pt>
    <dgm:pt modelId="{10BF9306-73A2-4ED5-A424-8CBA07CABA18}">
      <dgm:prSet phldrT="[Text]"/>
      <dgm:spPr/>
      <dgm:t>
        <a:bodyPr/>
        <a:lstStyle/>
        <a:p>
          <a:r>
            <a:rPr lang="en-US"/>
            <a:t>4 Part-Time employees (5hrs daily)</a:t>
          </a:r>
        </a:p>
      </dgm:t>
    </dgm:pt>
    <dgm:pt modelId="{E58C6119-C59C-4D02-8F4F-A87836F09EBD}" type="parTrans" cxnId="{89896FD3-1453-4893-B8F0-AA2A25D68378}">
      <dgm:prSet/>
      <dgm:spPr/>
      <dgm:t>
        <a:bodyPr/>
        <a:lstStyle/>
        <a:p>
          <a:endParaRPr lang="en-US"/>
        </a:p>
      </dgm:t>
    </dgm:pt>
    <dgm:pt modelId="{3FA928D1-1B70-4220-B4EA-BF080E433E08}" type="sibTrans" cxnId="{89896FD3-1453-4893-B8F0-AA2A25D68378}">
      <dgm:prSet/>
      <dgm:spPr/>
      <dgm:t>
        <a:bodyPr/>
        <a:lstStyle/>
        <a:p>
          <a:endParaRPr lang="en-US"/>
        </a:p>
      </dgm:t>
    </dgm:pt>
    <dgm:pt modelId="{11F238E7-ADBD-45D9-B00C-AAA5167F637D}" type="pres">
      <dgm:prSet presAssocID="{47DB1A57-2412-4AB3-BF61-FD5BEA8A6230}" presName="diagram" presStyleCnt="0">
        <dgm:presLayoutVars>
          <dgm:chPref val="1"/>
          <dgm:dir/>
          <dgm:animOne val="branch"/>
          <dgm:animLvl val="lvl"/>
          <dgm:resizeHandles/>
        </dgm:presLayoutVars>
      </dgm:prSet>
      <dgm:spPr/>
    </dgm:pt>
    <dgm:pt modelId="{525F1BFB-E1C8-46D2-B9AA-2F99F04F2AF8}" type="pres">
      <dgm:prSet presAssocID="{FE0BD648-1DBE-401C-909E-2D96CA103F0B}" presName="root" presStyleCnt="0"/>
      <dgm:spPr/>
    </dgm:pt>
    <dgm:pt modelId="{FC74E2A2-4BFC-4B34-9BFB-826C8CC367BB}" type="pres">
      <dgm:prSet presAssocID="{FE0BD648-1DBE-401C-909E-2D96CA103F0B}" presName="rootComposite" presStyleCnt="0"/>
      <dgm:spPr/>
    </dgm:pt>
    <dgm:pt modelId="{B3C60AC4-4C5E-4C50-AE56-BE8B9B880B84}" type="pres">
      <dgm:prSet presAssocID="{FE0BD648-1DBE-401C-909E-2D96CA103F0B}" presName="rootText" presStyleLbl="node1" presStyleIdx="0" presStyleCnt="2"/>
      <dgm:spPr/>
    </dgm:pt>
    <dgm:pt modelId="{09B44452-600E-415F-B687-ED8C8706C26C}" type="pres">
      <dgm:prSet presAssocID="{FE0BD648-1DBE-401C-909E-2D96CA103F0B}" presName="rootConnector" presStyleLbl="node1" presStyleIdx="0" presStyleCnt="2"/>
      <dgm:spPr/>
    </dgm:pt>
    <dgm:pt modelId="{3BE7CEB8-7723-4FCF-9B3C-568C81F8D390}" type="pres">
      <dgm:prSet presAssocID="{FE0BD648-1DBE-401C-909E-2D96CA103F0B}" presName="childShape" presStyleCnt="0"/>
      <dgm:spPr/>
    </dgm:pt>
    <dgm:pt modelId="{BC112550-9120-4DCD-8DD6-16B4A38F882D}" type="pres">
      <dgm:prSet presAssocID="{5A1A72A7-CF64-4062-97F5-8845B2B59527}" presName="Name13" presStyleLbl="parChTrans1D2" presStyleIdx="0" presStyleCnt="7"/>
      <dgm:spPr/>
    </dgm:pt>
    <dgm:pt modelId="{C71360CE-D1C7-43AF-8139-C0913B8148BF}" type="pres">
      <dgm:prSet presAssocID="{1DAD5D96-ACBF-48EA-B464-11B64E7651CB}" presName="childText" presStyleLbl="bgAcc1" presStyleIdx="0" presStyleCnt="7" custScaleX="118234" custScaleY="66428">
        <dgm:presLayoutVars>
          <dgm:bulletEnabled val="1"/>
        </dgm:presLayoutVars>
      </dgm:prSet>
      <dgm:spPr/>
    </dgm:pt>
    <dgm:pt modelId="{927A804B-1788-40EF-B39D-DD2D6476D7A9}" type="pres">
      <dgm:prSet presAssocID="{1466AAFD-24B4-41EC-8490-6451A93D829B}" presName="Name13" presStyleLbl="parChTrans1D2" presStyleIdx="1" presStyleCnt="7"/>
      <dgm:spPr/>
    </dgm:pt>
    <dgm:pt modelId="{9960C0ED-6893-4F3A-A22D-07F2B19F30E6}" type="pres">
      <dgm:prSet presAssocID="{11509699-0721-41B5-A4F1-3FE9583233E4}" presName="childText" presStyleLbl="bgAcc1" presStyleIdx="1" presStyleCnt="7" custScaleX="117433" custScaleY="64756">
        <dgm:presLayoutVars>
          <dgm:bulletEnabled val="1"/>
        </dgm:presLayoutVars>
      </dgm:prSet>
      <dgm:spPr/>
    </dgm:pt>
    <dgm:pt modelId="{8013147F-8C5D-468D-9C65-DA9E1EC2CBBD}" type="pres">
      <dgm:prSet presAssocID="{F201AF2D-94BC-470A-A7DF-71555750B380}" presName="Name13" presStyleLbl="parChTrans1D2" presStyleIdx="2" presStyleCnt="7"/>
      <dgm:spPr/>
    </dgm:pt>
    <dgm:pt modelId="{C66D5A4D-E646-4B46-8427-C889AB24AE4F}" type="pres">
      <dgm:prSet presAssocID="{1371937E-0231-4C66-BB88-971F93604C6B}" presName="childText" presStyleLbl="bgAcc1" presStyleIdx="2" presStyleCnt="7" custScaleX="111132" custScaleY="53408">
        <dgm:presLayoutVars>
          <dgm:bulletEnabled val="1"/>
        </dgm:presLayoutVars>
      </dgm:prSet>
      <dgm:spPr/>
    </dgm:pt>
    <dgm:pt modelId="{69746B52-EE8D-4325-8A66-A74890A58049}" type="pres">
      <dgm:prSet presAssocID="{9F2C1F32-C755-41FE-9059-E8445B1B4C3E}" presName="root" presStyleCnt="0"/>
      <dgm:spPr/>
    </dgm:pt>
    <dgm:pt modelId="{3F0C2524-2741-4D37-A2CE-638F522A372A}" type="pres">
      <dgm:prSet presAssocID="{9F2C1F32-C755-41FE-9059-E8445B1B4C3E}" presName="rootComposite" presStyleCnt="0"/>
      <dgm:spPr/>
    </dgm:pt>
    <dgm:pt modelId="{330960B1-810D-4051-9459-2E03C165EEBF}" type="pres">
      <dgm:prSet presAssocID="{9F2C1F32-C755-41FE-9059-E8445B1B4C3E}" presName="rootText" presStyleLbl="node1" presStyleIdx="1" presStyleCnt="2"/>
      <dgm:spPr/>
    </dgm:pt>
    <dgm:pt modelId="{F9F5F6EF-249D-4426-99D0-629CC7896A1E}" type="pres">
      <dgm:prSet presAssocID="{9F2C1F32-C755-41FE-9059-E8445B1B4C3E}" presName="rootConnector" presStyleLbl="node1" presStyleIdx="1" presStyleCnt="2"/>
      <dgm:spPr/>
    </dgm:pt>
    <dgm:pt modelId="{5C3ADBD9-BB6A-498B-8EFE-EA0F2C3DF1E1}" type="pres">
      <dgm:prSet presAssocID="{9F2C1F32-C755-41FE-9059-E8445B1B4C3E}" presName="childShape" presStyleCnt="0"/>
      <dgm:spPr/>
    </dgm:pt>
    <dgm:pt modelId="{884B43B1-ED3C-401A-8EDD-D93AE5341F44}" type="pres">
      <dgm:prSet presAssocID="{0DEE0C4C-49CC-4C75-AEEC-25FA98BFE187}" presName="Name13" presStyleLbl="parChTrans1D2" presStyleIdx="3" presStyleCnt="7"/>
      <dgm:spPr/>
    </dgm:pt>
    <dgm:pt modelId="{7087983C-74DE-419C-BE2E-5667AAE346CA}" type="pres">
      <dgm:prSet presAssocID="{026B2ACA-EF5A-4583-9A43-AB2867E0CC89}" presName="childText" presStyleLbl="bgAcc1" presStyleIdx="3" presStyleCnt="7" custScaleX="130512" custScaleY="61160">
        <dgm:presLayoutVars>
          <dgm:bulletEnabled val="1"/>
        </dgm:presLayoutVars>
      </dgm:prSet>
      <dgm:spPr/>
    </dgm:pt>
    <dgm:pt modelId="{704C1B24-B7F0-4661-ACD7-B0369D5930BD}" type="pres">
      <dgm:prSet presAssocID="{82F4FE3E-C758-44E4-948A-4BE2A69F0DF9}" presName="Name13" presStyleLbl="parChTrans1D2" presStyleIdx="4" presStyleCnt="7"/>
      <dgm:spPr/>
    </dgm:pt>
    <dgm:pt modelId="{E03E1D05-8B8B-43D9-91D7-67647A43C25E}" type="pres">
      <dgm:prSet presAssocID="{CC86C99D-97F4-4924-BB33-3F7F40D6079C}" presName="childText" presStyleLbl="bgAcc1" presStyleIdx="4" presStyleCnt="7" custScaleX="131093" custScaleY="63103">
        <dgm:presLayoutVars>
          <dgm:bulletEnabled val="1"/>
        </dgm:presLayoutVars>
      </dgm:prSet>
      <dgm:spPr/>
    </dgm:pt>
    <dgm:pt modelId="{9244C881-E2AC-43FF-92DB-D56DB5E69727}" type="pres">
      <dgm:prSet presAssocID="{2CF3700D-E5A5-430D-9B0C-7BE3DCAC7600}" presName="Name13" presStyleLbl="parChTrans1D2" presStyleIdx="5" presStyleCnt="7"/>
      <dgm:spPr/>
    </dgm:pt>
    <dgm:pt modelId="{CF5EC670-1208-440D-A3DA-BFB76FB2D55D}" type="pres">
      <dgm:prSet presAssocID="{773B0AC2-A568-4BD3-9992-1CAF97283F86}" presName="childText" presStyleLbl="bgAcc1" presStyleIdx="5" presStyleCnt="7" custScaleX="128060" custScaleY="64756">
        <dgm:presLayoutVars>
          <dgm:bulletEnabled val="1"/>
        </dgm:presLayoutVars>
      </dgm:prSet>
      <dgm:spPr/>
    </dgm:pt>
    <dgm:pt modelId="{A21E8ADE-C7B7-42C3-865B-23155C296AF3}" type="pres">
      <dgm:prSet presAssocID="{E58C6119-C59C-4D02-8F4F-A87836F09EBD}" presName="Name13" presStyleLbl="parChTrans1D2" presStyleIdx="6" presStyleCnt="7"/>
      <dgm:spPr/>
    </dgm:pt>
    <dgm:pt modelId="{AD62552C-C5F0-4E91-B178-AF37D74136ED}" type="pres">
      <dgm:prSet presAssocID="{10BF9306-73A2-4ED5-A424-8CBA07CABA18}" presName="childText" presStyleLbl="bgAcc1" presStyleIdx="6" presStyleCnt="7" custScaleX="123512" custScaleY="53408">
        <dgm:presLayoutVars>
          <dgm:bulletEnabled val="1"/>
        </dgm:presLayoutVars>
      </dgm:prSet>
      <dgm:spPr/>
    </dgm:pt>
  </dgm:ptLst>
  <dgm:cxnLst>
    <dgm:cxn modelId="{EBB68004-4D8B-4EE6-8EB2-4B7C77AE41F1}" type="presOf" srcId="{773B0AC2-A568-4BD3-9992-1CAF97283F86}" destId="{CF5EC670-1208-440D-A3DA-BFB76FB2D55D}" srcOrd="0" destOrd="0" presId="urn:microsoft.com/office/officeart/2005/8/layout/hierarchy3"/>
    <dgm:cxn modelId="{3108C80A-3FDF-4525-ACCA-157ABC50D184}" type="presOf" srcId="{FE0BD648-1DBE-401C-909E-2D96CA103F0B}" destId="{09B44452-600E-415F-B687-ED8C8706C26C}" srcOrd="1" destOrd="0" presId="urn:microsoft.com/office/officeart/2005/8/layout/hierarchy3"/>
    <dgm:cxn modelId="{95D03214-8A37-4282-9923-75C3EEB4A79E}" type="presOf" srcId="{E58C6119-C59C-4D02-8F4F-A87836F09EBD}" destId="{A21E8ADE-C7B7-42C3-865B-23155C296AF3}" srcOrd="0" destOrd="0" presId="urn:microsoft.com/office/officeart/2005/8/layout/hierarchy3"/>
    <dgm:cxn modelId="{61921E18-F78A-4B9D-A887-0FA358BF1333}" srcId="{FE0BD648-1DBE-401C-909E-2D96CA103F0B}" destId="{1DAD5D96-ACBF-48EA-B464-11B64E7651CB}" srcOrd="0" destOrd="0" parTransId="{5A1A72A7-CF64-4062-97F5-8845B2B59527}" sibTransId="{EF63F401-3F3F-496D-8922-25D69A71E436}"/>
    <dgm:cxn modelId="{6AA6EB2D-8629-4317-9312-843795BDCE5D}" srcId="{FE0BD648-1DBE-401C-909E-2D96CA103F0B}" destId="{1371937E-0231-4C66-BB88-971F93604C6B}" srcOrd="2" destOrd="0" parTransId="{F201AF2D-94BC-470A-A7DF-71555750B380}" sibTransId="{C6237F7A-9566-4C83-88E0-3DFD0EB1B27D}"/>
    <dgm:cxn modelId="{79491333-6B12-43CB-9D51-D9A435273C9F}" type="presOf" srcId="{5A1A72A7-CF64-4062-97F5-8845B2B59527}" destId="{BC112550-9120-4DCD-8DD6-16B4A38F882D}" srcOrd="0" destOrd="0" presId="urn:microsoft.com/office/officeart/2005/8/layout/hierarchy3"/>
    <dgm:cxn modelId="{8C365135-AFAA-4F8E-8BF3-2B88459E19AA}" type="presOf" srcId="{9F2C1F32-C755-41FE-9059-E8445B1B4C3E}" destId="{330960B1-810D-4051-9459-2E03C165EEBF}" srcOrd="0" destOrd="0" presId="urn:microsoft.com/office/officeart/2005/8/layout/hierarchy3"/>
    <dgm:cxn modelId="{7B11D639-EEB7-430F-87C5-94311D955A6C}" srcId="{9F2C1F32-C755-41FE-9059-E8445B1B4C3E}" destId="{773B0AC2-A568-4BD3-9992-1CAF97283F86}" srcOrd="2" destOrd="0" parTransId="{2CF3700D-E5A5-430D-9B0C-7BE3DCAC7600}" sibTransId="{430C3346-7899-49CA-8D74-5B5B1E6E2619}"/>
    <dgm:cxn modelId="{8F99BE3E-BF77-4B24-8E39-074EF7FF95BF}" type="presOf" srcId="{10BF9306-73A2-4ED5-A424-8CBA07CABA18}" destId="{AD62552C-C5F0-4E91-B178-AF37D74136ED}" srcOrd="0" destOrd="0" presId="urn:microsoft.com/office/officeart/2005/8/layout/hierarchy3"/>
    <dgm:cxn modelId="{D11B0243-FAA5-4C56-A013-58495E6678B7}" type="presOf" srcId="{1DAD5D96-ACBF-48EA-B464-11B64E7651CB}" destId="{C71360CE-D1C7-43AF-8139-C0913B8148BF}" srcOrd="0" destOrd="0" presId="urn:microsoft.com/office/officeart/2005/8/layout/hierarchy3"/>
    <dgm:cxn modelId="{4C90F063-10D2-41E4-A103-D69DD8D891A2}" type="presOf" srcId="{2CF3700D-E5A5-430D-9B0C-7BE3DCAC7600}" destId="{9244C881-E2AC-43FF-92DB-D56DB5E69727}" srcOrd="0" destOrd="0" presId="urn:microsoft.com/office/officeart/2005/8/layout/hierarchy3"/>
    <dgm:cxn modelId="{9053EC48-83F5-49A9-B8A7-264D77E67CCB}" type="presOf" srcId="{82F4FE3E-C758-44E4-948A-4BE2A69F0DF9}" destId="{704C1B24-B7F0-4661-ACD7-B0369D5930BD}" srcOrd="0" destOrd="0" presId="urn:microsoft.com/office/officeart/2005/8/layout/hierarchy3"/>
    <dgm:cxn modelId="{9E2EDD4D-8446-4764-BDB6-590992973AEC}" type="presOf" srcId="{CC86C99D-97F4-4924-BB33-3F7F40D6079C}" destId="{E03E1D05-8B8B-43D9-91D7-67647A43C25E}" srcOrd="0" destOrd="0" presId="urn:microsoft.com/office/officeart/2005/8/layout/hierarchy3"/>
    <dgm:cxn modelId="{033D6A76-72D0-4612-87DD-4BC94A7BA2F8}" type="presOf" srcId="{0DEE0C4C-49CC-4C75-AEEC-25FA98BFE187}" destId="{884B43B1-ED3C-401A-8EDD-D93AE5341F44}" srcOrd="0" destOrd="0" presId="urn:microsoft.com/office/officeart/2005/8/layout/hierarchy3"/>
    <dgm:cxn modelId="{0B656057-3020-417E-A66B-FF9A8C8AC452}" type="presOf" srcId="{9F2C1F32-C755-41FE-9059-E8445B1B4C3E}" destId="{F9F5F6EF-249D-4426-99D0-629CC7896A1E}" srcOrd="1" destOrd="0" presId="urn:microsoft.com/office/officeart/2005/8/layout/hierarchy3"/>
    <dgm:cxn modelId="{D5B24E57-6EA3-4250-B615-CD1295CC0ADA}" srcId="{9F2C1F32-C755-41FE-9059-E8445B1B4C3E}" destId="{026B2ACA-EF5A-4583-9A43-AB2867E0CC89}" srcOrd="0" destOrd="0" parTransId="{0DEE0C4C-49CC-4C75-AEEC-25FA98BFE187}" sibTransId="{2F3CE572-11A9-4A3F-85DC-1799BF85C0B5}"/>
    <dgm:cxn modelId="{C5E50978-C239-4AD5-BDDB-8E8624E56728}" type="presOf" srcId="{47DB1A57-2412-4AB3-BF61-FD5BEA8A6230}" destId="{11F238E7-ADBD-45D9-B00C-AAA5167F637D}" srcOrd="0" destOrd="0" presId="urn:microsoft.com/office/officeart/2005/8/layout/hierarchy3"/>
    <dgm:cxn modelId="{C02FC082-5B1B-4763-9FD2-D093FF9B84CF}" type="presOf" srcId="{1466AAFD-24B4-41EC-8490-6451A93D829B}" destId="{927A804B-1788-40EF-B39D-DD2D6476D7A9}" srcOrd="0" destOrd="0" presId="urn:microsoft.com/office/officeart/2005/8/layout/hierarchy3"/>
    <dgm:cxn modelId="{2F3F7989-5B9B-48E0-8936-E43D1F769135}" type="presOf" srcId="{11509699-0721-41B5-A4F1-3FE9583233E4}" destId="{9960C0ED-6893-4F3A-A22D-07F2B19F30E6}" srcOrd="0" destOrd="0" presId="urn:microsoft.com/office/officeart/2005/8/layout/hierarchy3"/>
    <dgm:cxn modelId="{F8E18394-40FE-4BD7-8D4E-2329C3629B02}" type="presOf" srcId="{F201AF2D-94BC-470A-A7DF-71555750B380}" destId="{8013147F-8C5D-468D-9C65-DA9E1EC2CBBD}" srcOrd="0" destOrd="0" presId="urn:microsoft.com/office/officeart/2005/8/layout/hierarchy3"/>
    <dgm:cxn modelId="{F97254C3-BB29-4FC0-88DC-BBE7BD8F3C58}" srcId="{9F2C1F32-C755-41FE-9059-E8445B1B4C3E}" destId="{CC86C99D-97F4-4924-BB33-3F7F40D6079C}" srcOrd="1" destOrd="0" parTransId="{82F4FE3E-C758-44E4-948A-4BE2A69F0DF9}" sibTransId="{28AD2174-9E3B-4948-A780-3B3BAC3A72E4}"/>
    <dgm:cxn modelId="{89896FD3-1453-4893-B8F0-AA2A25D68378}" srcId="{9F2C1F32-C755-41FE-9059-E8445B1B4C3E}" destId="{10BF9306-73A2-4ED5-A424-8CBA07CABA18}" srcOrd="3" destOrd="0" parTransId="{E58C6119-C59C-4D02-8F4F-A87836F09EBD}" sibTransId="{3FA928D1-1B70-4220-B4EA-BF080E433E08}"/>
    <dgm:cxn modelId="{E94201DE-3A68-4F62-AD97-E70F90086D6E}" type="presOf" srcId="{026B2ACA-EF5A-4583-9A43-AB2867E0CC89}" destId="{7087983C-74DE-419C-BE2E-5667AAE346CA}" srcOrd="0" destOrd="0" presId="urn:microsoft.com/office/officeart/2005/8/layout/hierarchy3"/>
    <dgm:cxn modelId="{7DEB92DE-4016-47B1-9DF2-649846D2724E}" srcId="{47DB1A57-2412-4AB3-BF61-FD5BEA8A6230}" destId="{FE0BD648-1DBE-401C-909E-2D96CA103F0B}" srcOrd="0" destOrd="0" parTransId="{CC36083C-A1F4-4892-A123-4F33E039ECAF}" sibTransId="{DAAEB54A-7EE4-4FA4-99C4-01CE826535AD}"/>
    <dgm:cxn modelId="{3FDC01EA-AFFE-4D2E-B703-10DAD5FAEE3B}" srcId="{FE0BD648-1DBE-401C-909E-2D96CA103F0B}" destId="{11509699-0721-41B5-A4F1-3FE9583233E4}" srcOrd="1" destOrd="0" parTransId="{1466AAFD-24B4-41EC-8490-6451A93D829B}" sibTransId="{DDA9032F-C85B-4E61-9049-64486BC13A97}"/>
    <dgm:cxn modelId="{042122F1-11AE-4094-8D89-942FD20DCAF6}" srcId="{47DB1A57-2412-4AB3-BF61-FD5BEA8A6230}" destId="{9F2C1F32-C755-41FE-9059-E8445B1B4C3E}" srcOrd="1" destOrd="0" parTransId="{28905227-4644-4E5D-A48B-FCEBA8D4E4E3}" sibTransId="{3B9211DF-CDD1-4D17-8434-A85B96D1C8D7}"/>
    <dgm:cxn modelId="{139E8DF1-1A52-463B-859F-62B04847EF01}" type="presOf" srcId="{FE0BD648-1DBE-401C-909E-2D96CA103F0B}" destId="{B3C60AC4-4C5E-4C50-AE56-BE8B9B880B84}" srcOrd="0" destOrd="0" presId="urn:microsoft.com/office/officeart/2005/8/layout/hierarchy3"/>
    <dgm:cxn modelId="{8CC22BFA-52C9-4CD6-BB37-825DF401FB14}" type="presOf" srcId="{1371937E-0231-4C66-BB88-971F93604C6B}" destId="{C66D5A4D-E646-4B46-8427-C889AB24AE4F}" srcOrd="0" destOrd="0" presId="urn:microsoft.com/office/officeart/2005/8/layout/hierarchy3"/>
    <dgm:cxn modelId="{8840C11E-B9BF-4056-B652-6C803E5BFEB5}" type="presParOf" srcId="{11F238E7-ADBD-45D9-B00C-AAA5167F637D}" destId="{525F1BFB-E1C8-46D2-B9AA-2F99F04F2AF8}" srcOrd="0" destOrd="0" presId="urn:microsoft.com/office/officeart/2005/8/layout/hierarchy3"/>
    <dgm:cxn modelId="{BCD7FE80-3CB4-4759-8AEB-194085533159}" type="presParOf" srcId="{525F1BFB-E1C8-46D2-B9AA-2F99F04F2AF8}" destId="{FC74E2A2-4BFC-4B34-9BFB-826C8CC367BB}" srcOrd="0" destOrd="0" presId="urn:microsoft.com/office/officeart/2005/8/layout/hierarchy3"/>
    <dgm:cxn modelId="{2B354B81-46B8-46DC-B42F-29FA9F01EB5D}" type="presParOf" srcId="{FC74E2A2-4BFC-4B34-9BFB-826C8CC367BB}" destId="{B3C60AC4-4C5E-4C50-AE56-BE8B9B880B84}" srcOrd="0" destOrd="0" presId="urn:microsoft.com/office/officeart/2005/8/layout/hierarchy3"/>
    <dgm:cxn modelId="{1D7FE7DA-38F1-40AA-990B-D0D6DD79D46B}" type="presParOf" srcId="{FC74E2A2-4BFC-4B34-9BFB-826C8CC367BB}" destId="{09B44452-600E-415F-B687-ED8C8706C26C}" srcOrd="1" destOrd="0" presId="urn:microsoft.com/office/officeart/2005/8/layout/hierarchy3"/>
    <dgm:cxn modelId="{15E18BF5-77C0-4E4E-A99E-5D7173D134E5}" type="presParOf" srcId="{525F1BFB-E1C8-46D2-B9AA-2F99F04F2AF8}" destId="{3BE7CEB8-7723-4FCF-9B3C-568C81F8D390}" srcOrd="1" destOrd="0" presId="urn:microsoft.com/office/officeart/2005/8/layout/hierarchy3"/>
    <dgm:cxn modelId="{47C05C78-060D-4827-B8CD-D46DE824EC8B}" type="presParOf" srcId="{3BE7CEB8-7723-4FCF-9B3C-568C81F8D390}" destId="{BC112550-9120-4DCD-8DD6-16B4A38F882D}" srcOrd="0" destOrd="0" presId="urn:microsoft.com/office/officeart/2005/8/layout/hierarchy3"/>
    <dgm:cxn modelId="{C5EBAC99-85C5-4427-B1CA-EBAECF92A227}" type="presParOf" srcId="{3BE7CEB8-7723-4FCF-9B3C-568C81F8D390}" destId="{C71360CE-D1C7-43AF-8139-C0913B8148BF}" srcOrd="1" destOrd="0" presId="urn:microsoft.com/office/officeart/2005/8/layout/hierarchy3"/>
    <dgm:cxn modelId="{61CBEDF3-7D45-48DC-8A92-74D762C32D32}" type="presParOf" srcId="{3BE7CEB8-7723-4FCF-9B3C-568C81F8D390}" destId="{927A804B-1788-40EF-B39D-DD2D6476D7A9}" srcOrd="2" destOrd="0" presId="urn:microsoft.com/office/officeart/2005/8/layout/hierarchy3"/>
    <dgm:cxn modelId="{314B3BD9-DBB6-4D69-A2FC-A883A3C41CD0}" type="presParOf" srcId="{3BE7CEB8-7723-4FCF-9B3C-568C81F8D390}" destId="{9960C0ED-6893-4F3A-A22D-07F2B19F30E6}" srcOrd="3" destOrd="0" presId="urn:microsoft.com/office/officeart/2005/8/layout/hierarchy3"/>
    <dgm:cxn modelId="{04F99913-1C8A-4A24-B98B-FA479BE5758B}" type="presParOf" srcId="{3BE7CEB8-7723-4FCF-9B3C-568C81F8D390}" destId="{8013147F-8C5D-468D-9C65-DA9E1EC2CBBD}" srcOrd="4" destOrd="0" presId="urn:microsoft.com/office/officeart/2005/8/layout/hierarchy3"/>
    <dgm:cxn modelId="{AB844419-CA2D-4D2F-8F12-FDAD3264DC3D}" type="presParOf" srcId="{3BE7CEB8-7723-4FCF-9B3C-568C81F8D390}" destId="{C66D5A4D-E646-4B46-8427-C889AB24AE4F}" srcOrd="5" destOrd="0" presId="urn:microsoft.com/office/officeart/2005/8/layout/hierarchy3"/>
    <dgm:cxn modelId="{03EC2CBE-CCB6-4944-923E-65FE22544530}" type="presParOf" srcId="{11F238E7-ADBD-45D9-B00C-AAA5167F637D}" destId="{69746B52-EE8D-4325-8A66-A74890A58049}" srcOrd="1" destOrd="0" presId="urn:microsoft.com/office/officeart/2005/8/layout/hierarchy3"/>
    <dgm:cxn modelId="{B2F83256-4F2E-4D52-9BBA-90BF04B731D8}" type="presParOf" srcId="{69746B52-EE8D-4325-8A66-A74890A58049}" destId="{3F0C2524-2741-4D37-A2CE-638F522A372A}" srcOrd="0" destOrd="0" presId="urn:microsoft.com/office/officeart/2005/8/layout/hierarchy3"/>
    <dgm:cxn modelId="{A349AABE-C5A5-47DA-9CB5-CFC0E844C578}" type="presParOf" srcId="{3F0C2524-2741-4D37-A2CE-638F522A372A}" destId="{330960B1-810D-4051-9459-2E03C165EEBF}" srcOrd="0" destOrd="0" presId="urn:microsoft.com/office/officeart/2005/8/layout/hierarchy3"/>
    <dgm:cxn modelId="{A60FCB31-30C9-46D5-8C00-D9354DDB93A8}" type="presParOf" srcId="{3F0C2524-2741-4D37-A2CE-638F522A372A}" destId="{F9F5F6EF-249D-4426-99D0-629CC7896A1E}" srcOrd="1" destOrd="0" presId="urn:microsoft.com/office/officeart/2005/8/layout/hierarchy3"/>
    <dgm:cxn modelId="{B9335EC4-5B93-4EB0-9237-5D7D6C75BB66}" type="presParOf" srcId="{69746B52-EE8D-4325-8A66-A74890A58049}" destId="{5C3ADBD9-BB6A-498B-8EFE-EA0F2C3DF1E1}" srcOrd="1" destOrd="0" presId="urn:microsoft.com/office/officeart/2005/8/layout/hierarchy3"/>
    <dgm:cxn modelId="{31402F12-B4CA-4B67-ABD8-87389F71FC94}" type="presParOf" srcId="{5C3ADBD9-BB6A-498B-8EFE-EA0F2C3DF1E1}" destId="{884B43B1-ED3C-401A-8EDD-D93AE5341F44}" srcOrd="0" destOrd="0" presId="urn:microsoft.com/office/officeart/2005/8/layout/hierarchy3"/>
    <dgm:cxn modelId="{590A0B81-346A-4658-924F-53F5C527FF77}" type="presParOf" srcId="{5C3ADBD9-BB6A-498B-8EFE-EA0F2C3DF1E1}" destId="{7087983C-74DE-419C-BE2E-5667AAE346CA}" srcOrd="1" destOrd="0" presId="urn:microsoft.com/office/officeart/2005/8/layout/hierarchy3"/>
    <dgm:cxn modelId="{052E976E-82AA-411D-A969-5B1248A68C4B}" type="presParOf" srcId="{5C3ADBD9-BB6A-498B-8EFE-EA0F2C3DF1E1}" destId="{704C1B24-B7F0-4661-ACD7-B0369D5930BD}" srcOrd="2" destOrd="0" presId="urn:microsoft.com/office/officeart/2005/8/layout/hierarchy3"/>
    <dgm:cxn modelId="{964E7571-620B-4B64-B827-296A26E2687D}" type="presParOf" srcId="{5C3ADBD9-BB6A-498B-8EFE-EA0F2C3DF1E1}" destId="{E03E1D05-8B8B-43D9-91D7-67647A43C25E}" srcOrd="3" destOrd="0" presId="urn:microsoft.com/office/officeart/2005/8/layout/hierarchy3"/>
    <dgm:cxn modelId="{A90A17E6-6CBD-4924-8CB5-327E306FB012}" type="presParOf" srcId="{5C3ADBD9-BB6A-498B-8EFE-EA0F2C3DF1E1}" destId="{9244C881-E2AC-43FF-92DB-D56DB5E69727}" srcOrd="4" destOrd="0" presId="urn:microsoft.com/office/officeart/2005/8/layout/hierarchy3"/>
    <dgm:cxn modelId="{4B3D583A-83E9-46A2-A020-C2908D52AA83}" type="presParOf" srcId="{5C3ADBD9-BB6A-498B-8EFE-EA0F2C3DF1E1}" destId="{CF5EC670-1208-440D-A3DA-BFB76FB2D55D}" srcOrd="5" destOrd="0" presId="urn:microsoft.com/office/officeart/2005/8/layout/hierarchy3"/>
    <dgm:cxn modelId="{B8D940BC-118E-4D5B-A3D8-C121E5F20BE2}" type="presParOf" srcId="{5C3ADBD9-BB6A-498B-8EFE-EA0F2C3DF1E1}" destId="{A21E8ADE-C7B7-42C3-865B-23155C296AF3}" srcOrd="6" destOrd="0" presId="urn:microsoft.com/office/officeart/2005/8/layout/hierarchy3"/>
    <dgm:cxn modelId="{51E7DA8D-6853-4018-82BA-FBC9D1926829}" type="presParOf" srcId="{5C3ADBD9-BB6A-498B-8EFE-EA0F2C3DF1E1}" destId="{AD62552C-C5F0-4E91-B178-AF37D74136ED}" srcOrd="7" destOrd="0" presId="urn:microsoft.com/office/officeart/2005/8/layout/hierarchy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C60AC4-4C5E-4C50-AE56-BE8B9B880B84}">
      <dsp:nvSpPr>
        <dsp:cNvPr id="0" name=""/>
        <dsp:cNvSpPr/>
      </dsp:nvSpPr>
      <dsp:spPr>
        <a:xfrm>
          <a:off x="385617" y="1095"/>
          <a:ext cx="1570625" cy="7853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US" sz="1300" kern="1200"/>
            <a:t>Non-Training Schedule</a:t>
          </a:r>
          <a:br>
            <a:rPr lang="en-US" sz="1300" kern="1200"/>
          </a:br>
          <a:r>
            <a:rPr lang="en-US" sz="1300" kern="1200"/>
            <a:t> (12 employes)</a:t>
          </a:r>
        </a:p>
      </dsp:txBody>
      <dsp:txXfrm>
        <a:off x="408618" y="24096"/>
        <a:ext cx="1524623" cy="739310"/>
      </dsp:txXfrm>
    </dsp:sp>
    <dsp:sp modelId="{BC112550-9120-4DCD-8DD6-16B4A38F882D}">
      <dsp:nvSpPr>
        <dsp:cNvPr id="0" name=""/>
        <dsp:cNvSpPr/>
      </dsp:nvSpPr>
      <dsp:spPr>
        <a:xfrm>
          <a:off x="542680" y="786407"/>
          <a:ext cx="157062" cy="457161"/>
        </a:xfrm>
        <a:custGeom>
          <a:avLst/>
          <a:gdLst/>
          <a:ahLst/>
          <a:cxnLst/>
          <a:rect l="0" t="0" r="0" b="0"/>
          <a:pathLst>
            <a:path>
              <a:moveTo>
                <a:pt x="0" y="0"/>
              </a:moveTo>
              <a:lnTo>
                <a:pt x="0" y="457161"/>
              </a:lnTo>
              <a:lnTo>
                <a:pt x="157062" y="4571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1360CE-D1C7-43AF-8139-C0913B8148BF}">
      <dsp:nvSpPr>
        <dsp:cNvPr id="0" name=""/>
        <dsp:cNvSpPr/>
      </dsp:nvSpPr>
      <dsp:spPr>
        <a:xfrm>
          <a:off x="699742" y="982735"/>
          <a:ext cx="1485610" cy="521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2 Full-time Managerial employees (8hrs daily)</a:t>
          </a:r>
        </a:p>
      </dsp:txBody>
      <dsp:txXfrm>
        <a:off x="715021" y="998014"/>
        <a:ext cx="1455052" cy="491109"/>
      </dsp:txXfrm>
    </dsp:sp>
    <dsp:sp modelId="{927A804B-1788-40EF-B39D-DD2D6476D7A9}">
      <dsp:nvSpPr>
        <dsp:cNvPr id="0" name=""/>
        <dsp:cNvSpPr/>
      </dsp:nvSpPr>
      <dsp:spPr>
        <a:xfrm>
          <a:off x="542680" y="786407"/>
          <a:ext cx="157062" cy="1168592"/>
        </a:xfrm>
        <a:custGeom>
          <a:avLst/>
          <a:gdLst/>
          <a:ahLst/>
          <a:cxnLst/>
          <a:rect l="0" t="0" r="0" b="0"/>
          <a:pathLst>
            <a:path>
              <a:moveTo>
                <a:pt x="0" y="0"/>
              </a:moveTo>
              <a:lnTo>
                <a:pt x="0" y="1168592"/>
              </a:lnTo>
              <a:lnTo>
                <a:pt x="157062" y="11685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60C0ED-6893-4F3A-A22D-07F2B19F30E6}">
      <dsp:nvSpPr>
        <dsp:cNvPr id="0" name=""/>
        <dsp:cNvSpPr/>
      </dsp:nvSpPr>
      <dsp:spPr>
        <a:xfrm>
          <a:off x="699742" y="1700731"/>
          <a:ext cx="1475545" cy="5085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4 Part-Time employees (4hrs daily)</a:t>
          </a:r>
        </a:p>
      </dsp:txBody>
      <dsp:txXfrm>
        <a:off x="714637" y="1715626"/>
        <a:ext cx="1445755" cy="478746"/>
      </dsp:txXfrm>
    </dsp:sp>
    <dsp:sp modelId="{8013147F-8C5D-468D-9C65-DA9E1EC2CBBD}">
      <dsp:nvSpPr>
        <dsp:cNvPr id="0" name=""/>
        <dsp:cNvSpPr/>
      </dsp:nvSpPr>
      <dsp:spPr>
        <a:xfrm>
          <a:off x="542680" y="786407"/>
          <a:ext cx="157062" cy="1828898"/>
        </a:xfrm>
        <a:custGeom>
          <a:avLst/>
          <a:gdLst/>
          <a:ahLst/>
          <a:cxnLst/>
          <a:rect l="0" t="0" r="0" b="0"/>
          <a:pathLst>
            <a:path>
              <a:moveTo>
                <a:pt x="0" y="0"/>
              </a:moveTo>
              <a:lnTo>
                <a:pt x="0" y="1828898"/>
              </a:lnTo>
              <a:lnTo>
                <a:pt x="157062" y="18288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D5A4D-E646-4B46-8427-C889AB24AE4F}">
      <dsp:nvSpPr>
        <dsp:cNvPr id="0" name=""/>
        <dsp:cNvSpPr/>
      </dsp:nvSpPr>
      <dsp:spPr>
        <a:xfrm>
          <a:off x="699742" y="2405596"/>
          <a:ext cx="1396373" cy="4194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6 Part-Time employees (5hrs daily)</a:t>
          </a:r>
        </a:p>
      </dsp:txBody>
      <dsp:txXfrm>
        <a:off x="712026" y="2417880"/>
        <a:ext cx="1371805" cy="394851"/>
      </dsp:txXfrm>
    </dsp:sp>
    <dsp:sp modelId="{330960B1-810D-4051-9459-2E03C165EEBF}">
      <dsp:nvSpPr>
        <dsp:cNvPr id="0" name=""/>
        <dsp:cNvSpPr/>
      </dsp:nvSpPr>
      <dsp:spPr>
        <a:xfrm>
          <a:off x="2348898" y="1095"/>
          <a:ext cx="1570625" cy="7853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US" sz="1300" kern="1200"/>
            <a:t>Training </a:t>
          </a:r>
        </a:p>
        <a:p>
          <a:pPr marL="0" lvl="0" indent="0" algn="ctr" defTabSz="577850">
            <a:lnSpc>
              <a:spcPct val="90000"/>
            </a:lnSpc>
            <a:spcBef>
              <a:spcPct val="0"/>
            </a:spcBef>
            <a:spcAft>
              <a:spcPct val="35000"/>
            </a:spcAft>
            <a:buNone/>
          </a:pPr>
          <a:r>
            <a:rPr lang="en-US" sz="1300" kern="1200"/>
            <a:t>Schedule</a:t>
          </a:r>
        </a:p>
        <a:p>
          <a:pPr marL="0" lvl="0" indent="0" algn="ctr" defTabSz="577850">
            <a:lnSpc>
              <a:spcPct val="90000"/>
            </a:lnSpc>
            <a:spcBef>
              <a:spcPct val="0"/>
            </a:spcBef>
            <a:spcAft>
              <a:spcPct val="35000"/>
            </a:spcAft>
            <a:buNone/>
          </a:pPr>
          <a:r>
            <a:rPr lang="en-US" sz="1300" kern="1200"/>
            <a:t>(11 employees)</a:t>
          </a:r>
        </a:p>
      </dsp:txBody>
      <dsp:txXfrm>
        <a:off x="2371899" y="24096"/>
        <a:ext cx="1524623" cy="739310"/>
      </dsp:txXfrm>
    </dsp:sp>
    <dsp:sp modelId="{884B43B1-ED3C-401A-8EDD-D93AE5341F44}">
      <dsp:nvSpPr>
        <dsp:cNvPr id="0" name=""/>
        <dsp:cNvSpPr/>
      </dsp:nvSpPr>
      <dsp:spPr>
        <a:xfrm>
          <a:off x="2505961" y="786407"/>
          <a:ext cx="157062" cy="436476"/>
        </a:xfrm>
        <a:custGeom>
          <a:avLst/>
          <a:gdLst/>
          <a:ahLst/>
          <a:cxnLst/>
          <a:rect l="0" t="0" r="0" b="0"/>
          <a:pathLst>
            <a:path>
              <a:moveTo>
                <a:pt x="0" y="0"/>
              </a:moveTo>
              <a:lnTo>
                <a:pt x="0" y="436476"/>
              </a:lnTo>
              <a:lnTo>
                <a:pt x="157062" y="4364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87983C-74DE-419C-BE2E-5667AAE346CA}">
      <dsp:nvSpPr>
        <dsp:cNvPr id="0" name=""/>
        <dsp:cNvSpPr/>
      </dsp:nvSpPr>
      <dsp:spPr>
        <a:xfrm>
          <a:off x="2663023" y="982735"/>
          <a:ext cx="1639883" cy="4802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2 Full-time Managerial employees (8hrs daily)</a:t>
          </a:r>
        </a:p>
      </dsp:txBody>
      <dsp:txXfrm>
        <a:off x="2677090" y="996802"/>
        <a:ext cx="1611749" cy="452163"/>
      </dsp:txXfrm>
    </dsp:sp>
    <dsp:sp modelId="{704C1B24-B7F0-4661-ACD7-B0369D5930BD}">
      <dsp:nvSpPr>
        <dsp:cNvPr id="0" name=""/>
        <dsp:cNvSpPr/>
      </dsp:nvSpPr>
      <dsp:spPr>
        <a:xfrm>
          <a:off x="2505961" y="786407"/>
          <a:ext cx="157062" cy="1120731"/>
        </a:xfrm>
        <a:custGeom>
          <a:avLst/>
          <a:gdLst/>
          <a:ahLst/>
          <a:cxnLst/>
          <a:rect l="0" t="0" r="0" b="0"/>
          <a:pathLst>
            <a:path>
              <a:moveTo>
                <a:pt x="0" y="0"/>
              </a:moveTo>
              <a:lnTo>
                <a:pt x="0" y="1120731"/>
              </a:lnTo>
              <a:lnTo>
                <a:pt x="157062" y="11207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3E1D05-8B8B-43D9-91D7-67647A43C25E}">
      <dsp:nvSpPr>
        <dsp:cNvPr id="0" name=""/>
        <dsp:cNvSpPr/>
      </dsp:nvSpPr>
      <dsp:spPr>
        <a:xfrm>
          <a:off x="2663023" y="1659361"/>
          <a:ext cx="1647183" cy="4955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1 Full-time Non-managerial employee (8hrs daily)</a:t>
          </a:r>
        </a:p>
      </dsp:txBody>
      <dsp:txXfrm>
        <a:off x="2677537" y="1673875"/>
        <a:ext cx="1618155" cy="466527"/>
      </dsp:txXfrm>
    </dsp:sp>
    <dsp:sp modelId="{9244C881-E2AC-43FF-92DB-D56DB5E69727}">
      <dsp:nvSpPr>
        <dsp:cNvPr id="0" name=""/>
        <dsp:cNvSpPr/>
      </dsp:nvSpPr>
      <dsp:spPr>
        <a:xfrm>
          <a:off x="2505961" y="786407"/>
          <a:ext cx="157062" cy="1819105"/>
        </a:xfrm>
        <a:custGeom>
          <a:avLst/>
          <a:gdLst/>
          <a:ahLst/>
          <a:cxnLst/>
          <a:rect l="0" t="0" r="0" b="0"/>
          <a:pathLst>
            <a:path>
              <a:moveTo>
                <a:pt x="0" y="0"/>
              </a:moveTo>
              <a:lnTo>
                <a:pt x="0" y="1819105"/>
              </a:lnTo>
              <a:lnTo>
                <a:pt x="157062" y="1819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5EC670-1208-440D-A3DA-BFB76FB2D55D}">
      <dsp:nvSpPr>
        <dsp:cNvPr id="0" name=""/>
        <dsp:cNvSpPr/>
      </dsp:nvSpPr>
      <dsp:spPr>
        <a:xfrm>
          <a:off x="2663023" y="2351245"/>
          <a:ext cx="1609073" cy="5085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4 Part-Time employees (4hrs daily)</a:t>
          </a:r>
        </a:p>
      </dsp:txBody>
      <dsp:txXfrm>
        <a:off x="2677918" y="2366140"/>
        <a:ext cx="1579283" cy="478746"/>
      </dsp:txXfrm>
    </dsp:sp>
    <dsp:sp modelId="{A21E8ADE-C7B7-42C3-865B-23155C296AF3}">
      <dsp:nvSpPr>
        <dsp:cNvPr id="0" name=""/>
        <dsp:cNvSpPr/>
      </dsp:nvSpPr>
      <dsp:spPr>
        <a:xfrm>
          <a:off x="2505961" y="786407"/>
          <a:ext cx="157062" cy="2479412"/>
        </a:xfrm>
        <a:custGeom>
          <a:avLst/>
          <a:gdLst/>
          <a:ahLst/>
          <a:cxnLst/>
          <a:rect l="0" t="0" r="0" b="0"/>
          <a:pathLst>
            <a:path>
              <a:moveTo>
                <a:pt x="0" y="0"/>
              </a:moveTo>
              <a:lnTo>
                <a:pt x="0" y="2479412"/>
              </a:lnTo>
              <a:lnTo>
                <a:pt x="157062" y="24794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62552C-C5F0-4E91-B178-AF37D74136ED}">
      <dsp:nvSpPr>
        <dsp:cNvPr id="0" name=""/>
        <dsp:cNvSpPr/>
      </dsp:nvSpPr>
      <dsp:spPr>
        <a:xfrm>
          <a:off x="2663023" y="3056110"/>
          <a:ext cx="1551928" cy="4194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4 Part-Time employees (5hrs daily)</a:t>
          </a:r>
        </a:p>
      </dsp:txBody>
      <dsp:txXfrm>
        <a:off x="2675307" y="3068394"/>
        <a:ext cx="1527360" cy="3948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2023-08-14T00:00:00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5DCD4591467A40B05462C585BD5512" ma:contentTypeVersion="8" ma:contentTypeDescription="Create a new document." ma:contentTypeScope="" ma:versionID="cd3273384a2515d993ee63e912676d8b">
  <xsd:schema xmlns:xsd="http://www.w3.org/2001/XMLSchema" xmlns:xs="http://www.w3.org/2001/XMLSchema" xmlns:p="http://schemas.microsoft.com/office/2006/metadata/properties" xmlns:ns3="c80a3d7c-3626-4ba7-bc7a-d62effb5ce64" targetNamespace="http://schemas.microsoft.com/office/2006/metadata/properties" ma:root="true" ma:fieldsID="ea36e727215783c0cb73c8ee187ffa80" ns3:_="">
    <xsd:import namespace="c80a3d7c-3626-4ba7-bc7a-d62effb5ce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a3d7c-3626-4ba7-bc7a-d62effb5c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c80a3d7c-3626-4ba7-bc7a-d62effb5ce6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238364-27F8-49DB-B0CE-D04EAC7A3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a3d7c-3626-4ba7-bc7a-d62effb5c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FB660E-3C82-41FB-8F1F-A509896E1965}">
  <ds:schemaRefs>
    <ds:schemaRef ds:uri="http://schemas.openxmlformats.org/officeDocument/2006/bibliography"/>
  </ds:schemaRefs>
</ds:datastoreItem>
</file>

<file path=customXml/itemProps4.xml><?xml version="1.0" encoding="utf-8"?>
<ds:datastoreItem xmlns:ds="http://schemas.openxmlformats.org/officeDocument/2006/customXml" ds:itemID="{15ABA2A3-28B2-4605-9090-17B228F4FAA6}">
  <ds:schemaRefs>
    <ds:schemaRef ds:uri="http://schemas.microsoft.com/office/2006/metadata/properties"/>
    <ds:schemaRef ds:uri="http://schemas.microsoft.com/office/infopath/2007/PartnerControls"/>
    <ds:schemaRef ds:uri="c80a3d7c-3626-4ba7-bc7a-d62effb5ce64"/>
  </ds:schemaRefs>
</ds:datastoreItem>
</file>

<file path=customXml/itemProps5.xml><?xml version="1.0" encoding="utf-8"?>
<ds:datastoreItem xmlns:ds="http://schemas.openxmlformats.org/officeDocument/2006/customXml" ds:itemID="{C989B027-B808-4F70-B434-9C2A86BCB8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Market Saturation Report on Restaurants in</vt:lpstr>
    </vt:vector>
  </TitlesOfParts>
  <Company>UNCW BAN 530 APPLICATIONS IN BUS ANALYTICS</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Saturation Report on Restaurants in</dc:title>
  <dc:subject>Bengaluru (aka Bangalore), India</dc:subject>
  <dc:creator>Tabitha Hagen</dc:creator>
  <cp:keywords/>
  <dc:description/>
  <cp:lastModifiedBy>Tabitha Hagen _ Staff - Substitute</cp:lastModifiedBy>
  <cp:revision>8</cp:revision>
  <cp:lastPrinted>2023-07-31T21:24:00Z</cp:lastPrinted>
  <dcterms:created xsi:type="dcterms:W3CDTF">2023-08-14T15:05:00Z</dcterms:created>
  <dcterms:modified xsi:type="dcterms:W3CDTF">2023-08-14T17:45:00Z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0x010100C85DCD4591467A40B05462C585BD5512</vt:lpwstr>
  </property>
</Properties>
</file>