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MIS</w:t>
      </w:r>
      <w:r>
        <w:t xml:space="preserve"> </w:t>
      </w:r>
      <w:r>
        <w:t xml:space="preserve">506</w:t>
      </w:r>
      <w:r>
        <w:t xml:space="preserve"> </w:t>
      </w:r>
      <w:r>
        <w:t xml:space="preserve">Module</w:t>
      </w:r>
      <w:r>
        <w:t xml:space="preserve"> </w:t>
      </w:r>
      <w:r>
        <w:t xml:space="preserve">1</w:t>
      </w:r>
      <w:r>
        <w:t xml:space="preserve"> </w:t>
      </w:r>
      <w:r>
        <w:t xml:space="preserve">Assignment</w:t>
      </w:r>
      <w:r>
        <w:t xml:space="preserve"> </w:t>
      </w:r>
      <w:r>
        <w:t xml:space="preserve">1:</w:t>
      </w:r>
      <w:r>
        <w:t xml:space="preserve"> </w:t>
      </w:r>
      <w:r>
        <w:t xml:space="preserve">R</w:t>
      </w:r>
      <w:r>
        <w:t xml:space="preserve"> </w:t>
      </w:r>
      <w:r>
        <w:t xml:space="preserve">and</w:t>
      </w:r>
      <w:r>
        <w:t xml:space="preserve"> </w:t>
      </w:r>
      <w:r>
        <w:t xml:space="preserve">R</w:t>
      </w:r>
      <w:r>
        <w:t xml:space="preserve"> </w:t>
      </w:r>
      <w:r>
        <w:t xml:space="preserve">Studio</w:t>
      </w:r>
    </w:p>
    <w:p>
      <w:pPr>
        <w:pStyle w:val="Author"/>
      </w:pPr>
      <w:r>
        <w:t xml:space="preserve">Tabitha</w:t>
      </w:r>
      <w:r>
        <w:t xml:space="preserve"> </w:t>
      </w:r>
      <w:r>
        <w:t xml:space="preserve">Hagen</w:t>
      </w:r>
    </w:p>
    <w:p>
      <w:pPr>
        <w:pStyle w:val="Date"/>
      </w:pPr>
      <w:r>
        <w:t xml:space="preserve">2023-03-27</w:t>
      </w:r>
    </w:p>
    <w:bookmarkStart w:id="24" w:name="mis-506-module-1---assignment-1"/>
    <w:p>
      <w:pPr>
        <w:pStyle w:val="Heading1"/>
      </w:pPr>
      <w:r>
        <w:t xml:space="preserve">MIS 506 Module 1 - Assignment 1</w:t>
      </w:r>
    </w:p>
    <w:bookmarkStart w:id="23" w:name="r-and-r-studio-refresher-assigment"/>
    <w:p>
      <w:pPr>
        <w:pStyle w:val="Heading2"/>
      </w:pPr>
      <w:r>
        <w:t xml:space="preserve">R and R Studio Refresher Assigment</w:t>
      </w:r>
    </w:p>
    <w:p>
      <w:pPr>
        <w:pStyle w:val="FirstParagraph"/>
      </w:pPr>
      <w:r>
        <w:t xml:space="preserve">Task 1: Install and load the</w:t>
      </w:r>
      <w:r>
        <w:t xml:space="preserve"> </w:t>
      </w:r>
      <w:r>
        <w:t xml:space="preserve">“</w:t>
      </w:r>
      <w:r>
        <w:t xml:space="preserve">tidyverse</w:t>
      </w:r>
      <w:r>
        <w:t xml:space="preserve">”</w:t>
      </w:r>
      <w:r>
        <w:t xml:space="preserve"> </w:t>
      </w:r>
      <w:r>
        <w:t xml:space="preserve">package using the</w:t>
      </w:r>
      <w:r>
        <w:t xml:space="preserve"> </w:t>
      </w:r>
      <w:r>
        <w:t xml:space="preserve">“</w:t>
      </w:r>
      <w:r>
        <w:t xml:space="preserve">install.packages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library</w:t>
      </w:r>
      <w:r>
        <w:t xml:space="preserve">”</w:t>
      </w:r>
      <w:r>
        <w:t xml:space="preserve"> </w:t>
      </w:r>
      <w:r>
        <w:t xml:space="preserve">commands. Note: It is strongly advised that you do not actually run the</w:t>
      </w:r>
      <w:r>
        <w:t xml:space="preserve"> </w:t>
      </w:r>
      <w:r>
        <w:t xml:space="preserve">“</w:t>
      </w:r>
      <w:r>
        <w:t xml:space="preserve">install.packages</w:t>
      </w:r>
      <w:r>
        <w:t xml:space="preserve">”</w:t>
      </w:r>
      <w:r>
        <w:t xml:space="preserve"> </w:t>
      </w:r>
      <w:r>
        <w:t xml:space="preserve">command when knitting your Markdown document. I strongly suggest running this function (by running the R code code chunk) to allow the</w:t>
      </w:r>
      <w:r>
        <w:t xml:space="preserve"> </w:t>
      </w:r>
      <w:r>
        <w:t xml:space="preserve">“</w:t>
      </w:r>
      <w:r>
        <w:t xml:space="preserve">tidyverse</w:t>
      </w:r>
      <w:r>
        <w:t xml:space="preserve">”</w:t>
      </w:r>
      <w:r>
        <w:t xml:space="preserve"> </w:t>
      </w:r>
      <w:r>
        <w:t xml:space="preserve">package to be installed. After doing this, comment out the</w:t>
      </w:r>
      <w:r>
        <w:t xml:space="preserve"> </w:t>
      </w:r>
      <w:r>
        <w:t xml:space="preserve">“</w:t>
      </w:r>
      <w:r>
        <w:t xml:space="preserve">install.packages</w:t>
      </w:r>
      <w:r>
        <w:t xml:space="preserve">”</w:t>
      </w:r>
      <w:r>
        <w:t xml:space="preserve"> </w:t>
      </w:r>
      <w:r>
        <w:t xml:space="preserve">command before knitting your Markdown document. Recall that placing a # before a line of R code comments it out and prevents it from being executed.</w:t>
      </w:r>
    </w:p>
    <w:p>
      <w:pPr>
        <w:pStyle w:val="SourceCode"/>
      </w:pPr>
      <w:r>
        <w:rPr>
          <w:rStyle w:val="CommentTok"/>
        </w:rPr>
        <w:t xml:space="preserve">#install.packages("tidyverse")</w:t>
      </w:r>
      <w:r>
        <w:br/>
      </w:r>
      <w:r>
        <w:rPr>
          <w:rStyle w:val="CommentTok"/>
        </w:rPr>
        <w:t xml:space="preserve">#install.packages("rlang")</w:t>
      </w:r>
      <w:r>
        <w:br/>
      </w:r>
      <w:r>
        <w:rPr>
          <w:rStyle w:val="CommentTok"/>
        </w:rPr>
        <w:t xml:space="preserve">#install.packages("cli")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FirstParagraph"/>
      </w:pPr>
      <w:r>
        <w:t xml:space="preserve">Task 2: The</w:t>
      </w:r>
      <w:r>
        <w:t xml:space="preserve"> </w:t>
      </w:r>
      <w:r>
        <w:t xml:space="preserve">“</w:t>
      </w:r>
      <w:r>
        <w:t xml:space="preserve">ggplot2</w:t>
      </w:r>
      <w:r>
        <w:t xml:space="preserve">”</w:t>
      </w:r>
      <w:r>
        <w:t xml:space="preserve"> </w:t>
      </w:r>
      <w:r>
        <w:t xml:space="preserve">package (part of the tidyverse set of packages) includes a dataset</w:t>
      </w:r>
      <w:r>
        <w:t xml:space="preserve"> </w:t>
      </w:r>
      <w:r>
        <w:t xml:space="preserve">containing data on diamonds. Use the line of code below to read in this dataset into a data</w:t>
      </w:r>
      <w:r>
        <w:t xml:space="preserve"> </w:t>
      </w:r>
      <w:r>
        <w:t xml:space="preserve">frame called</w:t>
      </w:r>
      <w:r>
        <w:t xml:space="preserve"> </w:t>
      </w:r>
      <w:r>
        <w:t xml:space="preserve">“</w:t>
      </w:r>
      <w:r>
        <w:t xml:space="preserve">diamonddata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# Read default dataset Diamonds</w:t>
      </w:r>
      <w:r>
        <w:br/>
      </w:r>
      <w:r>
        <w:rPr>
          <w:rStyle w:val="NormalTok"/>
        </w:rPr>
        <w:t xml:space="preserve">diamonddata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diamonds</w:t>
      </w:r>
    </w:p>
    <w:p>
      <w:pPr>
        <w:pStyle w:val="FirstParagraph"/>
      </w:pPr>
      <w:r>
        <w:t xml:space="preserve">Task 3: Using ggplot, create a scatterplot of carat (x axis) versus price (y axis). Briefly describe the relationship between these two variables. Carat and Price share a direct relationship where the larger the carat, the more it cost.</w:t>
      </w:r>
    </w:p>
    <w:p>
      <w:pPr>
        <w:pStyle w:val="SourceCode"/>
      </w:pPr>
      <w:r>
        <w:rPr>
          <w:rStyle w:val="CommentTok"/>
        </w:rPr>
        <w:t xml:space="preserve"># scatterplot Task 3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(diamonddata,</w:t>
      </w:r>
      <w:r>
        <w:rPr>
          <w:rStyle w:val="AttributeTok"/>
        </w:rPr>
        <w:t xml:space="preserve">mapping=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(carat, price))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</w:t>
      </w:r>
      <w:r>
        <w:rPr>
          <w:rStyle w:val="CommentTok"/>
        </w:rPr>
        <w:t xml:space="preserve"># aes(x variable, y variable)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"Carat vs Price of Diamonds"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Plot Title of Scatterplot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"Carat"</w:t>
      </w:r>
      <w:r>
        <w:rPr>
          <w:rStyle w:val="NormalTok"/>
        </w:rPr>
        <w:t xml:space="preserve">,                                   </w:t>
      </w:r>
      <w:r>
        <w:rPr>
          <w:rStyle w:val="CommentTok"/>
        </w:rPr>
        <w:t xml:space="preserve"># x axis label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"Price in $"</w:t>
      </w:r>
      <w:r>
        <w:rPr>
          <w:rStyle w:val="NormalTok"/>
        </w:rPr>
        <w:t xml:space="preserve">                                </w:t>
      </w:r>
      <w:r>
        <w:rPr>
          <w:rStyle w:val="CommentTok"/>
        </w:rPr>
        <w:t xml:space="preserve"># y axis label</w:t>
      </w:r>
      <w:r>
        <w:br/>
      </w:r>
      <w:r>
        <w:rPr>
          <w:rStyle w:val="NormalTok"/>
        </w:rPr>
        <w:t xml:space="preserve">      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Hagen_Mod1_Assignment1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Task 4: Repeat Task 3, but in this plot color the scatterplot points by the</w:t>
      </w:r>
      <w:r>
        <w:t xml:space="preserve"> </w:t>
      </w:r>
      <w:r>
        <w:t xml:space="preserve">“</w:t>
      </w:r>
      <w:r>
        <w:t xml:space="preserve">cut</w:t>
      </w:r>
      <w:r>
        <w:t xml:space="preserve">”</w:t>
      </w:r>
      <w:r>
        <w:t xml:space="preserve"> </w:t>
      </w:r>
      <w:r>
        <w:t xml:space="preserve">variable. Briefly</w:t>
      </w:r>
      <w:r>
        <w:t xml:space="preserve"> </w:t>
      </w:r>
      <w:r>
        <w:t xml:space="preserve">describe the relationship between these three variables (carat, price, and cut). Again, they are in a direct relationship. When the Carat goes up, the price goes up; when the cut goes up, the price also goes up. However, the larger carats usually have less quality cuts.</w:t>
      </w:r>
    </w:p>
    <w:p>
      <w:pPr>
        <w:pStyle w:val="SourceCode"/>
      </w:pPr>
      <w:r>
        <w:rPr>
          <w:rStyle w:val="CommentTok"/>
        </w:rPr>
        <w:t xml:space="preserve"># scatterplot Task 4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(diamonddata,</w:t>
      </w:r>
      <w:r>
        <w:rPr>
          <w:rStyle w:val="AttributeTok"/>
        </w:rPr>
        <w:t xml:space="preserve">mapping=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(carat, price,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cut))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</w:t>
      </w:r>
      <w:r>
        <w:rPr>
          <w:rStyle w:val="CommentTok"/>
        </w:rPr>
        <w:t xml:space="preserve"># aes(x variable, y variable)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"Carat vs Price vs Cut of Diamonds"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Plot Title of Scatterplot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"Carat"</w:t>
      </w:r>
      <w:r>
        <w:rPr>
          <w:rStyle w:val="NormalTok"/>
        </w:rPr>
        <w:t xml:space="preserve">,                                   </w:t>
      </w:r>
      <w:r>
        <w:rPr>
          <w:rStyle w:val="CommentTok"/>
        </w:rPr>
        <w:t xml:space="preserve"># x axis label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"Price in $"</w:t>
      </w:r>
      <w:r>
        <w:rPr>
          <w:rStyle w:val="NormalTok"/>
        </w:rPr>
        <w:t xml:space="preserve">                                </w:t>
      </w:r>
      <w:r>
        <w:rPr>
          <w:rStyle w:val="CommentTok"/>
        </w:rPr>
        <w:t xml:space="preserve"># y axis label</w:t>
      </w:r>
      <w:r>
        <w:br/>
      </w:r>
      <w:r>
        <w:rPr>
          <w:rStyle w:val="NormalTok"/>
        </w:rPr>
        <w:t xml:space="preserve">      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Hagen_Mod1_Assignment1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Task 5: Repeat Task 4, but in this plot facet by</w:t>
      </w:r>
      <w:r>
        <w:t xml:space="preserve"> </w:t>
      </w:r>
      <w:r>
        <w:t xml:space="preserve">“</w:t>
      </w:r>
      <w:r>
        <w:t xml:space="preserve">color</w:t>
      </w:r>
      <w:r>
        <w:t xml:space="preserve">”</w:t>
      </w:r>
      <w:r>
        <w:t xml:space="preserve">. You can show the plots in four rows:</w:t>
      </w:r>
      <w:r>
        <w:t xml:space="preserve"> </w:t>
      </w:r>
      <w:r>
        <w:t xml:space="preserve">nrow = 4. Briefly describe the relationship between the four variables (carat, price, cut, and</w:t>
      </w:r>
      <w:r>
        <w:t xml:space="preserve"> </w:t>
      </w:r>
      <w:r>
        <w:t xml:space="preserve">color).</w:t>
      </w:r>
    </w:p>
    <w:p>
      <w:pPr>
        <w:pStyle w:val="BodyText"/>
      </w:pPr>
      <w:r>
        <w:t xml:space="preserve">The higher color grades have higher carats, but there are many more lower color grades below 3 carats.</w:t>
      </w:r>
    </w:p>
    <w:p>
      <w:pPr>
        <w:pStyle w:val="SourceCode"/>
      </w:pPr>
      <w:r>
        <w:rPr>
          <w:rStyle w:val="CommentTok"/>
        </w:rPr>
        <w:t xml:space="preserve"># scatterplot Task 5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(diamonddata,</w:t>
      </w:r>
      <w:r>
        <w:rPr>
          <w:rStyle w:val="AttributeTok"/>
        </w:rPr>
        <w:t xml:space="preserve">mapping=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(carat, price,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cut))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</w:t>
      </w:r>
      <w:r>
        <w:rPr>
          <w:rStyle w:val="CommentTok"/>
        </w:rPr>
        <w:t xml:space="preserve"># aes(x variable, y variable)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color,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"Carat vs Price vs Cut of Diamonds grouped by Color Grade"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Plot Title of Scatterplot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"Carat"</w:t>
      </w:r>
      <w:r>
        <w:rPr>
          <w:rStyle w:val="NormalTok"/>
        </w:rPr>
        <w:t xml:space="preserve">,                                   </w:t>
      </w:r>
      <w:r>
        <w:rPr>
          <w:rStyle w:val="CommentTok"/>
        </w:rPr>
        <w:t xml:space="preserve"># x axis label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"Price in $"</w:t>
      </w:r>
      <w:r>
        <w:rPr>
          <w:rStyle w:val="NormalTok"/>
        </w:rPr>
        <w:t xml:space="preserve">                                </w:t>
      </w:r>
      <w:r>
        <w:rPr>
          <w:rStyle w:val="CommentTok"/>
        </w:rPr>
        <w:t xml:space="preserve"># y axis label</w:t>
      </w:r>
      <w:r>
        <w:br/>
      </w:r>
      <w:r>
        <w:rPr>
          <w:rStyle w:val="NormalTok"/>
        </w:rPr>
        <w:t xml:space="preserve">      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Hagen_Mod1_Assignment1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Task 6: Use the</w:t>
      </w:r>
      <w:r>
        <w:t xml:space="preserve"> </w:t>
      </w:r>
      <w:r>
        <w:t xml:space="preserve">“</w:t>
      </w:r>
      <w:r>
        <w:t xml:space="preserve">read_csv</w:t>
      </w:r>
      <w:r>
        <w:t xml:space="preserve">”</w:t>
      </w:r>
      <w:r>
        <w:t xml:space="preserve"> </w:t>
      </w:r>
      <w:r>
        <w:t xml:space="preserve">function to read-in the</w:t>
      </w:r>
      <w:r>
        <w:t xml:space="preserve"> </w:t>
      </w:r>
      <w:r>
        <w:t xml:space="preserve">“</w:t>
      </w:r>
      <w:r>
        <w:t xml:space="preserve">InventoryData.csv</w:t>
      </w:r>
      <w:r>
        <w:t xml:space="preserve">”</w:t>
      </w:r>
      <w:r>
        <w:t xml:space="preserve"> </w:t>
      </w:r>
      <w:r>
        <w:t xml:space="preserve">file as a data frame</w:t>
      </w:r>
      <w:r>
        <w:t xml:space="preserve"> </w:t>
      </w:r>
      <w:r>
        <w:t xml:space="preserve">called</w:t>
      </w:r>
      <w:r>
        <w:t xml:space="preserve"> </w:t>
      </w:r>
      <w:r>
        <w:t xml:space="preserve">“</w:t>
      </w:r>
      <w:r>
        <w:t xml:space="preserve">inventory</w:t>
      </w:r>
      <w:r>
        <w:t xml:space="preserve">”</w:t>
      </w:r>
      <w:r>
        <w:t xml:space="preserve">.</w:t>
      </w:r>
      <w:r>
        <w:t xml:space="preserve"> </w:t>
      </w:r>
      <w:r>
        <w:t xml:space="preserve">Examine the structure and summary of the data frame. Hint: Recall the head() function.</w:t>
      </w:r>
    </w:p>
    <w:p>
      <w:pPr>
        <w:pStyle w:val="SourceCode"/>
      </w:pPr>
      <w:r>
        <w:rPr>
          <w:rStyle w:val="CommentTok"/>
        </w:rPr>
        <w:t xml:space="preserve"># Read_csv Task 6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rPr>
          <w:rStyle w:val="NormalTok"/>
        </w:rPr>
        <w:t xml:space="preserve">inventory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"~/UNCW/MIS 506 Text and Unstructured Data/MIS 506 week (1)/InventoryData.csv"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(inventory, </w:t>
      </w:r>
      <w:r>
        <w:rPr>
          <w:rStyle w:val="AttributeTok"/>
        </w:rPr>
        <w:t xml:space="preserve">n=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10 × 6</w:t>
      </w:r>
      <w:r>
        <w:br/>
      </w:r>
      <w:r>
        <w:rPr>
          <w:rStyle w:val="VerbatimChar"/>
        </w:rPr>
        <w:t xml:space="preserve">##    `Item SKU` Store  Supplier `Cost per Unit ($)` `On Hand` `Annual Demand`</w:t>
      </w:r>
      <w:r>
        <w:br/>
      </w:r>
      <w:r>
        <w:rPr>
          <w:rStyle w:val="VerbatimChar"/>
        </w:rPr>
        <w:t xml:space="preserve">##    &lt;chr&gt;      &lt;chr&gt;  &lt;chr&gt;                  &lt;dbl&gt;     &lt;dbl&gt;           &lt;dbl&gt;</w:t>
      </w:r>
      <w:r>
        <w:br/>
      </w:r>
      <w:r>
        <w:rPr>
          <w:rStyle w:val="VerbatimChar"/>
        </w:rPr>
        <w:t xml:space="preserve">##  1 0100       003480 A                     125.         159            1693</w:t>
      </w:r>
      <w:r>
        <w:br/>
      </w:r>
      <w:r>
        <w:rPr>
          <w:rStyle w:val="VerbatimChar"/>
        </w:rPr>
        <w:t xml:space="preserve">##  2 0100       01611  B                     115.          40             351</w:t>
      </w:r>
      <w:r>
        <w:br/>
      </w:r>
      <w:r>
        <w:rPr>
          <w:rStyle w:val="VerbatimChar"/>
        </w:rPr>
        <w:t xml:space="preserve">##  3 0100       01611  D                      53.6        174            1691</w:t>
      </w:r>
      <w:r>
        <w:br/>
      </w:r>
      <w:r>
        <w:rPr>
          <w:rStyle w:val="VerbatimChar"/>
        </w:rPr>
        <w:t xml:space="preserve">##  4 0100       020109 B                       2.26       176            1559</w:t>
      </w:r>
      <w:r>
        <w:br/>
      </w:r>
      <w:r>
        <w:rPr>
          <w:rStyle w:val="VerbatimChar"/>
        </w:rPr>
        <w:t xml:space="preserve">##  5 0100       020109 C                      60.5         74             733</w:t>
      </w:r>
      <w:r>
        <w:br/>
      </w:r>
      <w:r>
        <w:rPr>
          <w:rStyle w:val="VerbatimChar"/>
        </w:rPr>
        <w:t xml:space="preserve">##  6 0100       020109 D                      53.7         48             496</w:t>
      </w:r>
      <w:r>
        <w:br/>
      </w:r>
      <w:r>
        <w:rPr>
          <w:rStyle w:val="VerbatimChar"/>
        </w:rPr>
        <w:t xml:space="preserve">##  7 0100       080212 B                     107.           6              58</w:t>
      </w:r>
      <w:r>
        <w:br/>
      </w:r>
      <w:r>
        <w:rPr>
          <w:rStyle w:val="VerbatimChar"/>
        </w:rPr>
        <w:t xml:space="preserve">##  8 011        003480 B                       1.33       129            1106</w:t>
      </w:r>
      <w:r>
        <w:br/>
      </w:r>
      <w:r>
        <w:rPr>
          <w:rStyle w:val="VerbatimChar"/>
        </w:rPr>
        <w:t xml:space="preserve">##  9 011        003480 C                      12.9         82             771</w:t>
      </w:r>
      <w:r>
        <w:br/>
      </w:r>
      <w:r>
        <w:rPr>
          <w:rStyle w:val="VerbatimChar"/>
        </w:rPr>
        <w:t xml:space="preserve">## 10 011        01611  C                       5.16        17             172</w:t>
      </w:r>
    </w:p>
    <w:p>
      <w:pPr>
        <w:pStyle w:val="FirstParagraph"/>
      </w:pPr>
      <w:r>
        <w:t xml:space="preserve">Task 7: Use a filter to create a new data frame called</w:t>
      </w:r>
      <w:r>
        <w:t xml:space="preserve"> </w:t>
      </w:r>
      <w:r>
        <w:t xml:space="preserve">“</w:t>
      </w:r>
      <w:r>
        <w:t xml:space="preserve">inventoryA</w:t>
      </w:r>
      <w:r>
        <w:t xml:space="preserve">”</w:t>
      </w:r>
      <w:r>
        <w:t xml:space="preserve"> </w:t>
      </w:r>
      <w:r>
        <w:t xml:space="preserve">containing only inventory</w:t>
      </w:r>
      <w:r>
        <w:t xml:space="preserve"> </w:t>
      </w:r>
      <w:r>
        <w:t xml:space="preserve">from Supplier A. How many rows are in this new data frame? ’</w:t>
      </w:r>
    </w:p>
    <w:p>
      <w:pPr>
        <w:pStyle w:val="BodyText"/>
      </w:pPr>
      <w:r>
        <w:t xml:space="preserve">There are 3695 rows for Supplier A.</w:t>
      </w:r>
    </w:p>
    <w:p>
      <w:pPr>
        <w:pStyle w:val="SourceCode"/>
      </w:pPr>
      <w:r>
        <w:rPr>
          <w:rStyle w:val="CommentTok"/>
        </w:rPr>
        <w:t xml:space="preserve"># Filter inventory dataset Task 7</w:t>
      </w:r>
      <w:r>
        <w:br/>
      </w:r>
      <w:r>
        <w:rPr>
          <w:rStyle w:val="NormalTok"/>
        </w:rPr>
        <w:t xml:space="preserve">inventoryA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inventory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piping reduces redundant commands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(Supplier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    </w:t>
      </w:r>
      <w:r>
        <w:rPr>
          <w:rStyle w:val="CommentTok"/>
        </w:rPr>
        <w:t xml:space="preserve"># filter by Supplier A</w:t>
      </w:r>
      <w:r>
        <w:br/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(inventoryA)</w:t>
      </w:r>
    </w:p>
    <w:p>
      <w:pPr>
        <w:pStyle w:val="SourceCode"/>
      </w:pPr>
      <w:r>
        <w:rPr>
          <w:rStyle w:val="VerbatimChar"/>
        </w:rPr>
        <w:t xml:space="preserve">## [1] 3695</w:t>
      </w:r>
    </w:p>
    <w:p>
      <w:pPr>
        <w:pStyle w:val="FirstParagraph"/>
      </w:pPr>
      <w:r>
        <w:t xml:space="preserve">Task 8: What does the line of code shown below do? Note the use of the backtick character (on</w:t>
      </w:r>
      <w:r>
        <w:t xml:space="preserve"> </w:t>
      </w:r>
      <w:r>
        <w:t xml:space="preserve">the tilde key on your computer’s keyboard) to delineate the variable names with spaces in</w:t>
      </w:r>
      <w:r>
        <w:t xml:space="preserve"> </w:t>
      </w:r>
      <w:r>
        <w:t xml:space="preserve">them.</w:t>
      </w:r>
      <w:r>
        <w:t xml:space="preserve"> </w:t>
      </w:r>
      <w:r>
        <w:t xml:space="preserve">### inventoryA = mutate(inventoryA, OnHandRatio =</w:t>
      </w:r>
      <w:r>
        <w:t xml:space="preserve"> </w:t>
      </w:r>
      <w:r>
        <w:rPr>
          <w:rStyle w:val="VerbatimChar"/>
        </w:rPr>
        <w:t xml:space="preserve">On Hand</w:t>
      </w:r>
      <w:r>
        <w:t xml:space="preserve"> </w:t>
      </w:r>
      <w:r>
        <w:t xml:space="preserve">/</w:t>
      </w:r>
      <w:r>
        <w:t xml:space="preserve"> </w:t>
      </w:r>
      <w:r>
        <w:rPr>
          <w:rStyle w:val="VerbatimChar"/>
        </w:rPr>
        <w:t xml:space="preserve">Annual Demand</w:t>
      </w:r>
      <w:r>
        <w:t xml:space="preserve">)</w:t>
      </w:r>
    </w:p>
    <w:p>
      <w:pPr>
        <w:pStyle w:val="BodyText"/>
      </w:pPr>
      <w:r>
        <w:t xml:space="preserve">It creates a new column called</w:t>
      </w:r>
      <w:r>
        <w:t xml:space="preserve"> </w:t>
      </w:r>
      <w:r>
        <w:t xml:space="preserve">“</w:t>
      </w:r>
      <w:r>
        <w:t xml:space="preserve">OnHandRatio</w:t>
      </w:r>
      <w:r>
        <w:t xml:space="preserve">”</w:t>
      </w:r>
      <w:r>
        <w:t xml:space="preserve"> </w:t>
      </w:r>
      <w:r>
        <w:t xml:space="preserve">which equals</w:t>
      </w:r>
      <w:r>
        <w:t xml:space="preserve"> </w:t>
      </w:r>
      <w:r>
        <w:t xml:space="preserve">“</w:t>
      </w:r>
      <w:r>
        <w:t xml:space="preserve">OnHand</w:t>
      </w:r>
      <w:r>
        <w:t xml:space="preserve">”</w:t>
      </w:r>
      <w:r>
        <w:t xml:space="preserve"> </w:t>
      </w:r>
      <w:r>
        <w:t xml:space="preserve">divided by</w:t>
      </w:r>
      <w:r>
        <w:t xml:space="preserve"> </w:t>
      </w:r>
      <w:r>
        <w:t xml:space="preserve">“</w:t>
      </w:r>
      <w:r>
        <w:t xml:space="preserve">Annual Demand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#   Task 8 Add a calculated column</w:t>
      </w:r>
      <w:r>
        <w:br/>
      </w:r>
      <w:r>
        <w:rPr>
          <w:rStyle w:val="NormalTok"/>
        </w:rPr>
        <w:t xml:space="preserve">inventoryA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(inventoryA, </w:t>
      </w:r>
      <w:r>
        <w:rPr>
          <w:rStyle w:val="AttributeTok"/>
        </w:rPr>
        <w:t xml:space="preserve">OnHandRatio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On Hand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Annual Demand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(inventoryA, </w:t>
      </w:r>
      <w:r>
        <w:rPr>
          <w:rStyle w:val="AttributeTok"/>
        </w:rPr>
        <w:t xml:space="preserve">n=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10 × 7</w:t>
      </w:r>
      <w:r>
        <w:br/>
      </w:r>
      <w:r>
        <w:rPr>
          <w:rStyle w:val="VerbatimChar"/>
        </w:rPr>
        <w:t xml:space="preserve">##    `Item SKU` Store  Supplier `Cost per Unit ($)` `On Hand` Annual Dem…¹ OnHan…²</w:t>
      </w:r>
      <w:r>
        <w:br/>
      </w:r>
      <w:r>
        <w:rPr>
          <w:rStyle w:val="VerbatimChar"/>
        </w:rPr>
        <w:t xml:space="preserve">##    &lt;chr&gt;      &lt;chr&gt;  &lt;chr&gt;                  &lt;dbl&gt;     &lt;dbl&gt;        &lt;dbl&gt;   &lt;dbl&gt;</w:t>
      </w:r>
      <w:r>
        <w:br/>
      </w:r>
      <w:r>
        <w:rPr>
          <w:rStyle w:val="VerbatimChar"/>
        </w:rPr>
        <w:t xml:space="preserve">##  1 0100       003480 A                     125.         159         1693  0.0939</w:t>
      </w:r>
      <w:r>
        <w:br/>
      </w:r>
      <w:r>
        <w:rPr>
          <w:rStyle w:val="VerbatimChar"/>
        </w:rPr>
        <w:t xml:space="preserve">##  2 011        020109 A                      12.3        173         1695  0.102 </w:t>
      </w:r>
      <w:r>
        <w:br/>
      </w:r>
      <w:r>
        <w:rPr>
          <w:rStyle w:val="VerbatimChar"/>
        </w:rPr>
        <w:t xml:space="preserve">##  3 0113       031779 A                     208.         166         1496  0.111 </w:t>
      </w:r>
      <w:r>
        <w:br/>
      </w:r>
      <w:r>
        <w:rPr>
          <w:rStyle w:val="VerbatimChar"/>
        </w:rPr>
        <w:t xml:space="preserve">##  4 0113       080212 A                     187.         157         1654  0.0949</w:t>
      </w:r>
      <w:r>
        <w:br/>
      </w:r>
      <w:r>
        <w:rPr>
          <w:rStyle w:val="VerbatimChar"/>
        </w:rPr>
        <w:t xml:space="preserve">##  5 0122       003480 A                      68.5         34          290  0.117 </w:t>
      </w:r>
      <w:r>
        <w:br/>
      </w:r>
      <w:r>
        <w:rPr>
          <w:rStyle w:val="VerbatimChar"/>
        </w:rPr>
        <w:t xml:space="preserve">##  6 0122       020109 A                     120.          77          680  0.113 </w:t>
      </w:r>
      <w:r>
        <w:br/>
      </w:r>
      <w:r>
        <w:rPr>
          <w:rStyle w:val="VerbatimChar"/>
        </w:rPr>
        <w:t xml:space="preserve">##  7 0122       031779 A                      56.6        133         1239  0.107 </w:t>
      </w:r>
      <w:r>
        <w:br/>
      </w:r>
      <w:r>
        <w:rPr>
          <w:rStyle w:val="VerbatimChar"/>
        </w:rPr>
        <w:t xml:space="preserve">##  8 013        003480 A                      19.1         28          277  0.101 </w:t>
      </w:r>
      <w:r>
        <w:br/>
      </w:r>
      <w:r>
        <w:rPr>
          <w:rStyle w:val="VerbatimChar"/>
        </w:rPr>
        <w:t xml:space="preserve">##  9 013        020109 A                      22.7        103          962  0.107 </w:t>
      </w:r>
      <w:r>
        <w:br/>
      </w:r>
      <w:r>
        <w:rPr>
          <w:rStyle w:val="VerbatimChar"/>
        </w:rPr>
        <w:t xml:space="preserve">## 10 013        031779 A                       1.13        29          297  0.0976</w:t>
      </w:r>
      <w:r>
        <w:br/>
      </w:r>
      <w:r>
        <w:rPr>
          <w:rStyle w:val="VerbatimChar"/>
        </w:rPr>
        <w:t xml:space="preserve">## # … with abbreviated variable names ¹​`Annual Demand`, ²​OnHandRatio</w:t>
      </w:r>
    </w:p>
    <w:p>
      <w:pPr>
        <w:pStyle w:val="FirstParagraph"/>
      </w:pPr>
      <w:r>
        <w:t xml:space="preserve">Task 9: Create a new data frame called</w:t>
      </w:r>
      <w:r>
        <w:t xml:space="preserve"> </w:t>
      </w:r>
      <w:r>
        <w:t xml:space="preserve">“</w:t>
      </w:r>
      <w:r>
        <w:t xml:space="preserve">avg_cost</w:t>
      </w:r>
      <w:r>
        <w:t xml:space="preserve">”</w:t>
      </w:r>
      <w:r>
        <w:t xml:space="preserve"> </w:t>
      </w:r>
      <w:r>
        <w:t xml:space="preserve">that contains the average</w:t>
      </w:r>
      <w:r>
        <w:t xml:space="preserve"> </w:t>
      </w:r>
      <w:r>
        <w:t xml:space="preserve">“</w:t>
      </w:r>
      <w:r>
        <w:t xml:space="preserve">Cost per Unit ($)</w:t>
      </w:r>
      <w:r>
        <w:t xml:space="preserve">”</w:t>
      </w:r>
      <w:r>
        <w:t xml:space="preserve"> </w:t>
      </w:r>
      <w:r>
        <w:t xml:space="preserve">by each</w:t>
      </w:r>
      <w:r>
        <w:t xml:space="preserve"> </w:t>
      </w:r>
      <w:r>
        <w:t xml:space="preserve">“</w:t>
      </w:r>
      <w:r>
        <w:t xml:space="preserve">Item SKU</w:t>
      </w:r>
      <w:r>
        <w:t xml:space="preserve">”</w:t>
      </w:r>
      <w:r>
        <w:t xml:space="preserve"> </w:t>
      </w:r>
      <w:r>
        <w:t xml:space="preserve">(let this quantity be in a variable called</w:t>
      </w:r>
      <w:r>
        <w:t xml:space="preserve"> </w:t>
      </w:r>
      <w:r>
        <w:t xml:space="preserve">“</w:t>
      </w:r>
      <w:r>
        <w:t xml:space="preserve">SKUAvgCost. Hint: Recall the summarize and group_by functions and the use of the backtick character from Task 8. Your data frame should have only two columns:</w:t>
      </w:r>
      <w:r>
        <w:t xml:space="preserve">”</w:t>
      </w:r>
      <w:r>
        <w:t xml:space="preserve">Item SKU" and</w:t>
      </w:r>
      <w:r>
        <w:t xml:space="preserve"> </w:t>
      </w:r>
      <w:r>
        <w:t xml:space="preserve">“</w:t>
      </w:r>
      <w:r>
        <w:t xml:space="preserve">SKUAvgCost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#   Task 9 Add a new dataframe with 2 columns</w:t>
      </w:r>
      <w:r>
        <w:br/>
      </w:r>
      <w:r>
        <w:rPr>
          <w:rStyle w:val="NormalTok"/>
        </w:rPr>
        <w:t xml:space="preserve">avg_cost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(inventory)</w:t>
      </w:r>
      <w:r>
        <w:br/>
      </w:r>
      <w:r>
        <w:br/>
      </w:r>
      <w:r>
        <w:br/>
      </w:r>
      <w:r>
        <w:rPr>
          <w:rStyle w:val="NormalTok"/>
        </w:rPr>
        <w:t xml:space="preserve">avg_cost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inventory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Item SKU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SKUAvgCost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(inventory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Cost per Unit ($)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#remove N/A's</w:t>
      </w:r>
      <w:r>
        <w:br/>
      </w:r>
      <w:r>
        <w:rPr>
          <w:rStyle w:val="NormalTok"/>
        </w:rPr>
        <w:t xml:space="preserve">avg_cost</w:t>
      </w:r>
    </w:p>
    <w:p>
      <w:pPr>
        <w:pStyle w:val="SourceCode"/>
      </w:pPr>
      <w:r>
        <w:rPr>
          <w:rStyle w:val="VerbatimChar"/>
        </w:rPr>
        <w:t xml:space="preserve">## # A tibble: 1,817 × 2</w:t>
      </w:r>
      <w:r>
        <w:br/>
      </w:r>
      <w:r>
        <w:rPr>
          <w:rStyle w:val="VerbatimChar"/>
        </w:rPr>
        <w:t xml:space="preserve">##    `Item SKU` SKUAvgCost</w:t>
      </w:r>
      <w:r>
        <w:br/>
      </w:r>
      <w:r>
        <w:rPr>
          <w:rStyle w:val="VerbatimChar"/>
        </w:rPr>
        <w:t xml:space="preserve">##    &lt;chr&gt;           &lt;dbl&gt;</w:t>
      </w:r>
      <w:r>
        <w:br/>
      </w:r>
      <w:r>
        <w:rPr>
          <w:rStyle w:val="VerbatimChar"/>
        </w:rPr>
        <w:t xml:space="preserve">##  1 0100             504.</w:t>
      </w:r>
      <w:r>
        <w:br/>
      </w:r>
      <w:r>
        <w:rPr>
          <w:rStyle w:val="VerbatimChar"/>
        </w:rPr>
        <w:t xml:space="preserve">##  2 011              504.</w:t>
      </w:r>
      <w:r>
        <w:br/>
      </w:r>
      <w:r>
        <w:rPr>
          <w:rStyle w:val="VerbatimChar"/>
        </w:rPr>
        <w:t xml:space="preserve">##  3 0113             504.</w:t>
      </w:r>
      <w:r>
        <w:br/>
      </w:r>
      <w:r>
        <w:rPr>
          <w:rStyle w:val="VerbatimChar"/>
        </w:rPr>
        <w:t xml:space="preserve">##  4 0122             504.</w:t>
      </w:r>
      <w:r>
        <w:br/>
      </w:r>
      <w:r>
        <w:rPr>
          <w:rStyle w:val="VerbatimChar"/>
        </w:rPr>
        <w:t xml:space="preserve">##  5 013              504.</w:t>
      </w:r>
      <w:r>
        <w:br/>
      </w:r>
      <w:r>
        <w:rPr>
          <w:rStyle w:val="VerbatimChar"/>
        </w:rPr>
        <w:t xml:space="preserve">##  6 0133             504.</w:t>
      </w:r>
      <w:r>
        <w:br/>
      </w:r>
      <w:r>
        <w:rPr>
          <w:rStyle w:val="VerbatimChar"/>
        </w:rPr>
        <w:t xml:space="preserve">##  7 0137             504.</w:t>
      </w:r>
      <w:r>
        <w:br/>
      </w:r>
      <w:r>
        <w:rPr>
          <w:rStyle w:val="VerbatimChar"/>
        </w:rPr>
        <w:t xml:space="preserve">##  8 014              504.</w:t>
      </w:r>
      <w:r>
        <w:br/>
      </w:r>
      <w:r>
        <w:rPr>
          <w:rStyle w:val="VerbatimChar"/>
        </w:rPr>
        <w:t xml:space="preserve">##  9 0151             504.</w:t>
      </w:r>
      <w:r>
        <w:br/>
      </w:r>
      <w:r>
        <w:rPr>
          <w:rStyle w:val="VerbatimChar"/>
        </w:rPr>
        <w:t xml:space="preserve">## 10 0152             504.</w:t>
      </w:r>
      <w:r>
        <w:br/>
      </w:r>
      <w:r>
        <w:rPr>
          <w:rStyle w:val="VerbatimChar"/>
        </w:rPr>
        <w:t xml:space="preserve">## # … with 1,807 more rows</w:t>
      </w:r>
    </w:p>
    <w:p>
      <w:pPr>
        <w:pStyle w:val="FirstParagraph"/>
      </w:pPr>
      <w:r>
        <w:t xml:space="preserve">Task 10: Given your previous course experience with R/RStudio, what topics/concepts did you</w:t>
      </w:r>
      <w:r>
        <w:t xml:space="preserve"> </w:t>
      </w:r>
      <w:r>
        <w:t xml:space="preserve">find to be most challenging?</w:t>
      </w:r>
    </w:p>
    <w:p>
      <w:pPr>
        <w:pStyle w:val="BodyText"/>
      </w:pPr>
      <w:r>
        <w:t xml:space="preserve">First, I found the update to RTools a challenge because i had to go into R, create a file, in characters which I did not understand. It was</w:t>
      </w:r>
      <w:r>
        <w:t xml:space="preserve"> </w:t>
      </w:r>
      <w:r>
        <w:t xml:space="preserve">“</w:t>
      </w:r>
      <w:r>
        <w:t xml:space="preserve">just type this</w:t>
      </w:r>
      <w:r>
        <w:t xml:space="preserve">”</w:t>
      </w:r>
      <w:r>
        <w:t xml:space="preserve"> </w:t>
      </w:r>
      <w:r>
        <w:t xml:space="preserve">but it was for the outdated versions. Then I had to piecemeal which packages were outdated. You can’t update packages that are in use. It was 2 hours I’ll never get back.</w:t>
      </w:r>
    </w:p>
    <w:p>
      <w:pPr>
        <w:pStyle w:val="BodyText"/>
      </w:pPr>
      <w:r>
        <w:t xml:space="preserve">Secondly, the last part of Task 9, I could not get. I am not as familiar with the make a table skills as most of what we did in R programming was creating and analyzing visualizations. The average portion is a Total Average not average per Item SKU.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MIS 506 Module 1 Assignment 1: R and R Studio</dc:title>
  <dc:creator>Tabitha Hagen</dc:creator>
  <cp:keywords/>
  <dcterms:created xsi:type="dcterms:W3CDTF">2023-03-27T17:11:51Z</dcterms:created>
  <dcterms:modified xsi:type="dcterms:W3CDTF">2023-03-27T17:11:51Z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2023-03-27</vt:lpwstr>
  </property>
  <property fmtid="{D5CDD505-2E9C-101B-9397-08002B2CF9AE}" pid="3" name="output">
    <vt:lpwstr>word_document</vt:lpwstr>
  </property>
</Properties>
</file>