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8" w14:textId="77777777" w:rsidR="00DB17B1" w:rsidRDefault="0065235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</w:p>
    <w:p w14:paraId="00000019" w14:textId="77777777" w:rsidR="00DB17B1" w:rsidRDefault="00DB17B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DB17B1" w:rsidRDefault="0065235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выпускной аттестационной работы создана конфигурация, которая учитывает основные учетные функции торгового предприятия.</w:t>
      </w:r>
    </w:p>
    <w:p w14:paraId="0000001B" w14:textId="77777777" w:rsidR="00DB17B1" w:rsidRDefault="00DB17B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DB17B1" w:rsidRDefault="0065235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 выполнении аттестационной работы:</w:t>
      </w:r>
    </w:p>
    <w:p w14:paraId="0000001D" w14:textId="77777777" w:rsidR="00DB17B1" w:rsidRDefault="00652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</w:t>
      </w:r>
      <w:r>
        <w:rPr>
          <w:rFonts w:ascii="Times New Roman" w:eastAsia="Times New Roman" w:hAnsi="Times New Roman" w:cs="Times New Roman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справочники, документы, журналы документов;</w:t>
      </w:r>
    </w:p>
    <w:p w14:paraId="0000001E" w14:textId="77777777" w:rsidR="00DB17B1" w:rsidRDefault="00652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</w:t>
      </w:r>
      <w:r>
        <w:rPr>
          <w:rFonts w:ascii="Times New Roman" w:eastAsia="Times New Roman" w:hAnsi="Times New Roman" w:cs="Times New Roman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печатные формы док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ументов;</w:t>
      </w:r>
    </w:p>
    <w:p w14:paraId="0000001F" w14:textId="77777777" w:rsidR="00DB17B1" w:rsidRDefault="00652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</w:t>
      </w:r>
      <w:r>
        <w:rPr>
          <w:rFonts w:ascii="Times New Roman" w:eastAsia="Times New Roman" w:hAnsi="Times New Roman" w:cs="Times New Roman"/>
          <w:sz w:val="24"/>
          <w:szCs w:val="24"/>
        </w:rPr>
        <w:t>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регистры накопления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сведений;</w:t>
      </w:r>
    </w:p>
    <w:p w14:paraId="00000020" w14:textId="77777777" w:rsidR="00DB17B1" w:rsidRDefault="00652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процесс передачи данных в регистры;</w:t>
      </w:r>
    </w:p>
    <w:p w14:paraId="00000021" w14:textId="77777777" w:rsidR="00DB17B1" w:rsidRDefault="00652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</w:t>
      </w:r>
      <w:r>
        <w:rPr>
          <w:rFonts w:ascii="Times New Roman" w:eastAsia="Times New Roman" w:hAnsi="Times New Roman" w:cs="Times New Roman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механизмы, при помощи который система будет производить расчеты и формировать отчеты;</w:t>
      </w:r>
    </w:p>
    <w:p w14:paraId="00000022" w14:textId="77777777" w:rsidR="00DB17B1" w:rsidRDefault="006523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подсистемы и распредел</w:t>
      </w:r>
      <w:r>
        <w:rPr>
          <w:rFonts w:ascii="Times New Roman" w:eastAsia="Times New Roman" w:hAnsi="Times New Roman" w:cs="Times New Roman"/>
          <w:sz w:val="24"/>
          <w:szCs w:val="24"/>
        </w:rPr>
        <w:t>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ним созданные объекты конфигурации.</w:t>
      </w:r>
    </w:p>
    <w:p w14:paraId="00000023" w14:textId="77777777" w:rsidR="00DB17B1" w:rsidRDefault="00DB17B1">
      <w:pPr>
        <w:shd w:val="clear" w:color="auto" w:fill="FFFFFF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конфигурации использованы следующие объекты системы:</w:t>
      </w:r>
    </w:p>
    <w:p w14:paraId="00000025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Подсистемы;</w:t>
      </w:r>
    </w:p>
    <w:p w14:paraId="00000026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Справочники;</w:t>
      </w:r>
    </w:p>
    <w:p w14:paraId="00000027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Документы;</w:t>
      </w:r>
    </w:p>
    <w:p w14:paraId="00000028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Печатные формы документов</w:t>
      </w:r>
    </w:p>
    <w:p w14:paraId="00000029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Журналы документов;</w:t>
      </w:r>
    </w:p>
    <w:p w14:paraId="0000002A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Регистры сведений;</w:t>
      </w:r>
    </w:p>
    <w:p w14:paraId="0000002B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Регистры накопления;</w:t>
      </w:r>
    </w:p>
    <w:p w14:paraId="0000002C" w14:textId="77777777" w:rsidR="00DB17B1" w:rsidRDefault="00652353">
      <w:pPr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Отчеты.</w:t>
      </w:r>
    </w:p>
    <w:p w14:paraId="0000002D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программном коде использованы следующие конструкции:</w:t>
      </w:r>
    </w:p>
    <w:p w14:paraId="0000002E" w14:textId="77777777" w:rsidR="00DB17B1" w:rsidRDefault="00652353">
      <w:pPr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Процедуры;</w:t>
      </w:r>
    </w:p>
    <w:p w14:paraId="0000002F" w14:textId="77777777" w:rsidR="00DB17B1" w:rsidRDefault="00652353">
      <w:pPr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Функции;</w:t>
      </w:r>
    </w:p>
    <w:p w14:paraId="00000030" w14:textId="77777777" w:rsidR="00DB17B1" w:rsidRDefault="00652353">
      <w:pPr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Арифметические операции;</w:t>
      </w:r>
    </w:p>
    <w:p w14:paraId="00000031" w14:textId="77777777" w:rsidR="00DB17B1" w:rsidRDefault="00652353">
      <w:pPr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Циклы;</w:t>
      </w:r>
    </w:p>
    <w:p w14:paraId="00000032" w14:textId="77777777" w:rsidR="00DB17B1" w:rsidRDefault="00652353">
      <w:pPr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Условия;</w:t>
      </w:r>
    </w:p>
    <w:p w14:paraId="00000033" w14:textId="77777777" w:rsidR="00DB17B1" w:rsidRDefault="00652353">
      <w:pPr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Запросы.</w:t>
      </w:r>
    </w:p>
    <w:p w14:paraId="00000034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Процедуры и функции сформированы в:</w:t>
      </w:r>
    </w:p>
    <w:p w14:paraId="00000035" w14:textId="77777777" w:rsidR="00DB17B1" w:rsidRDefault="00652353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Модулях объектов; </w:t>
      </w:r>
    </w:p>
    <w:p w14:paraId="00000036" w14:textId="77777777" w:rsidR="00DB17B1" w:rsidRDefault="00652353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Модулях форм </w:t>
      </w:r>
    </w:p>
    <w:p w14:paraId="00000037" w14:textId="77777777" w:rsidR="00DB17B1" w:rsidRDefault="00652353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Общих модулях; </w:t>
      </w:r>
    </w:p>
    <w:p w14:paraId="00000038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Использованы клиентские и серверные процедуры (функции) с директивами компиляции: </w:t>
      </w:r>
    </w:p>
    <w:p w14:paraId="00000039" w14:textId="77777777" w:rsidR="00DB17B1" w:rsidRDefault="00652353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НаКлиенте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A" w14:textId="77777777" w:rsidR="00DB17B1" w:rsidRDefault="00652353">
      <w:pPr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НаСер</w:t>
      </w:r>
      <w:r>
        <w:rPr>
          <w:rFonts w:ascii="Times New Roman" w:eastAsia="Times New Roman" w:hAnsi="Times New Roman" w:cs="Times New Roman"/>
          <w:sz w:val="24"/>
          <w:szCs w:val="24"/>
        </w:rPr>
        <w:t>вере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B" w14:textId="77777777" w:rsidR="00DB17B1" w:rsidRDefault="00DB17B1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DB17B1" w:rsidRDefault="0065235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000003D" w14:textId="77777777" w:rsidR="00DB17B1" w:rsidRDefault="00652353">
      <w:pPr>
        <w:shd w:val="clear" w:color="auto" w:fill="FFFFFF"/>
        <w:spacing w:after="120" w:line="240" w:lineRule="auto"/>
        <w:jc w:val="both"/>
        <w:rPr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Созданная конфигурация предназначена для автоматизации учетных функции торгового предприятия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ООО_______ </w:t>
      </w:r>
      <w:r>
        <w:rPr>
          <w:rFonts w:ascii="Times New Roman" w:eastAsia="Times New Roman" w:hAnsi="Times New Roman" w:cs="Times New Roman"/>
          <w:sz w:val="24"/>
          <w:szCs w:val="24"/>
        </w:rPr>
        <w:t>осуществляющего торговлю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_.</w:t>
      </w:r>
    </w:p>
    <w:p w14:paraId="0000003E" w14:textId="77777777" w:rsidR="00DB17B1" w:rsidRDefault="00652353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разработанной конфигурации добавлены и настроены следующие объекты:</w:t>
      </w:r>
    </w:p>
    <w:p w14:paraId="00000040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Справочники:</w:t>
      </w:r>
    </w:p>
    <w:p w14:paraId="00000041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справочники</w:t>
      </w:r>
      <w:r>
        <w:rPr>
          <w:rFonts w:ascii="Times New Roman" w:eastAsia="Times New Roman" w:hAnsi="Times New Roman" w:cs="Times New Roman"/>
          <w:sz w:val="24"/>
          <w:szCs w:val="24"/>
        </w:rPr>
        <w:t>&gt;, указать их роль (предназначение) в автоматизированной системе. Приложить один скриншот формы элемента в пользовательском режиме (1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по одному из справочников.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№4.</w:t>
      </w:r>
    </w:p>
    <w:p w14:paraId="00000042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Документы:</w:t>
      </w:r>
    </w:p>
    <w:p w14:paraId="00000043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документы</w:t>
      </w:r>
      <w:r>
        <w:rPr>
          <w:rFonts w:ascii="Times New Roman" w:eastAsia="Times New Roman" w:hAnsi="Times New Roman" w:cs="Times New Roman"/>
          <w:sz w:val="24"/>
          <w:szCs w:val="24"/>
        </w:rPr>
        <w:t>&gt;, указать их роль (предна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значение) в автоматизированной системе. Приложить один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скриншот  формы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списка в пользовательском режиме (1С:Предприятие) по одному из документов скриншот. 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№5.</w:t>
      </w:r>
    </w:p>
    <w:p w14:paraId="00000044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Печатные формы документов</w:t>
      </w:r>
    </w:p>
    <w:p w14:paraId="00000045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печатные формы документов</w:t>
      </w:r>
      <w:r>
        <w:rPr>
          <w:rFonts w:ascii="Times New Roman" w:eastAsia="Times New Roman" w:hAnsi="Times New Roman" w:cs="Times New Roman"/>
          <w:sz w:val="24"/>
          <w:szCs w:val="24"/>
        </w:rPr>
        <w:t>&gt;. Приложить од</w:t>
      </w:r>
      <w:r>
        <w:rPr>
          <w:rFonts w:ascii="Times New Roman" w:eastAsia="Times New Roman" w:hAnsi="Times New Roman" w:cs="Times New Roman"/>
          <w:sz w:val="24"/>
          <w:szCs w:val="24"/>
        </w:rPr>
        <w:t>ин скриншот печатной формы в пользовательском режиме (1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С:Предприятие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№5.</w:t>
      </w:r>
    </w:p>
    <w:p w14:paraId="00000046" w14:textId="77777777" w:rsidR="00DB17B1" w:rsidRDefault="006523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Журналы документов:</w:t>
      </w:r>
    </w:p>
    <w:p w14:paraId="00000047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журналы документов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&gt;, указать их состав. Приложить один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скриншот  формы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журнала документов в пользовательском режиме (1С:Предприятие).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№5.</w:t>
      </w:r>
    </w:p>
    <w:p w14:paraId="00000048" w14:textId="77777777" w:rsidR="00DB17B1" w:rsidRDefault="00652353">
      <w:pPr>
        <w:numPr>
          <w:ilvl w:val="0"/>
          <w:numId w:val="5"/>
        </w:numPr>
        <w:spacing w:before="120"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Регистры сведений:</w:t>
      </w:r>
    </w:p>
    <w:p w14:paraId="00000049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регистры сведений</w:t>
      </w:r>
      <w:r>
        <w:rPr>
          <w:rFonts w:ascii="Times New Roman" w:eastAsia="Times New Roman" w:hAnsi="Times New Roman" w:cs="Times New Roman"/>
          <w:sz w:val="24"/>
          <w:szCs w:val="24"/>
        </w:rPr>
        <w:t>&gt;, указать периодичность, указать регистраторов. Приложить скриншот дв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ижений одного из регистра сведений.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№6.</w:t>
      </w:r>
    </w:p>
    <w:p w14:paraId="0000004A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Регистры накопления:</w:t>
      </w:r>
    </w:p>
    <w:p w14:paraId="0000004B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регистры накоплений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&gt;, указать тип (остатки/обороты), указать регистраторов. Приложить скриншот кода процедуры проведения любого из регистраторов.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№6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.</w:t>
      </w:r>
    </w:p>
    <w:p w14:paraId="0000004C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Подсистемы: </w:t>
      </w:r>
    </w:p>
    <w:p w14:paraId="0000004D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подсистемы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&gt;, приложить скриншот экрана при запуске системы в режиме 1С: Предприятие.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№5,7.</w:t>
      </w:r>
    </w:p>
    <w:p w14:paraId="0000004E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Отчеты:</w:t>
      </w:r>
    </w:p>
    <w:p w14:paraId="0000004F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перечислить отчеты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&gt;, приложить по одному из отчетов скриншот сформированного в пользовательском режиме отчета и скриншот кода запроса. </w:t>
      </w: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Домашнее задание №7.</w:t>
      </w:r>
    </w:p>
    <w:p w14:paraId="00000050" w14:textId="77777777" w:rsidR="00DB17B1" w:rsidRDefault="00652353">
      <w:pPr>
        <w:numPr>
          <w:ilvl w:val="0"/>
          <w:numId w:val="5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системе также использованы </w:t>
      </w:r>
    </w:p>
    <w:p w14:paraId="00000051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перечислить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2" w14:textId="77777777" w:rsidR="00DB17B1" w:rsidRDefault="00DB17B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3" w14:textId="77777777" w:rsidR="00DB17B1" w:rsidRDefault="00DB17B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4" w14:textId="77777777" w:rsidR="00DB17B1" w:rsidRDefault="00DB17B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DB17B1" w:rsidRDefault="00652353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Заключение:</w:t>
      </w:r>
    </w:p>
    <w:p w14:paraId="00000056" w14:textId="77777777" w:rsidR="00DB17B1" w:rsidRDefault="00652353">
      <w:pPr>
        <w:spacing w:after="12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Ответы на вопросы:</w:t>
      </w:r>
    </w:p>
    <w:p w14:paraId="00000057" w14:textId="77777777" w:rsidR="00DB17B1" w:rsidRDefault="00652353">
      <w:pPr>
        <w:numPr>
          <w:ilvl w:val="0"/>
          <w:numId w:val="2"/>
        </w:numPr>
        <w:spacing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основные задачи решает созданная конфигурация?</w:t>
      </w:r>
    </w:p>
    <w:p w14:paraId="00000058" w14:textId="77777777" w:rsidR="00DB17B1" w:rsidRDefault="00652353">
      <w:pPr>
        <w:numPr>
          <w:ilvl w:val="0"/>
          <w:numId w:val="2"/>
        </w:numPr>
        <w:spacing w:after="120" w:line="259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каких целей можно использовать 1С?</w:t>
      </w:r>
    </w:p>
    <w:sectPr w:rsidR="00DB17B1">
      <w:pgSz w:w="11909" w:h="16834"/>
      <w:pgMar w:top="85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265B"/>
    <w:multiLevelType w:val="multilevel"/>
    <w:tmpl w:val="2F6C9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12D5E"/>
    <w:multiLevelType w:val="multilevel"/>
    <w:tmpl w:val="6B0C1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BD2D74"/>
    <w:multiLevelType w:val="multilevel"/>
    <w:tmpl w:val="FE14FA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73353"/>
    <w:multiLevelType w:val="multilevel"/>
    <w:tmpl w:val="5EB22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5737CD"/>
    <w:multiLevelType w:val="multilevel"/>
    <w:tmpl w:val="E4EE3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0E46FC"/>
    <w:multiLevelType w:val="multilevel"/>
    <w:tmpl w:val="EB3285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B1"/>
    <w:rsid w:val="00652353"/>
    <w:rsid w:val="00D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40C3D-72CE-40A8-8CCF-892D1501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Бубарева</cp:lastModifiedBy>
  <cp:revision>2</cp:revision>
  <dcterms:created xsi:type="dcterms:W3CDTF">2024-07-27T04:51:00Z</dcterms:created>
  <dcterms:modified xsi:type="dcterms:W3CDTF">2024-07-27T04:56:00Z</dcterms:modified>
</cp:coreProperties>
</file>