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6165" w14:textId="3F3B897F" w:rsidR="0088160F" w:rsidRPr="00FF0331" w:rsidRDefault="0088160F" w:rsidP="00FF0331">
      <w:pPr>
        <w:jc w:val="center"/>
        <w:rPr>
          <w:b/>
          <w:bCs/>
          <w:sz w:val="28"/>
          <w:szCs w:val="28"/>
        </w:rPr>
      </w:pPr>
      <w:r w:rsidRPr="00FF0331">
        <w:rPr>
          <w:b/>
          <w:bCs/>
          <w:sz w:val="28"/>
          <w:szCs w:val="28"/>
        </w:rPr>
        <w:t xml:space="preserve">Medical Analysis Report: Diabetic Patient </w:t>
      </w:r>
      <w:r w:rsidR="009B1C6C" w:rsidRPr="00FF0331">
        <w:rPr>
          <w:b/>
          <w:bCs/>
          <w:sz w:val="28"/>
          <w:szCs w:val="28"/>
          <w:lang w:val="en-US"/>
        </w:rPr>
        <w:t>Pima Indian heritage</w:t>
      </w:r>
    </w:p>
    <w:p w14:paraId="01F99788" w14:textId="77777777" w:rsidR="009B1C6C" w:rsidRDefault="009B1C6C" w:rsidP="0088160F"/>
    <w:p w14:paraId="24ADE952" w14:textId="6A16A660" w:rsidR="0088160F" w:rsidRPr="00FF0331" w:rsidRDefault="0088160F" w:rsidP="0088160F">
      <w:pPr>
        <w:rPr>
          <w:b/>
          <w:bCs/>
        </w:rPr>
      </w:pPr>
      <w:r w:rsidRPr="00FF0331">
        <w:rPr>
          <w:b/>
          <w:bCs/>
        </w:rPr>
        <w:t>Introduction:</w:t>
      </w:r>
    </w:p>
    <w:p w14:paraId="352F4F80" w14:textId="0EE1152C" w:rsidR="0088160F" w:rsidRDefault="0088160F" w:rsidP="0088160F">
      <w:r>
        <w:t>This medical analysis report presents a detailed examination of diabetic patient demographics across six distinct age groups</w:t>
      </w:r>
      <w:r>
        <w:rPr>
          <w:lang w:val="en-US"/>
        </w:rPr>
        <w:t xml:space="preserve"> in Pima Indian heritage </w:t>
      </w:r>
      <w:r>
        <w:t>. The objective is to understand the distribution and variation of diabetes prevalence among different age cohorts. By analyzing these patterns, healthcare professionals can gain valuable insights into the potential risk factors and challenges associated with diabetes management in specific age demographics</w:t>
      </w:r>
      <w:r w:rsidR="009B1C6C">
        <w:rPr>
          <w:lang w:val="en-US"/>
        </w:rPr>
        <w:t xml:space="preserve"> in the region stated above</w:t>
      </w:r>
      <w:r>
        <w:t>.</w:t>
      </w:r>
    </w:p>
    <w:p w14:paraId="7309B052" w14:textId="77777777" w:rsidR="0088160F" w:rsidRDefault="0088160F" w:rsidP="0088160F"/>
    <w:p w14:paraId="55BE3D4A" w14:textId="416E89E7" w:rsidR="0088160F" w:rsidRPr="009B1C6C" w:rsidRDefault="009B1C6C" w:rsidP="0088160F">
      <w:pPr>
        <w:rPr>
          <w:b/>
          <w:bCs/>
        </w:rPr>
      </w:pPr>
      <w:r w:rsidRPr="009B1C6C">
        <w:rPr>
          <w:b/>
          <w:bCs/>
          <w:lang w:val="en-US"/>
        </w:rPr>
        <w:t>K</w:t>
      </w:r>
      <w:r w:rsidR="0088160F" w:rsidRPr="009B1C6C">
        <w:rPr>
          <w:b/>
          <w:bCs/>
        </w:rPr>
        <w:t>ey Findings:</w:t>
      </w:r>
    </w:p>
    <w:p w14:paraId="479FAE5D" w14:textId="11728D12" w:rsidR="0088160F" w:rsidRDefault="0088160F" w:rsidP="0088160F">
      <w:r>
        <w:t>1. Diabetic Patient Distribution:</w:t>
      </w:r>
    </w:p>
    <w:p w14:paraId="53F10086" w14:textId="77777777" w:rsidR="0088160F" w:rsidRDefault="0088160F" w:rsidP="0088160F">
      <w:r>
        <w:t xml:space="preserve">   - The age group 22-31 exhibited the highest number of diabetic patients, with a total of 98 cases.</w:t>
      </w:r>
    </w:p>
    <w:p w14:paraId="5FADED3E" w14:textId="77777777" w:rsidR="0088160F" w:rsidRDefault="0088160F" w:rsidP="0088160F">
      <w:r>
        <w:t xml:space="preserve">   - Conversely, the age group &lt;21 had the lowest diabetic patient count, standing at 5 cases.</w:t>
      </w:r>
    </w:p>
    <w:p w14:paraId="2E735830" w14:textId="77777777" w:rsidR="0088160F" w:rsidRDefault="0088160F" w:rsidP="0088160F">
      <w:r>
        <w:t xml:space="preserve">   - Age group 22-31 had 1,860.00% more diabetic patients than the &lt;21 age group, indicating a significant disparity in diabetes prevalence.</w:t>
      </w:r>
    </w:p>
    <w:p w14:paraId="1A0AFC29" w14:textId="77777777" w:rsidR="0088160F" w:rsidRDefault="0088160F" w:rsidP="0088160F"/>
    <w:p w14:paraId="327878C0" w14:textId="67AB031A" w:rsidR="0088160F" w:rsidRDefault="0088160F" w:rsidP="0088160F">
      <w:r>
        <w:t>2. Proportion of Diabetic Patients:</w:t>
      </w:r>
    </w:p>
    <w:p w14:paraId="52BD3F02" w14:textId="77777777" w:rsidR="0088160F" w:rsidRDefault="0088160F" w:rsidP="0088160F">
      <w:r>
        <w:t xml:space="preserve">   - Age group 22-31 accounted for 36.57% of the total diabetic patient population, suggesting a substantial concentration of diabetes cases within this age range.</w:t>
      </w:r>
    </w:p>
    <w:p w14:paraId="1053A09C" w14:textId="6A0D3BF2" w:rsidR="0088160F" w:rsidRDefault="0088160F" w:rsidP="0088160F">
      <w:r>
        <w:t>3. Range of Diabetic Patient Numbers:</w:t>
      </w:r>
    </w:p>
    <w:p w14:paraId="73454D9F" w14:textId="77777777" w:rsidR="0088160F" w:rsidRDefault="0088160F" w:rsidP="0088160F">
      <w:r>
        <w:t xml:space="preserve">   - Diabetic patient numbers across all age groups ranged from 5 to 98, highlighting a broad spectrum of diabetes prevalence within the studied population.</w:t>
      </w:r>
    </w:p>
    <w:p w14:paraId="57AB7278" w14:textId="77777777" w:rsidR="009B1C6C" w:rsidRDefault="009B1C6C" w:rsidP="0088160F"/>
    <w:p w14:paraId="0A892FB0" w14:textId="019E0104" w:rsidR="0088160F" w:rsidRDefault="0088160F" w:rsidP="0088160F">
      <w:r>
        <w:t>Medical Insights:</w:t>
      </w:r>
    </w:p>
    <w:p w14:paraId="65BA08F6" w14:textId="0A16DD03" w:rsidR="0088160F" w:rsidRDefault="0088160F" w:rsidP="0088160F">
      <w:r>
        <w:t>1. Early-Onset Diabetes Concerns:</w:t>
      </w:r>
    </w:p>
    <w:p w14:paraId="2CF6A0C8" w14:textId="77777777" w:rsidR="0088160F" w:rsidRDefault="0088160F" w:rsidP="0088160F">
      <w:r>
        <w:t xml:space="preserve">   - The notably low number of diabetic patients in the &lt;21 age group raises concerns about early-onset diabetes.</w:t>
      </w:r>
    </w:p>
    <w:p w14:paraId="0C82E337" w14:textId="77777777" w:rsidR="0088160F" w:rsidRDefault="0088160F" w:rsidP="0088160F">
      <w:r>
        <w:t xml:space="preserve">   - Healthcare providers should focus on early detection methods and lifestyle interventions among younger individuals to mitigate the impact of diabetes on their long-term health.</w:t>
      </w:r>
    </w:p>
    <w:p w14:paraId="5D5153E4" w14:textId="0E6044F0" w:rsidR="0088160F" w:rsidRDefault="0088160F" w:rsidP="0088160F">
      <w:r>
        <w:t>2. Targeted Interventions for Ages 22-31:</w:t>
      </w:r>
    </w:p>
    <w:p w14:paraId="140C46B8" w14:textId="77777777" w:rsidR="0088160F" w:rsidRDefault="0088160F" w:rsidP="0088160F">
      <w:r>
        <w:t xml:space="preserve">   - The age group 22-31 faces a disproportionately high diabetes burden, necessitating targeted interventions.</w:t>
      </w:r>
    </w:p>
    <w:p w14:paraId="3601C21B" w14:textId="77777777" w:rsidR="0088160F" w:rsidRDefault="0088160F" w:rsidP="0088160F">
      <w:r>
        <w:t xml:space="preserve">   - Healthcare professionals should concentrate efforts on this demographic, offering comprehensive diabetes education, regular screenings, and personalized management plans to curb the progression of the disease.</w:t>
      </w:r>
    </w:p>
    <w:p w14:paraId="7C8067A9" w14:textId="77777777" w:rsidR="0088160F" w:rsidRDefault="0088160F" w:rsidP="0088160F"/>
    <w:p w14:paraId="6515C723" w14:textId="13D1A5C6" w:rsidR="0088160F" w:rsidRDefault="0088160F" w:rsidP="0088160F">
      <w:r>
        <w:t>3. Preventive Measures and Education:</w:t>
      </w:r>
    </w:p>
    <w:p w14:paraId="0F857697" w14:textId="77777777" w:rsidR="0088160F" w:rsidRDefault="0088160F" w:rsidP="0088160F">
      <w:r>
        <w:t xml:space="preserve">   - Implement community-wide educational programs focusing on healthy lifestyle choices, nutrition, and physical activity.</w:t>
      </w:r>
    </w:p>
    <w:p w14:paraId="0E232F6A" w14:textId="77777777" w:rsidR="0088160F" w:rsidRDefault="0088160F" w:rsidP="0088160F">
      <w:r>
        <w:t xml:space="preserve">   - Schools and colleges should incorporate diabetes awareness into their curricula, promoting preventive measures from a young age.</w:t>
      </w:r>
    </w:p>
    <w:p w14:paraId="5550B0E0" w14:textId="106ED4E6" w:rsidR="0088160F" w:rsidRDefault="0088160F" w:rsidP="0088160F">
      <w:r>
        <w:t>4. Holistic Patient Care:</w:t>
      </w:r>
    </w:p>
    <w:p w14:paraId="139E6781" w14:textId="77777777" w:rsidR="0088160F" w:rsidRDefault="0088160F" w:rsidP="0088160F">
      <w:r>
        <w:t xml:space="preserve">   - Diabetic patients require holistic care, addressing not only their medical needs but also their mental and emotional well-being.</w:t>
      </w:r>
    </w:p>
    <w:p w14:paraId="3EF58971" w14:textId="77777777" w:rsidR="0088160F" w:rsidRDefault="0088160F" w:rsidP="0088160F">
      <w:r>
        <w:t xml:space="preserve">   - Support groups and counseling services can provide invaluable emotional support for individuals grappling with diabetes-related challenges.</w:t>
      </w:r>
    </w:p>
    <w:p w14:paraId="4EC05CED" w14:textId="75737551" w:rsidR="0088160F" w:rsidRDefault="0088160F" w:rsidP="0088160F">
      <w:r>
        <w:t>5. Continuous Monitoring and Research:</w:t>
      </w:r>
    </w:p>
    <w:p w14:paraId="44B9E01E" w14:textId="77777777" w:rsidR="0088160F" w:rsidRDefault="0088160F" w:rsidP="0088160F">
      <w:r>
        <w:t xml:space="preserve">   - Establish regular monitoring systems to track changes in diabetes prevalence over time, enabling timely adjustments to healthcare strategies.</w:t>
      </w:r>
    </w:p>
    <w:p w14:paraId="29D7A795" w14:textId="77777777" w:rsidR="0088160F" w:rsidRDefault="0088160F" w:rsidP="0088160F">
      <w:r>
        <w:t xml:space="preserve">   - Encourage research initiatives to explore the underlying factors contributing to the high prevalence of diabetes among the 22-31 age group, aiding in the development of targeted preventive measures.</w:t>
      </w:r>
    </w:p>
    <w:p w14:paraId="549E694E" w14:textId="63D5092D" w:rsidR="0088160F" w:rsidRPr="00094095" w:rsidRDefault="0088160F" w:rsidP="0088160F">
      <w:pPr>
        <w:rPr>
          <w:b/>
          <w:bCs/>
        </w:rPr>
      </w:pPr>
      <w:r w:rsidRPr="00094095">
        <w:rPr>
          <w:b/>
          <w:bCs/>
        </w:rPr>
        <w:t>Conclusion:</w:t>
      </w:r>
    </w:p>
    <w:p w14:paraId="32934F20" w14:textId="5505847F" w:rsidR="0088160F" w:rsidRDefault="0088160F" w:rsidP="0088160F">
      <w:r>
        <w:t>This medical analysis emphasizes the critical need for focused interventions, education, and research efforts to address the varying prevalence of diabetes among different age groups. By tailoring healthcare strategies to specific demographics, medical professionals can significantly impact diabetes management and improve the overall quality of life for affected individuals. Continuous monitoring and proactive measures are key to effectively combating the challenges posed by diabetes in diverse age cohorts.</w:t>
      </w:r>
    </w:p>
    <w:p w14:paraId="76E7C010" w14:textId="77777777" w:rsidR="0088160F" w:rsidRDefault="0088160F" w:rsidP="0088160F"/>
    <w:p w14:paraId="5658D828" w14:textId="1E34E132" w:rsidR="0088160F" w:rsidRPr="00094095" w:rsidRDefault="0088160F" w:rsidP="0088160F">
      <w:pPr>
        <w:rPr>
          <w:b/>
          <w:bCs/>
        </w:rPr>
      </w:pPr>
      <w:r w:rsidRPr="00094095">
        <w:rPr>
          <w:b/>
          <w:bCs/>
        </w:rPr>
        <w:t>Recommendations for Diabetic Patient Management and Prevention Strategies:</w:t>
      </w:r>
    </w:p>
    <w:p w14:paraId="4A09097E" w14:textId="0235775A" w:rsidR="0088160F" w:rsidRDefault="0088160F" w:rsidP="0088160F">
      <w:r>
        <w:t>1. Early Screening and Detection:</w:t>
      </w:r>
    </w:p>
    <w:p w14:paraId="57BDF8F8" w14:textId="295499EA" w:rsidR="0088160F" w:rsidRDefault="0088160F" w:rsidP="0088160F">
      <w:r>
        <w:t xml:space="preserve">   - Implement Routine Screening: Conduct regular diabetes screenings, especially for individuals in the age group 22-31, to detect diabetes early and initiate timely interventions.</w:t>
      </w:r>
    </w:p>
    <w:p w14:paraId="2E0525E6" w14:textId="2DA17595" w:rsidR="0088160F" w:rsidRDefault="0088160F" w:rsidP="0088160F"/>
    <w:p w14:paraId="2628AB39" w14:textId="77777777" w:rsidR="00094095" w:rsidRDefault="00094095" w:rsidP="0088160F"/>
    <w:p w14:paraId="168BC04C" w14:textId="7586EA37" w:rsidR="0088160F" w:rsidRDefault="0088160F" w:rsidP="0088160F">
      <w:r>
        <w:t>2. Targeted Diabetes Education:</w:t>
      </w:r>
    </w:p>
    <w:p w14:paraId="0A5CF1FD" w14:textId="74E2B7A4" w:rsidR="0088160F" w:rsidRDefault="0088160F" w:rsidP="0088160F">
      <w:r>
        <w:t xml:space="preserve">   - School-Based Programs:</w:t>
      </w:r>
      <w:r w:rsidR="00094095">
        <w:rPr>
          <w:lang w:val="en-US"/>
        </w:rPr>
        <w:t xml:space="preserve"> </w:t>
      </w:r>
      <w:r>
        <w:t>Integrate diabetes education into school curricula, emphasizing the importance of healthy eating habits and physical activity from a young age.</w:t>
      </w:r>
    </w:p>
    <w:p w14:paraId="2ABC2A3D" w14:textId="664BCE55" w:rsidR="0088160F" w:rsidRDefault="0088160F" w:rsidP="0088160F">
      <w:r>
        <w:t xml:space="preserve">   - Community Workshops: Organize community workshops and awareness programs targeting the 22-31 age group, focusing on diabetes prevention, symptoms, and management.</w:t>
      </w:r>
    </w:p>
    <w:p w14:paraId="0FAD29E6" w14:textId="77777777" w:rsidR="0088160F" w:rsidRDefault="0088160F" w:rsidP="0088160F"/>
    <w:p w14:paraId="012D17D4" w14:textId="1A1F03CE" w:rsidR="0088160F" w:rsidRDefault="0088160F" w:rsidP="0088160F">
      <w:r>
        <w:t>3. Lifestyle Modification:</w:t>
      </w:r>
    </w:p>
    <w:p w14:paraId="39F7C721" w14:textId="57CB0FE5" w:rsidR="0088160F" w:rsidRDefault="0088160F" w:rsidP="0088160F">
      <w:r>
        <w:t xml:space="preserve">   - Promote Healthy Living: Encourage regular physical activity, balanced diets, and weight management through community fitness initiatives and nutrition counseling.</w:t>
      </w:r>
    </w:p>
    <w:p w14:paraId="719F0FC8" w14:textId="583911CB" w:rsidR="0088160F" w:rsidRDefault="0088160F" w:rsidP="0088160F">
      <w:r>
        <w:t xml:space="preserve">   - Stress Management: Offer stress management programs, as stress can exacerbate diabetes symptoms; techniques such as mindfulness and meditation can be beneficial.</w:t>
      </w:r>
    </w:p>
    <w:p w14:paraId="2FA0E7E5" w14:textId="051F55FE" w:rsidR="0088160F" w:rsidRDefault="0088160F" w:rsidP="0088160F">
      <w:r>
        <w:t>4. Holistic Healthcare Approach:</w:t>
      </w:r>
    </w:p>
    <w:p w14:paraId="4AED03E6" w14:textId="2BDD4A02" w:rsidR="0088160F" w:rsidRDefault="0088160F" w:rsidP="0088160F">
      <w:r>
        <w:t xml:space="preserve">   - Comprehensive Care: Provide holistic diabetes care, addressing not only physical health but also mental and emotional well-being. Establish support groups and counseling services for patients and their families.</w:t>
      </w:r>
    </w:p>
    <w:p w14:paraId="01BB61E1" w14:textId="6E4781C4" w:rsidR="0088160F" w:rsidRDefault="0088160F" w:rsidP="0088160F">
      <w:r>
        <w:t xml:space="preserve">   - Nutritional Counseling: Offer personalized nutritional counseling sessions for diabetic patients, emphasizing the importance of portion control and healthy food choices.</w:t>
      </w:r>
    </w:p>
    <w:p w14:paraId="707918B0" w14:textId="0697C23A" w:rsidR="0088160F" w:rsidRDefault="0088160F" w:rsidP="0088160F">
      <w:r>
        <w:t>5. Policy and Environment:</w:t>
      </w:r>
    </w:p>
    <w:p w14:paraId="70B502EC" w14:textId="0EC9D9A1" w:rsidR="0088160F" w:rsidRDefault="0088160F" w:rsidP="0088160F">
      <w:r>
        <w:t xml:space="preserve">   - Healthy Food Access: Advocate for policies promoting the availability of fresh, healthy foods in schools, workplaces, and low-income neighborhoods.</w:t>
      </w:r>
    </w:p>
    <w:p w14:paraId="6B3E177C" w14:textId="7969C030" w:rsidR="0088160F" w:rsidRDefault="0088160F" w:rsidP="0088160F">
      <w:r>
        <w:t xml:space="preserve">   - Urban Planning: Support urban planning initiatives that encourage walking and cycling, creating environments conducive to physical activity.</w:t>
      </w:r>
    </w:p>
    <w:p w14:paraId="57ADECE9" w14:textId="4E93E018" w:rsidR="0088160F" w:rsidRDefault="0088160F" w:rsidP="0088160F">
      <w:r>
        <w:t>6. Research and Innovation:</w:t>
      </w:r>
    </w:p>
    <w:p w14:paraId="46669BD5" w14:textId="75A0BAFE" w:rsidR="0088160F" w:rsidRDefault="0088160F" w:rsidP="0088160F">
      <w:r>
        <w:t xml:space="preserve">   - Support Research: Allocate funding for research projects investigating the genetic, environmental, and lifestyle factors contributing to diabetes in specific age groups.</w:t>
      </w:r>
    </w:p>
    <w:p w14:paraId="69751783" w14:textId="57F2DE02" w:rsidR="0088160F" w:rsidRDefault="0088160F" w:rsidP="0088160F">
      <w:r>
        <w:t xml:space="preserve">   - Technological Solutions: Invest in digital health technologies like mobile apps and wearable devices that aid in diabetes management, enabling patients to monitor their glucose levels effectively.</w:t>
      </w:r>
    </w:p>
    <w:p w14:paraId="3490F808" w14:textId="2D8E5455" w:rsidR="0088160F" w:rsidRDefault="0088160F" w:rsidP="0088160F">
      <w:r>
        <w:t>7. Regular Monitoring and Data Analysis:</w:t>
      </w:r>
    </w:p>
    <w:p w14:paraId="3888299E" w14:textId="565F3C4F" w:rsidR="0088160F" w:rsidRDefault="0088160F" w:rsidP="0088160F">
      <w:r>
        <w:t xml:space="preserve">   - Data Collection: Establish a centralized system for collecting and analyzing diabetes-related data, allowing healthcare providers to identify trends and implement targeted interventions.</w:t>
      </w:r>
    </w:p>
    <w:p w14:paraId="5AB15CA7" w14:textId="7FB00447" w:rsidR="0088160F" w:rsidRDefault="0088160F" w:rsidP="0088160F">
      <w:r>
        <w:t xml:space="preserve">   - Periodic Assessments: Conduct periodic assessments to evaluate the effectiveness of diabetes prevention programs and adjust strategies based on the outcomes.</w:t>
      </w:r>
    </w:p>
    <w:p w14:paraId="613C4CBB" w14:textId="1EA10D95" w:rsidR="0088160F" w:rsidRDefault="0088160F" w:rsidP="0088160F"/>
    <w:p w14:paraId="2392D549" w14:textId="530D2849" w:rsidR="00094095" w:rsidRDefault="00094095" w:rsidP="0088160F"/>
    <w:p w14:paraId="3ACF5F66" w14:textId="77777777" w:rsidR="00094095" w:rsidRDefault="00094095" w:rsidP="0088160F"/>
    <w:p w14:paraId="61588882" w14:textId="288BF204" w:rsidR="0088160F" w:rsidRDefault="0088160F" w:rsidP="0088160F">
      <w:r>
        <w:t>8. Collaborative Efforts:</w:t>
      </w:r>
    </w:p>
    <w:p w14:paraId="1C79D69E" w14:textId="28992652" w:rsidR="0088160F" w:rsidRDefault="0088160F" w:rsidP="0088160F">
      <w:r>
        <w:t xml:space="preserve">   - Healthcare Collaboration:</w:t>
      </w:r>
      <w:r w:rsidR="00094095">
        <w:rPr>
          <w:lang w:val="en-US"/>
        </w:rPr>
        <w:t xml:space="preserve"> </w:t>
      </w:r>
      <w:r>
        <w:t xml:space="preserve"> Foster collaboration between healthcare providers, educators, policymakers, and community organizations to create a unified approach to diabetes prevention and management.</w:t>
      </w:r>
    </w:p>
    <w:p w14:paraId="092B3AC0" w14:textId="5ED39B60" w:rsidR="0088160F" w:rsidRDefault="0088160F" w:rsidP="0088160F">
      <w:r>
        <w:lastRenderedPageBreak/>
        <w:t xml:space="preserve">   - Patient Engagement: Involve diabetic patients in the design and evaluation of programs, ensuring that interventions meet their specific needs and challenges.</w:t>
      </w:r>
    </w:p>
    <w:p w14:paraId="049EBF56" w14:textId="05ED0A14" w:rsidR="0088160F" w:rsidRDefault="0088160F" w:rsidP="0088160F">
      <w:r>
        <w:t>By implementing these recommendations, healthcare professionals, policymakers, and communities can work together to create a comprehensive and effective strategy for managing diabetes, reducing its prevalence, and improving the overall quality of life for individuals affected by the disease.</w:t>
      </w:r>
    </w:p>
    <w:p w14:paraId="4EC8C2CA" w14:textId="77777777" w:rsidR="0088160F" w:rsidRDefault="0088160F" w:rsidP="0088160F"/>
    <w:p w14:paraId="06E59C39" w14:textId="546B7BEA" w:rsidR="0088160F" w:rsidRDefault="0088160F" w:rsidP="0088160F">
      <w:r>
        <w:t>Introduction:</w:t>
      </w:r>
    </w:p>
    <w:p w14:paraId="6BC07B40" w14:textId="77777777" w:rsidR="0088160F" w:rsidRDefault="0088160F" w:rsidP="0088160F">
      <w:r>
        <w:t>This report provides a detailed analysis of glucose levels among patients across seven age groups, focusing on the variations in glucose levels between diabetic and non-diabetic patients. The data reveals significant disparities in glucose levels based on age groups, highlighting critical insights for medical practitioners and researchers.</w:t>
      </w:r>
    </w:p>
    <w:p w14:paraId="524549D3" w14:textId="77777777" w:rsidR="0088160F" w:rsidRDefault="0088160F" w:rsidP="0088160F"/>
    <w:p w14:paraId="472DFBFE" w14:textId="01B75229" w:rsidR="0088160F" w:rsidRDefault="0088160F" w:rsidP="0088160F">
      <w:r>
        <w:t>Key Findings:</w:t>
      </w:r>
    </w:p>
    <w:p w14:paraId="269854FE" w14:textId="7ABE7790" w:rsidR="0088160F" w:rsidRDefault="0088160F" w:rsidP="0088160F">
      <w:r>
        <w:t>1. Glucose Levels Discrepancy:</w:t>
      </w:r>
    </w:p>
    <w:p w14:paraId="3D015B02" w14:textId="77777777" w:rsidR="0088160F" w:rsidRDefault="0088160F" w:rsidP="0088160F">
      <w:r>
        <w:t xml:space="preserve">   - Age group 22-31 exhibited the highest sum of glucose levels at 17,225.69%, totaling 43834.</w:t>
      </w:r>
    </w:p>
    <w:p w14:paraId="780D212F" w14:textId="77777777" w:rsidR="0088160F" w:rsidRDefault="0088160F" w:rsidP="0088160F">
      <w:r>
        <w:t xml:space="preserve">   - In contrast, patients with glucose levels &gt;72 had the lowest sum at 253.</w:t>
      </w:r>
    </w:p>
    <w:p w14:paraId="2ABEF087" w14:textId="77777777" w:rsidR="0088160F" w:rsidRDefault="0088160F" w:rsidP="0088160F">
      <w:r>
        <w:t xml:space="preserve">   - Age group 22-31 accounted for 47.21% of the total sum of glucose levels, indicating a concentration of high glucose levels within this demographic.</w:t>
      </w:r>
    </w:p>
    <w:p w14:paraId="7A1E269C" w14:textId="77777777" w:rsidR="0088160F" w:rsidRDefault="0088160F" w:rsidP="0088160F"/>
    <w:p w14:paraId="71BC1805" w14:textId="09E0B96F" w:rsidR="0088160F" w:rsidRDefault="0088160F" w:rsidP="0088160F">
      <w:r>
        <w:t>2. Disparities Between Diabetic and Non-Diabetic Patients:</w:t>
      </w:r>
    </w:p>
    <w:p w14:paraId="57F260A4" w14:textId="77777777" w:rsidR="0088160F" w:rsidRDefault="0088160F" w:rsidP="0088160F">
      <w:r>
        <w:t xml:space="preserve">   - Diabetic patients showed glucose levels ranging from 5 to 98 across all age groups.</w:t>
      </w:r>
    </w:p>
    <w:p w14:paraId="087251EB" w14:textId="77777777" w:rsidR="0088160F" w:rsidRDefault="0088160F" w:rsidP="0088160F">
      <w:r>
        <w:t xml:space="preserve">   - Non-diabetic patients displayed a broader range, with glucose levels spanning from 2 to 280.</w:t>
      </w:r>
    </w:p>
    <w:p w14:paraId="24BD4BC9" w14:textId="77777777" w:rsidR="0088160F" w:rsidRDefault="0088160F" w:rsidP="0088160F">
      <w:r>
        <w:t xml:space="preserve">   - The most significant divergence between diabetic and non-diabetic patients occurred in the 22-31 age group, where non-diabetic patients had glucose levels 182 units higher than diabetic patients.</w:t>
      </w:r>
    </w:p>
    <w:p w14:paraId="0D112654" w14:textId="77777777" w:rsidR="0088160F" w:rsidRDefault="0088160F" w:rsidP="0088160F"/>
    <w:p w14:paraId="65F822DB" w14:textId="103C8FEA" w:rsidR="0088160F" w:rsidRDefault="0088160F" w:rsidP="0088160F">
      <w:r>
        <w:t>3. Positive Correlation Between Diabetic and Non-Diabetic Patients:</w:t>
      </w:r>
    </w:p>
    <w:p w14:paraId="7B5E0A31" w14:textId="77777777" w:rsidR="0088160F" w:rsidRDefault="0088160F" w:rsidP="0088160F">
      <w:r>
        <w:t xml:space="preserve">   - Diabetic and non-diabetic patients demonstrated a positive correlation, indicating a relationship between the two groups.</w:t>
      </w:r>
    </w:p>
    <w:p w14:paraId="61B9E373" w14:textId="77777777" w:rsidR="0088160F" w:rsidRDefault="0088160F" w:rsidP="0088160F">
      <w:r>
        <w:t xml:space="preserve">   - This correlation suggests that as the number of diabetic patients increased within an age group, the number of non-diabetic patients also showed a corresponding rise.</w:t>
      </w:r>
    </w:p>
    <w:p w14:paraId="3357911D" w14:textId="77777777" w:rsidR="0088160F" w:rsidRDefault="0088160F" w:rsidP="0088160F"/>
    <w:p w14:paraId="4166D350" w14:textId="371B93F4" w:rsidR="0088160F" w:rsidRDefault="0088160F" w:rsidP="0088160F">
      <w:r>
        <w:t>Analytical Insights:</w:t>
      </w:r>
    </w:p>
    <w:p w14:paraId="20C56C5F" w14:textId="77777777" w:rsidR="0088160F" w:rsidRDefault="0088160F" w:rsidP="0088160F"/>
    <w:p w14:paraId="50DB36DA" w14:textId="599B3A84" w:rsidR="0088160F" w:rsidRDefault="0088160F" w:rsidP="0088160F">
      <w:r>
        <w:t>1. Clinical Implications:</w:t>
      </w:r>
    </w:p>
    <w:p w14:paraId="04D427D5" w14:textId="77777777" w:rsidR="0088160F" w:rsidRDefault="0088160F" w:rsidP="0088160F">
      <w:r>
        <w:lastRenderedPageBreak/>
        <w:t xml:space="preserve">   - The disproportionately high glucose levels in the 22-31 age group are concerning and warrant further investigation.</w:t>
      </w:r>
    </w:p>
    <w:p w14:paraId="5A08D9AA" w14:textId="77777777" w:rsidR="0088160F" w:rsidRDefault="0088160F" w:rsidP="0088160F">
      <w:r>
        <w:t xml:space="preserve">   - Medical professionals should pay special attention to individuals within this age range, as they are at a significantly higher risk of elevated glucose levels.</w:t>
      </w:r>
    </w:p>
    <w:p w14:paraId="20932CF2" w14:textId="77777777" w:rsidR="0088160F" w:rsidRDefault="0088160F" w:rsidP="0088160F"/>
    <w:p w14:paraId="492FFFC1" w14:textId="544BA12F" w:rsidR="0088160F" w:rsidRDefault="0088160F" w:rsidP="0088160F">
      <w:r>
        <w:t>2. Policy and Healthcare Planning:</w:t>
      </w:r>
    </w:p>
    <w:p w14:paraId="51735FA9" w14:textId="77777777" w:rsidR="0088160F" w:rsidRDefault="0088160F" w:rsidP="0088160F">
      <w:r>
        <w:t xml:space="preserve">   - Healthcare policies and planning should focus on early detection and intervention strategies, especially for age groups where glucose levels are alarmingly high.</w:t>
      </w:r>
    </w:p>
    <w:p w14:paraId="5229BA59" w14:textId="77777777" w:rsidR="0088160F" w:rsidRDefault="0088160F" w:rsidP="0088160F">
      <w:r>
        <w:t xml:space="preserve">   - Targeted awareness campaigns and diabetes prevention programs could be particularly effective for individuals aged 22-31.</w:t>
      </w:r>
    </w:p>
    <w:p w14:paraId="6F920F38" w14:textId="7228E580" w:rsidR="0088160F" w:rsidRDefault="0088160F" w:rsidP="0088160F">
      <w:r>
        <w:t>3. Research and Further Studies:</w:t>
      </w:r>
    </w:p>
    <w:p w14:paraId="515ED825" w14:textId="77777777" w:rsidR="0088160F" w:rsidRDefault="0088160F" w:rsidP="0088160F">
      <w:r>
        <w:t xml:space="preserve">   - Further research is essential to understand the underlying causes of the high glucose levels in the 22-31 age group.</w:t>
      </w:r>
    </w:p>
    <w:p w14:paraId="3E96E692" w14:textId="77777777" w:rsidR="0088160F" w:rsidRDefault="0088160F" w:rsidP="0088160F">
      <w:r>
        <w:t xml:space="preserve">   - Comparative studies between different demographics, lifestyles, and dietary habits within this age group can provide valuable insights into potential risk factors.</w:t>
      </w:r>
    </w:p>
    <w:p w14:paraId="4679BCD9" w14:textId="675E363A" w:rsidR="0088160F" w:rsidRPr="008F62C9" w:rsidRDefault="0088160F" w:rsidP="0088160F">
      <w:pPr>
        <w:rPr>
          <w:b/>
          <w:bCs/>
        </w:rPr>
      </w:pPr>
      <w:r w:rsidRPr="008F62C9">
        <w:rPr>
          <w:b/>
          <w:bCs/>
        </w:rPr>
        <w:t>Conclusion:</w:t>
      </w:r>
    </w:p>
    <w:p w14:paraId="78B8F2EA" w14:textId="50CE376E" w:rsidR="004B001F" w:rsidRDefault="0088160F" w:rsidP="0088160F">
      <w:r>
        <w:t>This comprehensive analysis underscores the critical need for tailored healthcare interventions, early detection programs, and further research to address the alarming glucose level disparities, particularly among individuals aged 22-31. By understanding these patterns, healthcare professionals and policymakers can develop targeted strategies to mitigate the risks associated with elevated glucose levels and improve the overall health outcomes of the population.</w:t>
      </w:r>
    </w:p>
    <w:p w14:paraId="2F21AD83" w14:textId="77777777" w:rsidR="0088160F" w:rsidRDefault="0088160F" w:rsidP="0088160F">
      <w:r>
        <w:t>Based on the comprehensive analysis provided, the following recommendations are proposed:</w:t>
      </w:r>
    </w:p>
    <w:p w14:paraId="396710DC" w14:textId="23746078" w:rsidR="0088160F" w:rsidRDefault="0088160F" w:rsidP="0088160F">
      <w:r>
        <w:t>1. Early Screening and Education:</w:t>
      </w:r>
    </w:p>
    <w:p w14:paraId="41FE8896" w14:textId="77777777" w:rsidR="0088160F" w:rsidRDefault="0088160F" w:rsidP="0088160F">
      <w:r>
        <w:t xml:space="preserve">   - Implement routine glucose level screenings for individuals aged 22-31 to detect potential cases of diabetes early.</w:t>
      </w:r>
    </w:p>
    <w:p w14:paraId="5CCAB2F7" w14:textId="77777777" w:rsidR="0088160F" w:rsidRDefault="0088160F" w:rsidP="0088160F">
      <w:r>
        <w:t xml:space="preserve">   - Develop educational campaigns targeted at this age group to raise awareness about the risk factors, symptoms, and preventive measures associated with diabetes.</w:t>
      </w:r>
    </w:p>
    <w:p w14:paraId="67408AB7" w14:textId="6DA439FC" w:rsidR="0088160F" w:rsidRDefault="0088160F" w:rsidP="0088160F"/>
    <w:p w14:paraId="50516C3C" w14:textId="77777777" w:rsidR="00A45D3A" w:rsidRDefault="00A45D3A" w:rsidP="0088160F"/>
    <w:p w14:paraId="32167848" w14:textId="14C53C3A" w:rsidR="0088160F" w:rsidRDefault="0088160F" w:rsidP="0088160F">
      <w:r>
        <w:t>2. Lifestyle Modification Programs:</w:t>
      </w:r>
    </w:p>
    <w:p w14:paraId="231127EB" w14:textId="77777777" w:rsidR="0088160F" w:rsidRDefault="0088160F" w:rsidP="0088160F">
      <w:r>
        <w:t xml:space="preserve">   - Establish lifestyle modification programs focusing on healthy eating habits and regular physical activity, especially for the 22-31 age group.</w:t>
      </w:r>
    </w:p>
    <w:p w14:paraId="643519F7" w14:textId="77777777" w:rsidR="0088160F" w:rsidRDefault="0088160F" w:rsidP="0088160F">
      <w:r>
        <w:t xml:space="preserve">   - Encourage community engagement initiatives that promote healthy living, including workshops, fitness classes, and nutritional counseling.</w:t>
      </w:r>
    </w:p>
    <w:p w14:paraId="6FABA93D" w14:textId="0BDAD4F3" w:rsidR="0088160F" w:rsidRDefault="0088160F" w:rsidP="0088160F">
      <w:r>
        <w:t>3. Enhanced Healthcare Access:</w:t>
      </w:r>
    </w:p>
    <w:p w14:paraId="27886BFE" w14:textId="77777777" w:rsidR="0088160F" w:rsidRDefault="0088160F" w:rsidP="0088160F">
      <w:r>
        <w:lastRenderedPageBreak/>
        <w:t xml:space="preserve">   - Ensure affordable and accessible healthcare services, including regular check-ups and consultations, for individuals in all age groups.</w:t>
      </w:r>
    </w:p>
    <w:p w14:paraId="37A3B93A" w14:textId="77777777" w:rsidR="0088160F" w:rsidRDefault="0088160F" w:rsidP="0088160F">
      <w:r>
        <w:t xml:space="preserve">   - Expand telemedicine services to reach remote or underserved areas, facilitating easier access to healthcare professionals for glucose level monitoring and diabetes management.</w:t>
      </w:r>
    </w:p>
    <w:p w14:paraId="3C3B2CD3" w14:textId="1563C2F7" w:rsidR="0088160F" w:rsidRDefault="0088160F" w:rsidP="0088160F">
      <w:r>
        <w:t>4. Data-Driven Interventions:</w:t>
      </w:r>
    </w:p>
    <w:p w14:paraId="4533662E" w14:textId="77777777" w:rsidR="0088160F" w:rsidRDefault="0088160F" w:rsidP="0088160F">
      <w:r>
        <w:t xml:space="preserve">   - Continuously collect and analyze demographic and glucose level data to identify emerging trends and high-risk groups.</w:t>
      </w:r>
    </w:p>
    <w:p w14:paraId="5FE3D025" w14:textId="77777777" w:rsidR="0088160F" w:rsidRDefault="0088160F" w:rsidP="0088160F">
      <w:r>
        <w:t xml:space="preserve">   - Use predictive analytics to anticipate potential diabetes cases and allocate resources effectively.</w:t>
      </w:r>
    </w:p>
    <w:p w14:paraId="591B1B55" w14:textId="46A8049F" w:rsidR="0088160F" w:rsidRDefault="0088160F" w:rsidP="0088160F">
      <w:r>
        <w:t>5. Collaborative Efforts:</w:t>
      </w:r>
    </w:p>
    <w:p w14:paraId="7FF46C15" w14:textId="77777777" w:rsidR="0088160F" w:rsidRDefault="0088160F" w:rsidP="0088160F">
      <w:r>
        <w:t xml:space="preserve">   - Foster collaboration between healthcare providers, public health agencies, and community organizations to create a comprehensive approach to diabetes prevention and management.</w:t>
      </w:r>
    </w:p>
    <w:p w14:paraId="5EE36A85" w14:textId="77777777" w:rsidR="0088160F" w:rsidRDefault="0088160F" w:rsidP="0088160F">
      <w:r>
        <w:t xml:space="preserve">   - Encourage partnerships with educational institutions for research projects aimed at understanding the socio-economic and lifestyle factors contributing to high glucose levels in specific age groups.</w:t>
      </w:r>
    </w:p>
    <w:p w14:paraId="546C794C" w14:textId="3E75C587" w:rsidR="0088160F" w:rsidRDefault="0088160F" w:rsidP="0088160F">
      <w:r>
        <w:t>6. Regular Follow-ups and Support:</w:t>
      </w:r>
    </w:p>
    <w:p w14:paraId="60764E2C" w14:textId="77777777" w:rsidR="0088160F" w:rsidRDefault="0088160F" w:rsidP="0088160F">
      <w:r>
        <w:t xml:space="preserve">   - Implement post-diagnosis support systems, including regular follow-ups and counseling, to help individuals manage their diabetes effectively.</w:t>
      </w:r>
    </w:p>
    <w:p w14:paraId="35A1C799" w14:textId="77777777" w:rsidR="0088160F" w:rsidRDefault="0088160F" w:rsidP="0088160F">
      <w:r>
        <w:t xml:space="preserve">   - Provide psychological support and resources to cope with the emotional challenges associated with diabetes diagnosis.</w:t>
      </w:r>
    </w:p>
    <w:p w14:paraId="4CFAFADF" w14:textId="4793BDA4" w:rsidR="0088160F" w:rsidRDefault="0088160F" w:rsidP="0088160F">
      <w:r>
        <w:t>7. Policy Development:</w:t>
      </w:r>
    </w:p>
    <w:p w14:paraId="53770A1D" w14:textId="77777777" w:rsidR="0088160F" w:rsidRDefault="0088160F" w:rsidP="0088160F">
      <w:r>
        <w:t xml:space="preserve">   - Advocate for policies that promote healthier food options in schools, workplaces, and public spaces.</w:t>
      </w:r>
    </w:p>
    <w:p w14:paraId="18CBD0DB" w14:textId="77777777" w:rsidR="0088160F" w:rsidRDefault="0088160F" w:rsidP="0088160F">
      <w:r>
        <w:t xml:space="preserve">   - Lobby for legislation supporting physical education programs in schools and urban planning that encourages physical activity.</w:t>
      </w:r>
    </w:p>
    <w:p w14:paraId="5E5BBB63" w14:textId="7D69A686" w:rsidR="0088160F" w:rsidRDefault="0088160F" w:rsidP="0088160F">
      <w:r>
        <w:t>8. Continuous Research and Innovation:</w:t>
      </w:r>
    </w:p>
    <w:p w14:paraId="0030A7F3" w14:textId="77777777" w:rsidR="0088160F" w:rsidRDefault="0088160F" w:rsidP="0088160F">
      <w:r>
        <w:t xml:space="preserve">   - Invest in research initiatives to better understand the genetic, environmental, and lifestyle factors contributing to diabetes within specific age groups.</w:t>
      </w:r>
    </w:p>
    <w:p w14:paraId="65A7C6BA" w14:textId="77777777" w:rsidR="0088160F" w:rsidRDefault="0088160F" w:rsidP="0088160F">
      <w:r>
        <w:t xml:space="preserve">   - Support innovation in healthcare technologies, such as mobile apps and wearable devices, that aid in diabetes management and promote healthier lifestyles.</w:t>
      </w:r>
    </w:p>
    <w:p w14:paraId="23FC6A67" w14:textId="77777777" w:rsidR="001C4645" w:rsidRDefault="001C4645" w:rsidP="0088160F"/>
    <w:p w14:paraId="2FBA2BC9" w14:textId="0D9EE679" w:rsidR="0088160F" w:rsidRPr="0088160F" w:rsidRDefault="0088160F" w:rsidP="0088160F">
      <w:r>
        <w:t>By implementing these recommendations, healthcare systems, policymakers, and communities can work together to address the alarming glucose level disparities and reduce the prevalence of diabetes, leading to improved overall health outcomes for the population.</w:t>
      </w:r>
    </w:p>
    <w:sectPr w:rsidR="0088160F" w:rsidRPr="008816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1F"/>
    <w:rsid w:val="00023413"/>
    <w:rsid w:val="00094095"/>
    <w:rsid w:val="001C4645"/>
    <w:rsid w:val="004B001F"/>
    <w:rsid w:val="0088160F"/>
    <w:rsid w:val="008F62C9"/>
    <w:rsid w:val="009B1C6C"/>
    <w:rsid w:val="00A45D3A"/>
    <w:rsid w:val="00FF03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190F"/>
  <w15:chartTrackingRefBased/>
  <w15:docId w15:val="{306A83A3-DFC7-4EF5-B676-DA22C6CA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rt-narratives-conditional-blot">
    <w:name w:val="smart-narratives-conditional-blot"/>
    <w:basedOn w:val="DefaultParagraphFont"/>
    <w:rsid w:val="0088160F"/>
  </w:style>
  <w:style w:type="character" w:customStyle="1" w:styleId="smart-narratives-blot">
    <w:name w:val="smart-narratives-blot"/>
    <w:basedOn w:val="DefaultParagraphFont"/>
    <w:rsid w:val="00881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victor</dc:creator>
  <cp:keywords/>
  <dc:description/>
  <cp:lastModifiedBy>donatus victor</cp:lastModifiedBy>
  <cp:revision>9</cp:revision>
  <dcterms:created xsi:type="dcterms:W3CDTF">2023-10-19T03:09:00Z</dcterms:created>
  <dcterms:modified xsi:type="dcterms:W3CDTF">2023-10-19T18:18:00Z</dcterms:modified>
</cp:coreProperties>
</file>