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A84" w:rsidRDefault="00D07A84" w:rsidP="00D07A84">
      <w:r>
        <w:t>Pour chaque cas de base 1, 2a et 2b, déterminons si T(j, ℓ) prend la valeur vrai ou faux, éventuellement sous condition :</w:t>
      </w:r>
    </w:p>
    <w:p w:rsidR="00D07A84" w:rsidRDefault="00D07A84" w:rsidP="00D07A84"/>
    <w:p w:rsidR="00D07A84" w:rsidRDefault="00D07A84" w:rsidP="00D07A84">
      <w:r>
        <w:t>1. Cas de base 1 (pas de bloc) :</w:t>
      </w:r>
    </w:p>
    <w:p w:rsidR="00D07A84" w:rsidRDefault="00D07A84" w:rsidP="00D07A84">
      <w:r>
        <w:t xml:space="preserve">   - T(j, ℓ) est vrai si j = 0 (la première case peut toujours être colorée).</w:t>
      </w:r>
    </w:p>
    <w:p w:rsidR="00D07A84" w:rsidRDefault="00D07A84" w:rsidP="00D07A84">
      <w:r>
        <w:t xml:space="preserve">   - Sinon, T(j, ℓ) est faux pour j ≠ 0.</w:t>
      </w:r>
    </w:p>
    <w:p w:rsidR="00D07A84" w:rsidRDefault="00D07A84" w:rsidP="00D07A84"/>
    <w:p w:rsidR="00D07A84" w:rsidRDefault="00D07A84" w:rsidP="00D07A84">
      <w:r>
        <w:t>2. Cas 2a (au moins un bloc) :</w:t>
      </w:r>
    </w:p>
    <w:p w:rsidR="00D07A84" w:rsidRDefault="00D07A84" w:rsidP="00D07A84">
      <w:r>
        <w:t xml:space="preserve">   (a) j &lt; sℓ - 1 :</w:t>
      </w:r>
    </w:p>
    <w:p w:rsidR="00D07A84" w:rsidRDefault="00D07A84" w:rsidP="00D07A84">
      <w:r>
        <w:t xml:space="preserve">      - T(j, ℓ) est vrai si j = 0 (la première case peut toujours être colorée).</w:t>
      </w:r>
    </w:p>
    <w:p w:rsidR="00D07A84" w:rsidRDefault="00D07A84" w:rsidP="00D07A84">
      <w:r>
        <w:t xml:space="preserve">      - Sinon, T(j, ℓ) est faux.</w:t>
      </w:r>
    </w:p>
    <w:p w:rsidR="00D07A84" w:rsidRDefault="00D07A84" w:rsidP="00D07A84"/>
    <w:p w:rsidR="00D07A84" w:rsidRDefault="00D07A84" w:rsidP="00D07A84">
      <w:r>
        <w:t xml:space="preserve">   (b) j = sℓ - 1 :</w:t>
      </w:r>
    </w:p>
    <w:p w:rsidR="00D07A84" w:rsidRDefault="00D07A84" w:rsidP="00D07A84">
      <w:r>
        <w:t xml:space="preserve">      - T(j, ℓ) est vrai si T(j - sℓ, ℓ - 1) est vrai (il est possible de colorer le bloc précédent, et la case actuelle est noire).</w:t>
      </w:r>
    </w:p>
    <w:p w:rsidR="00D07A84" w:rsidRDefault="00D07A84" w:rsidP="00D07A84">
      <w:r>
        <w:t xml:space="preserve">      - Sinon, T(j, ℓ) est faux.</w:t>
      </w:r>
    </w:p>
    <w:p w:rsidR="00D07A84" w:rsidRDefault="00D07A84" w:rsidP="00D07A84"/>
    <w:p w:rsidR="00D07A84" w:rsidRDefault="00D07A84" w:rsidP="00D07A84">
      <w:r>
        <w:t xml:space="preserve">   (c) j &gt; sℓ - 1 :</w:t>
      </w:r>
    </w:p>
    <w:p w:rsidR="00D07A84" w:rsidRDefault="00D07A84" w:rsidP="00D07A84">
      <w:r>
        <w:t xml:space="preserve">      - T(j, ℓ) est vrai si T(j - sℓ, ℓ - 1) est vrai (il est possible de colorer le bloc précédent, et la case actuelle est noire).</w:t>
      </w:r>
    </w:p>
    <w:p w:rsidR="00D07A84" w:rsidRDefault="00D07A84" w:rsidP="00D07A84">
      <w:r>
        <w:t xml:space="preserve">      - Sinon, T(j, ℓ) est faux.</w:t>
      </w:r>
    </w:p>
    <w:p w:rsidR="00847CFF" w:rsidRDefault="00847CFF" w:rsidP="00847CFF"/>
    <w:p w:rsidR="00847CFF" w:rsidRDefault="00847CFF" w:rsidP="00847CFF">
      <w:r>
        <w:t>(Q3) Pour le cas 2c, la relation de récurrence pour calculer T(j, ℓ) est la suivante :</w:t>
      </w:r>
    </w:p>
    <w:p w:rsidR="00847CFF" w:rsidRDefault="00847CFF" w:rsidP="00847CFF"/>
    <w:p w:rsidR="00847CFF" w:rsidRDefault="00847CFF" w:rsidP="00847CFF">
      <w:r>
        <w:t>T(j, ℓ) = T(j - 1, ℓ) OU [T(j - sℓ, ℓ - 1) ET (la case(i, j) est noire)]</w:t>
      </w:r>
    </w:p>
    <w:p w:rsidR="00847CFF" w:rsidRDefault="00847CFF" w:rsidP="00847CFF"/>
    <w:p w:rsidR="00847CFF" w:rsidRDefault="00847CFF" w:rsidP="00847CFF">
      <w:r>
        <w:t>Cette relation exprime que pour déterminer si vous pouvez colorier la séquence jusqu'au ℓ-ème bloc jusqu'à la case (i, j), vous avez deux options :</w:t>
      </w:r>
    </w:p>
    <w:p w:rsidR="00847CFF" w:rsidRDefault="00847CFF" w:rsidP="00847CFF"/>
    <w:p w:rsidR="00847CFF" w:rsidRDefault="00847CFF" w:rsidP="00847CFF">
      <w:r>
        <w:t>1. La première option est de considérer que la case (i, j) est blanche, et dans ce cas, vous pouvez simplement reporter le résultat de T(j - 1, ℓ), vérifiez si la sous-séquence s'arrête avant la case (i, j).</w:t>
      </w:r>
    </w:p>
    <w:p w:rsidR="00847CFF" w:rsidRDefault="00847CFF" w:rsidP="00847CFF"/>
    <w:p w:rsidR="00847CFF" w:rsidRDefault="00847CFF" w:rsidP="00847CFF">
      <w:r>
        <w:t>2. La deuxième option est de considérer que la case (i, j) est noire et qu'elle correspond au dernier bloc de longueur sℓ. Dans ce cas, vérifier si la séquence sℓ correspond à ce bloc en vérifiant que T(j - sℓ, ℓ - 1) est vrai (c'est-à-dire que le bloc précédent peut être coloré) et que la case (i, j) est effectivement noire.</w:t>
      </w:r>
    </w:p>
    <w:p w:rsidR="00847CFF" w:rsidRDefault="00847CFF" w:rsidP="00847CFF"/>
    <w:sectPr w:rsidR="00847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CC"/>
    <w:rsid w:val="001410CC"/>
    <w:rsid w:val="006F6C3E"/>
    <w:rsid w:val="00847CFF"/>
    <w:rsid w:val="009E7E12"/>
    <w:rsid w:val="00BD5FFC"/>
    <w:rsid w:val="00D07A84"/>
    <w:rsid w:val="00EB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B1377F"/>
  <w15:chartTrackingRefBased/>
  <w15:docId w15:val="{B73DB8B3-F53E-594D-9FC5-56359E49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Thuy Duong</dc:creator>
  <cp:keywords/>
  <dc:description/>
  <cp:lastModifiedBy>Vu Hoang Thuy Duong</cp:lastModifiedBy>
  <cp:revision>3</cp:revision>
  <dcterms:created xsi:type="dcterms:W3CDTF">2023-10-18T14:26:00Z</dcterms:created>
  <dcterms:modified xsi:type="dcterms:W3CDTF">2023-10-19T05:11:00Z</dcterms:modified>
</cp:coreProperties>
</file>