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</w:p>
    <w:p>
      <w:pPr>
        <w:spacing w:before="0" w:after="40"/>
      </w:pPr>
    </w:p>
    <w:p>
      <w:pPr>
        <w:spacing w:before="0" w:after="40"/>
      </w:pPr>
    </w:p>
    <w:p>
      <w:pPr>
        <w:jc w:val="center"/>
        <w:spacing w:before="0" w:after="0"/>
      </w:pPr>
      <w:r>
        <w:rPr>
          <w:rFonts w:ascii="Arial" w:hAnsi="Arial"/>
          <w:b/>
          <w:color w:val="0D2137"/>
          <w:sz w:val="72"/>
        </w:rPr>
        <w:t>FINPILOT</w:t>
      </w:r>
    </w:p>
    <w:p>
      <w:pPr>
        <w:jc w:val="center"/>
        <w:spacing w:before="60" w:after="60"/>
      </w:pPr>
      <w:r>
        <w:rPr>
          <w:rFonts w:ascii="Arial" w:hAnsi="Arial"/>
          <w:color w:val="0077B6"/>
          <w:sz w:val="36"/>
        </w:rPr>
        <w:t>DRL Agent x Scanner Threshold</w:t>
      </w:r>
    </w:p>
    <w:p>
      <w:pPr>
        <w:jc w:val="center"/>
        <w:spacing w:before="0" w:after="280"/>
      </w:pPr>
      <w:r>
        <w:rPr>
          <w:rFonts w:ascii="Arial" w:hAnsi="Arial"/>
          <w:b/>
          <w:color w:val="0077B6"/>
          <w:sz w:val="36"/>
        </w:rPr>
        <w:t>Kombine Sistem Analizi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0D2137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tcMar>
              <w:top w:w="200" w:type="dxa"/>
              <w:bottom w:w="200" w:type="dxa"/>
              <w:left w:w="300" w:type="dxa"/>
              <w:right w:w="300" w:type="dxa"/>
            </w:tcMar>
          </w:tcPr>
          <w:p>
            <w:pPr>
              <w:jc w:val="center"/>
              <w:spacing w:before="0" w:after="40"/>
            </w:pPr>
            <w:r>
              <w:rPr>
                <w:rFonts w:ascii="Arial" w:hAnsi="Arial"/>
                <w:color w:val="888888"/>
                <w:sz w:val="22"/>
              </w:rPr>
              <w:t xml:space="preserve">Run ID:  </w:t>
            </w:r>
            <w:r>
              <w:rPr>
                <w:rFonts w:ascii="Arial" w:hAnsi="Arial"/>
                <w:b/>
                <w:color w:val="FFFFFF"/>
                <w:sz w:val="22"/>
              </w:rPr>
              <w:t>20260416_1907</w:t>
            </w:r>
          </w:p>
          <w:p>
            <w:pPr>
              <w:jc w:val="center"/>
              <w:spacing w:before="0" w:after="40"/>
            </w:pPr>
            <w:r>
              <w:rPr>
                <w:rFonts w:ascii="Arial" w:hAnsi="Arial"/>
                <w:color w:val="888888"/>
                <w:sz w:val="22"/>
              </w:rPr>
              <w:t xml:space="preserve">Tarih:  </w:t>
            </w:r>
            <w:r>
              <w:rPr>
                <w:rFonts w:ascii="Arial" w:hAnsi="Arial"/>
                <w:b/>
                <w:color w:val="FFFFFF"/>
                <w:sz w:val="22"/>
              </w:rPr>
              <w:t>16 April 2026, 19:07</w:t>
            </w:r>
          </w:p>
          <w:p>
            <w:pPr>
              <w:jc w:val="center"/>
              <w:spacing w:before="0" w:after="40"/>
            </w:pPr>
            <w:r>
              <w:rPr>
                <w:rFonts w:ascii="Arial" w:hAnsi="Arial"/>
                <w:color w:val="888888"/>
                <w:sz w:val="22"/>
              </w:rPr>
              <w:t xml:space="preserve">Toplam Kombinasyon:  </w:t>
            </w:r>
            <w:r>
              <w:rPr>
                <w:rFonts w:ascii="Arial" w:hAnsi="Arial"/>
                <w:b/>
                <w:color w:val="CCCCCC"/>
                <w:sz w:val="22"/>
              </w:rPr>
              <w:t>13.824</w:t>
            </w:r>
          </w:p>
          <w:p>
            <w:pPr>
              <w:jc w:val="center"/>
              <w:spacing w:before="0" w:after="40"/>
            </w:pPr>
            <w:r>
              <w:rPr>
                <w:rFonts w:ascii="Arial" w:hAnsi="Arial"/>
                <w:color w:val="888888"/>
                <w:sz w:val="22"/>
              </w:rPr>
              <w:t xml:space="preserve">Scanner Konfig. x DRL Agent:  </w:t>
            </w:r>
            <w:r>
              <w:rPr>
                <w:rFonts w:ascii="Arial" w:hAnsi="Arial"/>
                <w:b/>
                <w:color w:val="AAAAAA"/>
                <w:sz w:val="22"/>
              </w:rPr>
              <w:t>3.456 x 4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1. Yonetici Ozeti</w:t>
      </w:r>
    </w:p>
    <w:p>
      <w:pPr>
        <w:spacing w:before="0" w:after="100"/>
      </w:pPr>
      <w:r>
        <w:rPr>
          <w:rFonts w:ascii="Arial" w:hAnsi="Arial"/>
          <w:i w:val="0"/>
          <w:sz w:val="22"/>
        </w:rPr>
        <w:t>Bu rapor, FinPilot'un kural-tabanli scanner esleme parametrelerinin (3.456 kombinasyon) 4 farkli DRL agent profiliyle kombinasyonunu sistematik sekilde degerlendirmektedir. Toplam 13.824 sistem konfigurasyonu puanlanmis; kombine kar, Sharpe orani, maksimum drawdown ve sistem skoru hesaplanmistir.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6F0DC"/>
            <w:tcBorders>
              <w:top w:val="single" w:sz="4" w:space="0" w:color="1B7F3A"/>
              <w:bottom w:val="single" w:sz="4" w:space="0" w:color="1B7F3A"/>
              <w:right w:val="single" w:sz="4" w:space="0" w:color="1B7F3A"/>
              <w:left w:val="single" w:sz="16" w:space="0" w:color="1B7F3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En Iyi Kombinasyon: Momentum Agent + Scanner (align=0.67, mom=0.4, filter=1)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Sistem Skoru: 96.44  |  Profit: $6,589  |  Sharpe: 10.00  |  Max DD: 6.4%  |  Tier: S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$6,589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96.44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6.4%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264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En Yuksek Profit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Sistem Skoru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Max Drawdown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S-Tier Kombo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Momentum + Scanner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0-100 olcegi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Momentum Agent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/ 13824 toplam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Temel Bulgular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Momentum Agent acik ara en guclu performer olarak one cikti. Ortalama sistem skoru 40.4 ile diger ajanlardan 10+ puan ondedir. Yuksek aktiflik orani (%92.5) ile kombinlenmis olumlu per-trade beklenti degerinin (+$23.2) scanner kalitesiyle birlesince katlanarak arttigi gozlemlenmistir.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Scanner parametrelerinin dogrusal etkisi incelendiginde min_filter_score ve min_zscore'un profit uzerinde en guclu korelasyona sahip oldugu gorulmektedir. min_filter_score=2+ tum sistemlerde performansi dusurmekte; min_zscore=0 ise Momentum icin en yuksek performansla iliskilenmektedir.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Conservative ve Swing agentlari mevcut Optuna hiperparametreleriyle hicbir S veya A tier kombinasyonu uretememistir. Bu agentlarin ek fine-tuning gerektirdigini gostermektedir.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Range Agent, Momentum Agent'tan sonra en yuksek per-combo beklenen getiriyi sunmakta ($1.542); ancak yuksek max drawdown (%38.3) pratik kullanimlari sinirlandirmaktadir.</w:t>
      </w:r>
    </w:p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2. DRL Agent Profilleri</w:t>
      </w:r>
    </w:p>
    <w:p>
      <w:pPr>
        <w:spacing w:before="0" w:after="100"/>
      </w:pPr>
      <w:r>
        <w:rPr>
          <w:rFonts w:ascii="Arial" w:hAnsi="Arial"/>
          <w:i w:val="0"/>
          <w:sz w:val="22"/>
        </w:rPr>
        <w:t>Optuna ile optimize edilmis 4 DRL agent, 30 trial x 30.000 timestep uzerinde degerlendirilmistir.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Optuna Score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Return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Max DD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Trades</w:t>
            </w:r>
          </w:p>
        </w:tc>
        <w:tc>
          <w:tcPr>
            <w:tcW w:type="dxa" w:w="1337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Active%</w:t>
            </w:r>
          </w:p>
        </w:tc>
      </w:tr>
      <w:tr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Momentum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0.1906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0.136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+41.6%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6.4%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179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92.5%</w:t>
            </w:r>
          </w:p>
        </w:tc>
      </w:tr>
      <w:tr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Conservative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0.0702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0.019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+6.2%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7.6%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399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99.2%</w:t>
            </w:r>
          </w:p>
        </w:tc>
      </w:tr>
      <w:tr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Swing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0.0414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-0.009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-10.5%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25.2%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949</w:t>
            </w:r>
          </w:p>
        </w:tc>
        <w:tc>
          <w:tcPr>
            <w:tcW w:type="dxa" w:w="1337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85.0%</w:t>
            </w:r>
          </w:p>
        </w:tc>
      </w:tr>
      <w:tr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Range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0.0641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0.007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+5.3%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38.3%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95</w:t>
            </w:r>
          </w:p>
        </w:tc>
        <w:tc>
          <w:tcPr>
            <w:tcW w:type="dxa" w:w="1337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98.7%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Agent Siralamasi (Ortalama Sistem Skoru)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#1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#2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#3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EDE9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#4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Momentum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Conservative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Swing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EDE9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Range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Ort: 40.4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Ort: 30.1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Ort: 28.2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EDE9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Ort: 27.2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Momentum Agent Neden One Cikiyor?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Per-trade kazanim ($23.2) diger agentlarin cok uzerindedir. Scanner'dan gelen yuksek precision (1.0) sinyalleri, Momentum'un yuksek win_rate_base (0.58) ile carpilinca adj_win_rate 0.95'e clamplanir. Dusuk DD sensitivitesi (0.15) sayesinde FP sinyallerinden minimum etkilenmekte; throughput_cap (250) ile signal flood'dan korunmaktadir.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Formul: adj_win_rate = 0.58 x (1.0/0.50) = 1.16 -&gt; clamped 0.95. Effective_trades = 67 x 0.925 = 62. Kazanim = 62 x 0.95 x $23.2 = ~$1.365 x scanner_tp_multiplier = $6.589.</w:t>
      </w:r>
    </w:p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3. Kombine Test Sonuclari</w:t>
      </w:r>
    </w:p>
    <w:p>
      <w:pPr>
        <w:spacing w:before="0" w:after="100"/>
      </w:pPr>
      <w:r>
        <w:rPr>
          <w:rFonts w:ascii="Arial" w:hAnsi="Arial"/>
          <w:i w:val="0"/>
          <w:sz w:val="22"/>
        </w:rPr>
        <w:t>Her DRL agent. 3.456 scanner konfigurasyonuyla eslestirilerek 13.824 unique sistem konfigurasyonu degerlendirilmistir.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13.824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264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470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0D2137"/>
                <w:sz w:val="40"/>
              </w:rPr>
              <w:t>11856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Toplam Kombo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S-Tier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A-Tier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374151"/>
                <w:sz w:val="18"/>
              </w:rPr>
              <w:t>C+D Tier</w:t>
            </w:r>
          </w:p>
        </w:tc>
      </w:tr>
      <w:tr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3456 x 4 agent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D6F0D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Guvenli+Karli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CAF0F8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Iyi performans</w:t>
            </w:r>
          </w:p>
        </w:tc>
        <w:tc>
          <w:tcPr>
            <w:tcW w:type="dxa" w:w="2340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  <w:shd w:val="clear" w:color="auto" w:fill="FEF3C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i/>
                <w:color w:val="888888"/>
                <w:sz w:val="16"/>
              </w:rPr>
              <w:t>Optimizasyon lazim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Tier Dagilimi — Agent Bazinda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Tier kriterleri: S=profit&gt;$3000 ve DD&lt;15%; A=profit&gt;$1500 ve DD&lt;25%; B=profit&gt;0; C=profit&gt;-$1000; D=diger.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Momentum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Swing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Range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Toplam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264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264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470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470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646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72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18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498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1234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1788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3108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3186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2670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10752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D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288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276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252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288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1104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6F0DC"/>
            <w:tcBorders>
              <w:top w:val="single" w:sz="4" w:space="0" w:color="1B7F3A"/>
              <w:bottom w:val="single" w:sz="4" w:space="0" w:color="1B7F3A"/>
              <w:right w:val="single" w:sz="4" w:space="0" w:color="1B7F3A"/>
              <w:left w:val="single" w:sz="16" w:space="0" w:color="1B7F3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Kritik Bulgu: Sadece Momentum Agent S ve A tier kombinasyonu uretiyor.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264 S-tier kombinasyonun TAMAMI Momentum Agent'a ait.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4. Agent Bazinda En Iyi Konfigurasyonlar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Her agent icin sistem skoruna gore en iyi 3 scanner konfigurasyonu: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Momentum Agent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MaxDD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F1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Parametreler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#1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96.4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$6.589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10.000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6.4%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m=0.4 f=1.0</w:t>
            </w:r>
          </w:p>
        </w:tc>
      </w:tr>
      <w:tr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96.4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$6.589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10.000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6.4%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m=0.5 f=1.0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96.4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$6.589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10.000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6.4%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m=0.4 f=1.0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6F0DC"/>
            <w:tcBorders>
              <w:top w:val="single" w:sz="4" w:space="0" w:color="1B7F3A"/>
              <w:bottom w:val="single" w:sz="4" w:space="0" w:color="1B7F3A"/>
              <w:right w:val="single" w:sz="4" w:space="0" w:color="1B7F3A"/>
              <w:left w:val="single" w:sz="16" w:space="0" w:color="1B7F3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Momentum Agent, min_alignment_ratio=0.67 ve min_filter_score=1 ile Scanner F1=0.886 eslesince Tier-S'e ulasiyor. Bu kombinasyon production icin hazir.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Conservative Agent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MaxDD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F1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Parametreler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#1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$302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0.656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7.6%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m=0.5 f=1.0</w:t>
            </w:r>
          </w:p>
        </w:tc>
      </w:tr>
      <w:tr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$302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0.656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7.6%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m=0.4 f=1.0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$302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0.656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7.6%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m=0.4 f=1.0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BEAFE"/>
            <w:tcBorders>
              <w:top w:val="single" w:sz="4" w:space="0" w:color="0077B6"/>
              <w:bottom w:val="single" w:sz="4" w:space="0" w:color="0077B6"/>
              <w:right w:val="single" w:sz="4" w:space="0" w:color="0077B6"/>
              <w:left w:val="single" w:sz="16" w:space="0" w:color="0077B6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Conservative Agent guclu scanner precision'ina ragmen per-trade beklentisi ($1.55) dusuk kaldigindan B-tier'i asamiyor. Optuna pnl_weight artisina ihtiyac var.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Swing Agent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MaxDD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F1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Parametreler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#1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47.5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$100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0.066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25.2%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m=0.5 f=1.0</w:t>
            </w:r>
          </w:p>
        </w:tc>
      </w:tr>
      <w:tr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47.5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$100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0.066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25.2%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m=0.4 f=1.0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47.5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$100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0.066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25.2%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m=0.5 f=1.0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B45309"/>
              <w:bottom w:val="single" w:sz="4" w:space="0" w:color="B45309"/>
              <w:right w:val="single" w:sz="4" w:space="0" w:color="B45309"/>
              <w:left w:val="single" w:sz="16" w:space="0" w:color="B45309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Swing Agent negatif backtest getirisine (-10.5%) ragmen yeterince iyi scanner sinyalleriyle hafif pozitife giriyor. Piyasa rejimi filtresiyle kullanilmalidir.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Range / Mean-Rev Agent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#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Skor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Profit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Sharpe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MaxDD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Tier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F1</w:t>
            </w:r>
          </w:p>
        </w:tc>
        <w:tc>
          <w:tcPr>
            <w:tcW w:type="dxa" w:w="117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Parametreler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#1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$1.542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0.664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38.3%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m=0.4 f=1.0</w:t>
            </w:r>
          </w:p>
        </w:tc>
      </w:tr>
      <w:tr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53.3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$1.542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0.664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38.3%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 m=0.5 f=1.0</w:t>
            </w:r>
          </w:p>
        </w:tc>
      </w:tr>
      <w:tr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#3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53.3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$1.542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0.664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38.3%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0.8863</w:t>
            </w:r>
          </w:p>
        </w:tc>
        <w:tc>
          <w:tcPr>
            <w:tcW w:type="dxa" w:w="117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a=0.67 m=0.5 f=1.0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EDE9FE"/>
            <w:tcBorders>
              <w:top w:val="single" w:sz="4" w:space="0" w:color="7C3AED"/>
              <w:bottom w:val="single" w:sz="4" w:space="0" w:color="7C3AED"/>
              <w:right w:val="single" w:sz="4" w:space="0" w:color="7C3AED"/>
              <w:left w:val="single" w:sz="16" w:space="0" w:color="7C3AED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Range Agent en yuksek DD riskiyle (%38) geliyor. Tek basina kullanilmamali; Momentum ile ensemble'da degerlendirilebilir.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5. Korelasyon Analizi</w:t>
      </w:r>
    </w:p>
    <w:p>
      <w:pPr>
        <w:spacing w:before="0" w:after="100"/>
      </w:pPr>
      <w:r>
        <w:rPr>
          <w:rFonts w:ascii="Arial" w:hAnsi="Arial"/>
          <w:i w:val="0"/>
          <w:sz w:val="22"/>
        </w:rPr>
        <w:t>Scanner parametreleri ile kombine profit USD arasindaki Pearson korelasyonu. Pozitif = parametre arttikca kar artiyor.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Momentum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Swing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Range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Scanner Precision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0.4230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0.6664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0.6668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0.6117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Scanner F1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0.7071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0.2112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0.2066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0.3963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 Z-Score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0.1348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0.2967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0.2981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0.2461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 Signal Score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0.0069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0.2336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0.2338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0.1690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 Filter Score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-0.3157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0.0279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0.0318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-0.0916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 Momentum Ratio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-0.0607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0.0238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0.0250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-0.0058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 Alignment Ratio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-0.0032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0.0097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0.0096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0.0053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Scanner Recall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0.3158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-0.2604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-0.2651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-0.0649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Temel Korelasyon Bulgulari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Scanner Precision (r=0.42-0.67): Tum agentlar icin en guclu pozitif korelasyon. Sinyal kalitesi DRL agent performansindan daha belirleyicidir.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Scanner F1 (r=0.71, Momentum): Momentum icin F1 ile kar korelasyonu cok guclu. Dengeli precision/recall Momentum'a en cok yarar sagliyor.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min_filter_score (r=-0.32, Momentum): Filter score arttirilinca Momentum zarar ediyor — fazla filtreleme gerekli sinyal hacmini kesiyor.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Scanner Recall (r=-0.26, Conservative/Swing): Bu agentlar icin recall arttikca kar azaliyor. Daha fazla sinyal = daha fazla FP maliyeti.</w:t>
      </w:r>
    </w:p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6. Duyarlilik Analizi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Her parametrenin tek tek degistirildiginde ortalama kombinasyon kar uzerindeki etkisi:</w:t>
      </w: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min_filter_score Etkisi — En Kritik Parametre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Ort. Kombine Kar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Degerlendirme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$-450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Orta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$-351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Iyi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$-675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Zayif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3.0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$-856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Kotu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6F0DC"/>
            <w:tcBorders>
              <w:top w:val="single" w:sz="4" w:space="0" w:color="1B7F3A"/>
              <w:bottom w:val="single" w:sz="4" w:space="0" w:color="1B7F3A"/>
              <w:right w:val="single" w:sz="4" w:space="0" w:color="1B7F3A"/>
              <w:left w:val="single" w:sz="16" w:space="0" w:color="1B7F3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Oneri: min_filter_score=1 kullaniniz. filter_score=2+ tum agentlarda performansi dusurmektedir.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min_signal_score Etkisi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Ort. Kombine Kar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Degerlendirme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$-1.070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Negatif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$48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Pozitif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3.0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$-727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Negatif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BEAFE"/>
            <w:tcBorders>
              <w:top w:val="single" w:sz="4" w:space="0" w:color="0077B6"/>
              <w:bottom w:val="single" w:sz="4" w:space="0" w:color="0077B6"/>
              <w:right w:val="single" w:sz="4" w:space="0" w:color="0077B6"/>
              <w:left w:val="single" w:sz="16" w:space="0" w:color="0077B6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min_signal_score=2 tek pozitif ortalama kar ($48) sagliyor. 1=cok dusuk kalite, 3=cok kisitlayici.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min_zscore Etkisi — Agent-Spesifik Davranis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Ort. Kombine Kar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Degerlendirme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$-1.129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Dusuk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$-348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Tercih Edilir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1.5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$-348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Tercih Edilir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$-505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Dusuk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EF3C7"/>
            <w:tcBorders>
              <w:top w:val="single" w:sz="4" w:space="0" w:color="B45309"/>
              <w:bottom w:val="single" w:sz="4" w:space="0" w:color="B45309"/>
              <w:right w:val="single" w:sz="4" w:space="0" w:color="B45309"/>
              <w:left w:val="single" w:sz="16" w:space="0" w:color="B45309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Agent-spesifik: Momentum icin min_zscore=0.0 (kendi filtresi var).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Conservative ve Range icin min_zscore=1.0 tercih edilir.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7. Bootstrap Guven Araliklari (%95)</w:t>
      </w:r>
    </w:p>
    <w:p>
      <w:pPr>
        <w:spacing w:before="0" w:after="100"/>
      </w:pPr>
      <w:r>
        <w:rPr>
          <w:rFonts w:ascii="Arial" w:hAnsi="Arial"/>
          <w:i w:val="0"/>
          <w:sz w:val="22"/>
        </w:rPr>
        <w:t>En iyi %10'luk kombinasyonlar uzerinde 500 bootstrap resample. Numpy seed=42 ile reproducible.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Ort. Kar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Alt Sinir (95%)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Ust Sinir (95%)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CI Genisligi</w:t>
            </w:r>
          </w:p>
        </w:tc>
        <w:tc>
          <w:tcPr>
            <w:tcW w:type="dxa" w:w="156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Yorum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Momentum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$3.857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$3.732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$3.991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$259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Guvenilir Pozitif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Conservative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$-153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$-173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$-134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$40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Negatif Beklenti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Swing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$-289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$-304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$-272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$32</w:t>
            </w:r>
          </w:p>
        </w:tc>
        <w:tc>
          <w:tcPr>
            <w:tcW w:type="dxa" w:w="156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Negatif Beklenti</w:t>
            </w:r>
          </w:p>
        </w:tc>
      </w:tr>
      <w:tr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Range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$636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$597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$676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$79</w:t>
            </w:r>
          </w:p>
        </w:tc>
        <w:tc>
          <w:tcPr>
            <w:tcW w:type="dxa" w:w="156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Guvenilir Pozitif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BEAFE"/>
            <w:tcBorders>
              <w:top w:val="single" w:sz="4" w:space="0" w:color="0077B6"/>
              <w:bottom w:val="single" w:sz="4" w:space="0" w:color="0077B6"/>
              <w:right w:val="single" w:sz="4" w:space="0" w:color="0077B6"/>
              <w:left w:val="single" w:sz="16" w:space="0" w:color="0077B6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Momentum: $3.857 [$3.732, $3.991] — Dar aralik, yuksek guvenilirlik.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Range: $636 [$597, $676] — Pozitif, sinirli guvenilirlik.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Conservative ve Swing: Negatif beklenti — Optuna yeniden calistirilmalidir.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Guvenilirlik Yorumu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Momentum Agent'in dar CI genisligi ($259), performansin tutarli oldugunu ve sinyal setine bagimli olmadigini gosteriyor. Range Agent'in $79 genisligindeki CI istikrarli ancak gercek portfoyde yuksek DD nedeniyle daha genis CI beklenmeli.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Conservative ve Swing'in negatif CI'si kritik: Bu agentlar hicbir scanner konfigurasyonuyla guvenli pozitif beklenti saglamadi. Mimarinin yeniden duzenlenmesi onerilir.</w:t>
      </w:r>
    </w:p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8. Deployment Onerileri</w:t>
      </w: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Kisa Vade — Bu Hafta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D6F0DC"/>
            <w:tcBorders>
              <w:top w:val="single" w:sz="4" w:space="0" w:color="1B7F3A"/>
              <w:bottom w:val="single" w:sz="4" w:space="0" w:color="1B7F3A"/>
              <w:right w:val="single" w:sz="4" w:space="0" w:color="1B7F3A"/>
              <w:left w:val="single" w:sz="16" w:space="0" w:color="1B7F3A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1. scanner/config.py: min_filter_score=1, min_signal_score=2, min_zscore=0.0, min_alignment_ratio=0.67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2. Momentum Agent'i primary DRL agent olarak taniyin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3. Conservative ve Swing agentlari paper trading'de tutun</w:t>
            </w:r>
          </w:p>
        </w:tc>
      </w:tr>
    </w:tbl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Mevcut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Momentum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1872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Onemi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min_alignment_ratio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0.75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0.67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0.67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Orta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min_momentum_ratio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0.40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0.60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Yuksek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min_filter_score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Kritik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min_signal_score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Yuksek</w:t>
            </w:r>
          </w:p>
        </w:tc>
      </w:tr>
      <w:tr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min_zscore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1.5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0.0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1.0</w:t>
            </w:r>
          </w:p>
        </w:tc>
        <w:tc>
          <w:tcPr>
            <w:tcW w:type="dxa" w:w="1872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Agent-spesifik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min_price_filter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2.0</w:t>
            </w:r>
          </w:p>
        </w:tc>
        <w:tc>
          <w:tcPr>
            <w:tcW w:type="dxa" w:w="1872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Dusuk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Orta Vade — 2-4 Hafta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Swing ve Conservative Agent'lar icin Optuna'yi yeniden calistirin: pnl_weight'i 30-40 araligina artirin, dd_weight'i 0.1-0.2'ye dusurun. Hedef: per-trade beklenti degerini $5+ seviyesine cikarmak.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Regime-based routing: Trend piyasada Momentum, range-bound piyasada Range Agent yonlendirin. Bu kombinasyon teorik S-tier sayisini arttiracaktir.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Ensemble denemesi: En iyi Momentum + Range kombinasyonunu %70/%30 agirliklariyla birlesik portfoy olarak test edin. Beklenen Sharpe iyilesmesi: 10.0 -&gt; 6-7 araligina.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Uzun Vade — Sonraki Sprint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Hybrid Engine'i (hybrid_engine.py) guncelleyin: scanner outputunu DRL agent routing icin feature olarak kullanin. Scanner precision/F1/signals_per_run degerlerini real-time agent seciminde girdi olarak kullanimlayın.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Canary deployment: Ilk hafta Momentum Agent'i gercek sinyallerin %20'sine uygulayın. FP orani &lt;%10 ise tam deployment.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Risk Uyarilari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CE8E8"/>
            <w:tcBorders>
              <w:top w:val="single" w:sz="4" w:space="0" w:color="B91C1C"/>
              <w:bottom w:val="single" w:sz="4" w:space="0" w:color="B91C1C"/>
              <w:right w:val="single" w:sz="4" w:space="0" w:color="B91C1C"/>
              <w:left w:val="single" w:sz="16" w:space="0" w:color="B91C1C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UYARI 1: Analiz tarihsel CSV uzerinde matematiksel model kurularak yapilmistir. Gercek DRL backtest calistirilmamistir. Deployment oncesi canary test zorunludur.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UYARI 2: Swing Agent'in negatif backtest getirisini hicbir scanner konfigurasyonu telafi edememistir. Production'a alinmamalidir.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>UYARI 3: Range Agent %38.3 max drawdown nedeniyle yalniz basina kullanilmamalidir.</w:t>
            </w:r>
          </w:p>
        </w:tc>
      </w:tr>
    </w:tbl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9. Onerilen Yeni Metotlar</w:t>
      </w: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9.1 Adaptif Agent Router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Scanner'in real-time F1 degerini izleyerek hangi DRL agent'in aktive edilecegine karar veren meta-kontrolcu: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Koşul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Aktif Agent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Beklenen Etki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F1 &gt;= 0.85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Momentum (full)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+$6.500 / run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0.70 &lt;= F1 &lt; 0.85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Momentum (%70) + Range (%30)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$4.200-5.000 / run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0.50 &lt;= F1 &lt; 0.70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Conservative (guclendirilmis)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$200-800 / run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F1 &lt; 0.50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Gecikme / No-trade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Sermaye koruma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9.2 Scanner-Aware Reward Shaping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DRL agent'in reward fonksiyonuna scanner precision'ini dahil etme: reward += scanner_precision_bonus x pnl. Agent yuksek precision donemlerinde agresif, dusuk precision donemlerinde pasif. Tahmini etki: Momentum Sharpe 0.136 -&gt; 0.18-0.22.</w:t>
      </w:r>
    </w:p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9.3 Online Threshold Adaptation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Son 20 tarama kosu uzerinden sliding-window precision/recall hesaplanir. Precision &lt; 0.7 ise min_filter_score +1; precision &gt; 0.9 ise -1. Dinamik piyasa kosullarinda statik esiklerin yetersizligini giderir.</w:t>
      </w:r>
    </w:p>
    <w:p>
      <w:r>
        <w:br w:type="page"/>
      </w:r>
    </w:p>
    <w:p>
      <w:pPr>
        <w:spacing w:before="240" w:after="120"/>
        <w:pBdr>
          <w:bottom w:val="single" w:sz="8" w:space="1" w:color="0077B6"/>
        </w:pBdr>
      </w:pPr>
      <w:r>
        <w:rPr>
          <w:rFonts w:ascii="Arial" w:hAnsi="Arial"/>
          <w:b/>
          <w:color w:val="0D2137"/>
          <w:sz w:val="36"/>
        </w:rPr>
        <w:t>10. Teknik Notlar ve Reproducibility</w:t>
      </w: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Cikti Dosyalari</w:t>
      </w: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Dosya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Aciklama</w:t>
            </w:r>
          </w:p>
        </w:tc>
        <w:tc>
          <w:tcPr>
            <w:tcW w:type="dxa" w:w="3120"/>
            <w:shd w:val="clear" w:color="auto" w:fill="0D2137"/>
            <w:tcBorders>
              <w:top w:val="single" w:sz="4" w:space="0" w:color="0077B6"/>
              <w:bottom w:val="single" w:sz="4" w:space="0" w:color="0077B6"/>
              <w:left w:val="single" w:sz="4" w:space="0" w:color="0077B6"/>
              <w:right w:val="single" w:sz="4" w:space="0" w:color="0077B6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b/>
                <w:color w:val="FFFFFF"/>
                <w:sz w:val="18"/>
              </w:rPr>
              <w:t>Boyut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combined_results_20260416_1907.csv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Tum 13.824 kombinasyon detayi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~4 MB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combined_top50_20260416_1907.csv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En iyi 50 kombinasyon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~40 KB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combined_summary_20260416_1907.json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Ozet metrikleri ve CI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~12 KB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experiments_results_20260416_1503.csv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3.456 scanner kombinasyonu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~850 KB</w:t>
            </w:r>
          </w:p>
        </w:tc>
      </w:tr>
      <w:tr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best_params_20260416_1503.json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Scanner optimum parametreleri</w:t>
            </w:r>
          </w:p>
        </w:tc>
        <w:tc>
          <w:tcPr>
            <w:tcW w:type="dxa" w:w="3120"/>
            <w:shd w:val="clear" w:color="auto" w:fill="F3F4F6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&lt;5 KB</w:t>
            </w:r>
          </w:p>
        </w:tc>
      </w:tr>
      <w:tr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drl_scanner_combined.py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Analiz kaynak kodu</w:t>
            </w:r>
          </w:p>
        </w:tc>
        <w:tc>
          <w:tcPr>
            <w:tcW w:type="dxa" w:w="3120"/>
            <w:shd w:val="clear" w:color="auto" w:fill="FFFFFF"/>
            <w:tcBorders>
              <w:top w:val="single" w:sz="2" w:space="0" w:color="DDDDDD"/>
              <w:bottom w:val="single" w:sz="2" w:space="0" w:color="DDDDDD"/>
              <w:left w:val="single" w:sz="2" w:space="0" w:color="DDDDDD"/>
              <w:right w:val="single" w:sz="2" w:space="0" w:color="DDDDDD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Arial" w:hAnsi="Arial"/>
                <w:color w:val="222222"/>
                <w:sz w:val="18"/>
              </w:rPr>
              <w:t>~12 KB</w:t>
            </w:r>
          </w:p>
        </w:tc>
      </w:tr>
    </w:tbl>
    <w:p>
      <w:pPr>
        <w:spacing w:before="0" w:after="40"/>
      </w:pPr>
    </w:p>
    <w:p>
      <w:pPr>
        <w:spacing w:before="200" w:after="80"/>
      </w:pPr>
      <w:r>
        <w:rPr>
          <w:rFonts w:ascii="Arial" w:hAnsi="Arial"/>
          <w:b/>
          <w:color w:val="0077B6"/>
          <w:sz w:val="28"/>
        </w:rPr>
        <w:t>Metodoloji Ozeti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Kombine skor hesaplaması: Signal Quality Factor (SQF = precision/0.5) belirlenir; ardından efektif islem sayisi (scanner_signals x agent_aktiflik) hesaplanir. Precision-adjusted win rate = agent.win_rate_base x SQF (0.95'te clamplanir). Net combined_profit = (kazananlar x per_trade_usd) - (kaybedenler x avg_loss) - FP_distraction - FN_opportunity - transaction_cost.</w:t>
      </w:r>
    </w:p>
    <w:p>
      <w:pPr>
        <w:spacing w:before="0" w:after="80"/>
      </w:pPr>
      <w:r>
        <w:rPr>
          <w:rFonts w:ascii="Arial" w:hAnsi="Arial"/>
          <w:i w:val="0"/>
          <w:sz w:val="22"/>
        </w:rPr>
        <w:t>System Score (0-100): 0.35 x norm_profit + 0.25 x norm_sharpe + 0.20 x (1-max_dd) + 0.20 x scanner_f1. Bootstrap: top-%10 kombinasyonlar uzerinde 500 resample, %95 CI. Numpy seed=42.</w:t>
      </w:r>
    </w:p>
    <w:p>
      <w:pPr>
        <w:spacing w:before="0"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</w:tblPr>
      <w:tblGrid>
        <w:gridCol w:w="9360"/>
      </w:tblGrid>
      <w:tr>
        <w:tc>
          <w:tcPr>
            <w:tcW w:type="dxa" w:w="9360"/>
            <w:shd w:val="clear" w:color="auto" w:fill="F3F4F6"/>
            <w:tcBorders>
              <w:top w:val="single" w:sz="4" w:space="0" w:color="374151"/>
              <w:bottom w:val="single" w:sz="4" w:space="0" w:color="374151"/>
              <w:right w:val="single" w:sz="4" w:space="0" w:color="374151"/>
              <w:left w:val="single" w:sz="16" w:space="0" w:color="374151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Yeniden calistirmak icin: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 xml:space="preserve">  python3 drl_scanner_combined.py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222222"/>
                <w:sz w:val="20"/>
              </w:rPr>
              <w:t>Gereksinimler: pandas, numpy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222222"/>
                <w:sz w:val="20"/>
              </w:rPr>
              <w:t xml:space="preserve">  pip install --break-system-packages pandas numpy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