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0F172A"/>
          <w:sz w:val="48"/>
          <w:szCs w:val="48"/>
        </w:rPr>
        <w:t xml:space="preserve">Dashboard Setup — Manual Steps</w:t>
      </w:r>
    </w:p>
    <w:p>
      <w:pPr>
        <w:spacing w:after="80" w:before="80"/>
      </w:pPr>
      <w:r>
        <w:t xml:space="preserve">The code for the client dashboard is in. To make it run, you need to do these one-time steps yourself (I can’t do them for you — they require your accounts and credentials).</w:t>
      </w:r>
    </w:p>
    <w:p>
      <w:pPr>
        <w:spacing w:after="80" w:before="80"/>
      </w:pPr>
      <w:r>
        <w:rPr>
          <w:b/>
          <w:bCs/>
        </w:rPr>
        <w:t xml:space="preserve">Total time: ~15 minutes.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8A"/>
          <w:sz w:val="30"/>
          <w:szCs w:val="30"/>
        </w:rPr>
        <w:t xml:space="preserve">Step 1 — Create a Supabase project (free)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Go to https://supabase.com → </w:t>
      </w:r>
      <w:r>
        <w:rPr>
          <w:b/>
          <w:bCs/>
        </w:rPr>
        <w:t xml:space="preserve">Start your project</w:t>
      </w:r>
      <w:r>
        <w:t xml:space="preserve"> → sign in with GitHub.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New project</w:t>
      </w:r>
      <w:r>
        <w:t xml:space="preserve">: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t xml:space="preserve">Name: </w:t>
      </w:r>
      <w:r>
        <w:rPr>
          <w:rFonts w:ascii="Consolas" w:cs="Consolas" w:eastAsia="Consolas" w:hAnsi="Consolas"/>
          <w:shd w:fill="F1F5F9" w:color="auto" w:val="clear"/>
        </w:rPr>
        <w:t xml:space="preserve">meridian-digital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t xml:space="preserve">Database password: generate a strong one and save it in your password manager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t xml:space="preserve">Region: </w:t>
      </w:r>
      <w:r>
        <w:rPr>
          <w:b/>
          <w:bCs/>
        </w:rPr>
        <w:t xml:space="preserve">Europe (London)</w:t>
      </w:r>
      <w:r>
        <w:t xml:space="preserve"> for best speed for UK users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t xml:space="preserve">Pricing: </w:t>
      </w:r>
      <w:r>
        <w:rPr>
          <w:b/>
          <w:bCs/>
        </w:rPr>
        <w:t xml:space="preserve">Free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Wait ~2 minutes for it to provision.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8A"/>
          <w:sz w:val="30"/>
          <w:szCs w:val="30"/>
        </w:rPr>
        <w:t xml:space="preserve">Step 2 — Run the database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In your Supabase project, sidebar → </w:t>
      </w:r>
      <w:r>
        <w:rPr>
          <w:b/>
          <w:bCs/>
        </w:rPr>
        <w:t xml:space="preserve">SQL Editor</w:t>
      </w:r>
      <w:r>
        <w:t xml:space="preserve"> → </w:t>
      </w:r>
      <w:r>
        <w:rPr>
          <w:b/>
          <w:bCs/>
        </w:rPr>
        <w:t xml:space="preserve">New query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Open </w:t>
      </w:r>
      <w:r>
        <w:rPr>
          <w:rFonts w:ascii="Consolas" w:cs="Consolas" w:eastAsia="Consolas" w:hAnsi="Consolas"/>
          <w:shd w:fill="F1F5F9" w:color="auto" w:val="clear"/>
        </w:rPr>
        <w:t xml:space="preserve">meridian-digital/supabase/schema.sql</w:t>
      </w:r>
      <w:r>
        <w:t xml:space="preserve"> from this repo, copy all of it, paste into the editor, click </w:t>
      </w:r>
      <w:r>
        <w:rPr>
          <w:b/>
          <w:bCs/>
        </w:rPr>
        <w:t xml:space="preserve">Run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You should see "Success. No rows returned." If it errors, screenshot it and send it over.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8A"/>
          <w:sz w:val="30"/>
          <w:szCs w:val="30"/>
        </w:rPr>
        <w:t xml:space="preserve">Step 3 — Copy the credentials into env vars</w:t>
      </w:r>
    </w:p>
    <w:p>
      <w:pPr>
        <w:spacing w:after="80" w:before="80"/>
      </w:pPr>
      <w:r>
        <w:t xml:space="preserve">In Supabase, sidebar → </w:t>
      </w:r>
      <w:r>
        <w:rPr>
          <w:b/>
          <w:bCs/>
        </w:rPr>
        <w:t xml:space="preserve">Project Settings</w:t>
      </w:r>
      <w:r>
        <w:t xml:space="preserve"> → </w:t>
      </w:r>
      <w:r>
        <w:rPr>
          <w:b/>
          <w:bCs/>
        </w:rPr>
        <w:t xml:space="preserve">API</w:t>
      </w:r>
      <w:r>
        <w:t xml:space="preserve">. You’ll see three values you need: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Supabase shows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Copy into </w:t>
            </w:r>
            <w:r>
              <w:rPr>
                <w:rFonts w:ascii="Consolas" w:cs="Consolas" w:eastAsia="Consolas" w:hAnsi="Consolas"/>
                <w:shd w:fill="F1F5F9" w:color="auto" w:val="clear"/>
              </w:rPr>
              <w:t xml:space="preserve">.env.local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Project URL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5F9" w:color="auto" w:val="clear"/>
              </w:rPr>
              <w:t xml:space="preserve">NEXT_PUBLIC_SUPABASE_URL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5F9" w:color="auto" w:val="clear"/>
              </w:rPr>
              <w:t xml:space="preserve">anon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F1F5F9" w:color="auto" w:val="clear"/>
              </w:rPr>
              <w:t xml:space="preserve">public</w:t>
            </w:r>
            <w:r>
              <w:t xml:space="preserve"> key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5F9" w:color="auto" w:val="clear"/>
              </w:rPr>
              <w:t xml:space="preserve">NEXT_PUBLIC_SUPABASE_ANON_KEY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5F9" w:color="auto" w:val="clear"/>
              </w:rPr>
              <w:t xml:space="preserve">service_role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F1F5F9" w:color="auto" w:val="clear"/>
              </w:rPr>
              <w:t xml:space="preserve">secret</w:t>
            </w:r>
            <w:r>
              <w:t xml:space="preserve"> key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5F9" w:color="auto" w:val="clear"/>
              </w:rPr>
              <w:t xml:space="preserve">SUPABASE_SERVICE_ROLE_KEY</w:t>
            </w:r>
          </w:p>
        </w:tc>
      </w:tr>
    </w:tbl>
    <w:p>
      <w:pPr>
        <w:spacing w:after="80" w:before="80"/>
      </w:pPr>
      <w:r>
        <w:rPr>
          <w:b/>
          <w:bCs/>
          <w:color w:val="B45309"/>
        </w:rPr>
        <w:t xml:space="preserve">⚠ </w:t>
      </w:r>
      <w:r>
        <w:t xml:space="preserve"> </w:t>
      </w:r>
      <w:r>
        <w:rPr>
          <w:b/>
          <w:bCs/>
        </w:rPr>
        <w:t xml:space="preserve">The service role key bypasses all security.</w:t>
      </w:r>
      <w:r>
        <w:t xml:space="preserve"> Never paste it into browser code, public files, or chat. Only goes in </w:t>
      </w:r>
      <w:r>
        <w:rPr>
          <w:rFonts w:ascii="Consolas" w:cs="Consolas" w:eastAsia="Consolas" w:hAnsi="Consolas"/>
          <w:shd w:fill="F1F5F9" w:color="auto" w:val="clear"/>
        </w:rPr>
        <w:t xml:space="preserve">.env.local</w:t>
      </w:r>
      <w:r>
        <w:t xml:space="preserve"> (which is gitignored) and Vercel’s env settings.</w:t>
      </w:r>
    </w:p>
    <w:p>
      <w:pPr>
        <w:spacing w:after="80" w:before="80"/>
      </w:pPr>
      <w:r>
        <w:t xml:space="preserve">Then add the same three to </w:t>
      </w:r>
      <w:r>
        <w:rPr>
          <w:b/>
          <w:bCs/>
        </w:rPr>
        <w:t xml:space="preserve">Vercel</w:t>
      </w:r>
      <w:r>
        <w:t xml:space="preserve"> so the live site can talk to Supabase too: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https://vercel.com/wallen07-gifs-projects/md/settings/environment-variables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Add each one for </w:t>
      </w:r>
      <w:r>
        <w:rPr>
          <w:b/>
          <w:bCs/>
        </w:rPr>
        <w:t xml:space="preserve">Production, Preview, Development</w:t>
      </w:r>
      <w:r>
        <w:t xml:space="preserve">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8A"/>
          <w:sz w:val="30"/>
          <w:szCs w:val="30"/>
        </w:rPr>
        <w:t xml:space="preserve">Step 4 — Configure auth redirect URLs in Supabase</w:t>
      </w:r>
    </w:p>
    <w:p>
      <w:pPr>
        <w:spacing w:after="80" w:before="80"/>
      </w:pPr>
      <w:r>
        <w:t xml:space="preserve">So magic links land back on your domain: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Supabase sidebar → </w:t>
      </w:r>
      <w:r>
        <w:rPr>
          <w:b/>
          <w:bCs/>
        </w:rPr>
        <w:t xml:space="preserve">Authentication</w:t>
      </w:r>
      <w:r>
        <w:t xml:space="preserve"> → </w:t>
      </w:r>
      <w:r>
        <w:rPr>
          <w:b/>
          <w:bCs/>
        </w:rPr>
        <w:t xml:space="preserve">URL Configuration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Site URL</w:t>
      </w:r>
      <w:r>
        <w:t xml:space="preserve">: </w:t>
      </w:r>
      <w:r>
        <w:rPr>
          <w:rFonts w:ascii="Consolas" w:cs="Consolas" w:eastAsia="Consolas" w:hAnsi="Consolas"/>
          <w:shd w:fill="F1F5F9" w:color="auto" w:val="clear"/>
        </w:rPr>
        <w:t xml:space="preserve">https://www.meridian-digital-partners.com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Redirect URLs</w:t>
      </w:r>
      <w:r>
        <w:t xml:space="preserve"> (add both):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Consolas" w:cs="Consolas" w:eastAsia="Consolas" w:hAnsi="Consolas"/>
          <w:shd w:fill="F1F5F9" w:color="auto" w:val="clear"/>
        </w:rPr>
        <w:t xml:space="preserve">https://www.meridian-digital-partners.com/auth/callback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Consolas" w:cs="Consolas" w:eastAsia="Consolas" w:hAnsi="Consolas"/>
          <w:shd w:fill="F1F5F9" w:color="auto" w:val="clear"/>
        </w:rPr>
        <w:t xml:space="preserve">http://localhost:3000/auth/callback</w:t>
      </w:r>
      <w:r>
        <w:t xml:space="preserve"> (for local dev)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Save.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8A"/>
          <w:sz w:val="30"/>
          <w:szCs w:val="30"/>
        </w:rPr>
        <w:t xml:space="preserve">Step 5 — Create your admin account</w:t>
      </w:r>
    </w:p>
    <w:p>
      <w:pPr>
        <w:spacing w:after="80" w:before="80"/>
      </w:pPr>
      <w:r>
        <w:t xml:space="preserve">You’re the first user. Sign yourself up first, then promote yourself to admin.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Visit https://www.meridian-digital-partners.com/login (or </w:t>
      </w:r>
      <w:r>
        <w:rPr>
          <w:rFonts w:ascii="Consolas" w:cs="Consolas" w:eastAsia="Consolas" w:hAnsi="Consolas"/>
          <w:shd w:fill="F1F5F9" w:color="auto" w:val="clear"/>
        </w:rPr>
        <w:t xml:space="preserve">localhost:3000/login</w:t>
      </w:r>
      <w:r>
        <w:t xml:space="preserve"> running locally).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Enter your email → click </w:t>
      </w:r>
      <w:r>
        <w:rPr>
          <w:b/>
          <w:bCs/>
        </w:rPr>
        <w:t xml:space="preserve">Email me a sign-in link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Check your inbox → click the link → you should land on </w:t>
      </w:r>
      <w:r>
        <w:rPr>
          <w:rFonts w:ascii="Consolas" w:cs="Consolas" w:eastAsia="Consolas" w:hAnsi="Consolas"/>
          <w:shd w:fill="F1F5F9" w:color="auto" w:val="clear"/>
        </w:rPr>
        <w:t xml:space="preserve">/dashboard</w:t>
      </w:r>
      <w:r>
        <w:t xml:space="preserve"> with a "Account not linked yet" message. That’s expected.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Promote yourself to admin.</w:t>
      </w:r>
      <w:r>
        <w:t xml:space="preserve"> In Supabase sidebar → </w:t>
      </w:r>
      <w:r>
        <w:rPr>
          <w:b/>
          <w:bCs/>
        </w:rPr>
        <w:t xml:space="preserve">SQL Editor</w:t>
      </w:r>
      <w:r>
        <w:t xml:space="preserve"> → run:</w:t>
      </w:r>
    </w:p>
    <w:p>
      <w:pPr>
        <w:pBdr>
          <w:left w:val="single" w:color="3B82F6" w:sz="12" w:space="6"/>
        </w:pBdr>
        <w:shd w:fill="F1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update public.users</w:t>
      </w:r>
    </w:p>
    <w:p>
      <w:pPr>
        <w:pBdr>
          <w:left w:val="single" w:color="3B82F6" w:sz="12" w:space="6"/>
        </w:pBdr>
        <w:shd w:fill="F1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set role = 'admin'</w:t>
      </w:r>
    </w:p>
    <w:p>
      <w:pPr>
        <w:pBdr>
          <w:left w:val="single" w:color="3B82F6" w:sz="12" w:space="6"/>
        </w:pBdr>
        <w:shd w:fill="F1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where email = 'jw@meridian-digital-partners.com';</w:t>
      </w:r>
    </w:p>
    <w:p>
      <w:pPr>
        <w:spacing w:after="80" w:before="80"/>
      </w:pPr>
      <w:r>
        <w:t xml:space="preserve">(Use the email you just signed up with.)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Refresh the dashboard. You should now be redirected to </w:t>
      </w:r>
      <w:r>
        <w:rPr>
          <w:rFonts w:ascii="Consolas" w:cs="Consolas" w:eastAsia="Consolas" w:hAnsi="Consolas"/>
          <w:shd w:fill="F1F5F9" w:color="auto" w:val="clear"/>
        </w:rPr>
        <w:t xml:space="preserve">/admin</w:t>
      </w:r>
      <w:r>
        <w:t xml:space="preserve"> and see the seeded test clients (Oriental City and Parkside Garage).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8A"/>
          <w:sz w:val="30"/>
          <w:szCs w:val="30"/>
        </w:rPr>
        <w:t xml:space="preserve">Step 6 — Add a real client (when you have one)</w:t>
      </w:r>
    </w:p>
    <w:p>
      <w:pPr>
        <w:spacing w:after="80" w:before="80"/>
      </w:pPr>
      <w:r>
        <w:t xml:space="preserve">Two options:</w:t>
      </w: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A) From Supabase Studio (easiest):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Sidebar → </w:t>
      </w:r>
      <w:r>
        <w:rPr>
          <w:b/>
          <w:bCs/>
        </w:rPr>
        <w:t xml:space="preserve">Table Editor</w:t>
      </w:r>
      <w:r>
        <w:t xml:space="preserve"> → </w:t>
      </w:r>
      <w:r>
        <w:rPr>
          <w:b/>
          <w:bCs/>
        </w:rPr>
        <w:t xml:space="preserve">clients</w:t>
      </w:r>
      <w:r>
        <w:t xml:space="preserve"> → </w:t>
      </w:r>
      <w:r>
        <w:rPr>
          <w:b/>
          <w:bCs/>
        </w:rPr>
        <w:t xml:space="preserve">Insert row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Fill in </w:t>
      </w:r>
      <w:r>
        <w:rPr>
          <w:rFonts w:ascii="Consolas" w:cs="Consolas" w:eastAsia="Consolas" w:hAnsi="Consolas"/>
          <w:shd w:fill="F1F5F9" w:color="auto" w:val="clear"/>
        </w:rPr>
        <w:t xml:space="preserve">business_name</w:t>
      </w:r>
      <w:r>
        <w:t xml:space="preserve">, </w:t>
      </w:r>
      <w:r>
        <w:rPr>
          <w:rFonts w:ascii="Consolas" w:cs="Consolas" w:eastAsia="Consolas" w:hAnsi="Consolas"/>
          <w:shd w:fill="F1F5F9" w:color="auto" w:val="clear"/>
        </w:rPr>
        <w:t xml:space="preserve">slug</w:t>
      </w:r>
      <w:r>
        <w:t xml:space="preserve">, </w:t>
      </w:r>
      <w:r>
        <w:rPr>
          <w:rFonts w:ascii="Consolas" w:cs="Consolas" w:eastAsia="Consolas" w:hAnsi="Consolas"/>
          <w:shd w:fill="F1F5F9" w:color="auto" w:val="clear"/>
        </w:rPr>
        <w:t xml:space="preserve">package_tier</w:t>
      </w:r>
      <w:r>
        <w:t xml:space="preserve">, </w:t>
      </w:r>
      <w:r>
        <w:rPr>
          <w:rFonts w:ascii="Consolas" w:cs="Consolas" w:eastAsia="Consolas" w:hAnsi="Consolas"/>
          <w:shd w:fill="F1F5F9" w:color="auto" w:val="clear"/>
        </w:rPr>
        <w:t xml:space="preserve">domain</w:t>
      </w:r>
      <w:r>
        <w:t xml:space="preserve">. Save.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Get the new </w:t>
      </w:r>
      <w:r>
        <w:rPr>
          <w:rFonts w:ascii="Consolas" w:cs="Consolas" w:eastAsia="Consolas" w:hAnsi="Consolas"/>
          <w:shd w:fill="F1F5F9" w:color="auto" w:val="clear"/>
        </w:rPr>
        <w:t xml:space="preserve">id</w:t>
      </w:r>
      <w:r>
        <w:t xml:space="preserve"> (uuid).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Then in </w:t>
      </w:r>
      <w:r>
        <w:rPr>
          <w:b/>
          <w:bCs/>
        </w:rPr>
        <w:t xml:space="preserve">Authentication → Users</w:t>
      </w:r>
      <w:r>
        <w:t xml:space="preserve">, invite the client by email — they’ll get a magic link.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After they sign in once, run in SQL editor to link them:</w:t>
      </w:r>
    </w:p>
    <w:p>
      <w:pPr>
        <w:pBdr>
          <w:left w:val="single" w:color="3B82F6" w:sz="12" w:space="6"/>
        </w:pBdr>
        <w:shd w:fill="F1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update public.users</w:t>
      </w:r>
    </w:p>
    <w:p>
      <w:pPr>
        <w:pBdr>
          <w:left w:val="single" w:color="3B82F6" w:sz="12" w:space="6"/>
        </w:pBdr>
        <w:shd w:fill="F1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set client_id = '&lt;uuid-from-step-3&gt;'</w:t>
      </w:r>
    </w:p>
    <w:p>
      <w:pPr>
        <w:pBdr>
          <w:left w:val="single" w:color="3B82F6" w:sz="12" w:space="6"/>
        </w:pBdr>
        <w:shd w:fill="F1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where email = 'client@example.com';</w:t>
      </w: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B) Build an admin "New client" form:</w:t>
      </w:r>
    </w:p>
    <w:p>
      <w:pPr>
        <w:spacing w:after="80" w:before="80"/>
      </w:pPr>
      <w:r>
        <w:t xml:space="preserve">Later phase.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8A"/>
          <w:sz w:val="30"/>
          <w:szCs w:val="30"/>
        </w:rPr>
        <w:t xml:space="preserve">Step 7 — Verify everything works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15803D"/>
        </w:rPr>
        <w:t xml:space="preserve">✓ </w:t>
      </w:r>
      <w:r>
        <w:t xml:space="preserve"> Hit </w:t>
      </w:r>
      <w:r>
        <w:rPr>
          <w:rFonts w:ascii="Consolas" w:cs="Consolas" w:eastAsia="Consolas" w:hAnsi="Consolas"/>
          <w:shd w:fill="F1F5F9" w:color="auto" w:val="clear"/>
        </w:rPr>
        <w:t xml:space="preserve">/login</w:t>
      </w:r>
      <w:r>
        <w:t xml:space="preserve"> while logged out → see login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15803D"/>
        </w:rPr>
        <w:t xml:space="preserve">✓ </w:t>
      </w:r>
      <w:r>
        <w:t xml:space="preserve"> Hit </w:t>
      </w:r>
      <w:r>
        <w:rPr>
          <w:rFonts w:ascii="Consolas" w:cs="Consolas" w:eastAsia="Consolas" w:hAnsi="Consolas"/>
          <w:shd w:fill="F1F5F9" w:color="auto" w:val="clear"/>
        </w:rPr>
        <w:t xml:space="preserve">/dashboard</w:t>
      </w:r>
      <w:r>
        <w:t xml:space="preserve"> while logged out → redirects to </w:t>
      </w:r>
      <w:r>
        <w:rPr>
          <w:rFonts w:ascii="Consolas" w:cs="Consolas" w:eastAsia="Consolas" w:hAnsi="Consolas"/>
          <w:shd w:fill="F1F5F9" w:color="auto" w:val="clear"/>
        </w:rPr>
        <w:t xml:space="preserve">/login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15803D"/>
        </w:rPr>
        <w:t xml:space="preserve">✓ </w:t>
      </w:r>
      <w:r>
        <w:t xml:space="preserve"> Hit </w:t>
      </w:r>
      <w:r>
        <w:rPr>
          <w:rFonts w:ascii="Consolas" w:cs="Consolas" w:eastAsia="Consolas" w:hAnsi="Consolas"/>
          <w:shd w:fill="F1F5F9" w:color="auto" w:val="clear"/>
        </w:rPr>
        <w:t xml:space="preserve">/admin</w:t>
      </w:r>
      <w:r>
        <w:t xml:space="preserve"> as a regular user → redirects to </w:t>
      </w:r>
      <w:r>
        <w:rPr>
          <w:rFonts w:ascii="Consolas" w:cs="Consolas" w:eastAsia="Consolas" w:hAnsi="Consolas"/>
          <w:shd w:fill="F1F5F9" w:color="auto" w:val="clear"/>
        </w:rPr>
        <w:t xml:space="preserve">/dashboard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15803D"/>
        </w:rPr>
        <w:t xml:space="preserve">✓ </w:t>
      </w:r>
      <w:r>
        <w:t xml:space="preserve"> Hit </w:t>
      </w:r>
      <w:r>
        <w:rPr>
          <w:rFonts w:ascii="Consolas" w:cs="Consolas" w:eastAsia="Consolas" w:hAnsi="Consolas"/>
          <w:shd w:fill="F1F5F9" w:color="auto" w:val="clear"/>
        </w:rPr>
        <w:t xml:space="preserve">/admin</w:t>
      </w:r>
      <w:r>
        <w:t xml:space="preserve"> as admin → see all clients with health badges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15803D"/>
        </w:rPr>
        <w:t xml:space="preserve">✓ </w:t>
      </w:r>
      <w:r>
        <w:t xml:space="preserve"> Two clients can’t see each other’s leads (test by creating a second auth user, linking to a different </w:t>
      </w:r>
      <w:r>
        <w:rPr>
          <w:rFonts w:ascii="Consolas" w:cs="Consolas" w:eastAsia="Consolas" w:hAnsi="Consolas"/>
          <w:shd w:fill="F1F5F9" w:color="auto" w:val="clear"/>
        </w:rPr>
        <w:t xml:space="preserve">client_id</w:t>
      </w:r>
      <w:r>
        <w:t xml:space="preserve">, and trying to query)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8A"/>
          <w:sz w:val="30"/>
          <w:szCs w:val="30"/>
        </w:rPr>
        <w:t xml:space="preserve">What’s not built yet (and why)</w:t>
      </w:r>
    </w:p>
    <w:p>
      <w:pPr>
        <w:spacing w:after="80" w:before="80"/>
      </w:pPr>
      <w:r>
        <w:t xml:space="preserve">These need OAuth apps that have to be registered in each provider’s developer console — that requires *your* sign-in to those services, so I can’t automate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Phase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Feature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What you’ll need to do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3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GA4 connect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Create OAuth client in Google Cloud Console, paste credentials into env vars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4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Meta Ads connect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Register app at https://developers.facebook.com, get App ID + secret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4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Google Ads connect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Apply for Google Ads developer token (24–48h review)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5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Pause/resume campaigns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Built on top of Phase 4 connections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6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Health-score algorithm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t xml:space="preserve">Computed from data captured in Phases 2–4</w:t>
            </w:r>
          </w:p>
        </w:tc>
      </w:tr>
    </w:tbl>
    <w:p>
      <w:pPr>
        <w:spacing w:after="80" w:before="80"/>
      </w:pPr>
      <w:r>
        <w:t xml:space="preserve">When you’re ready for Phase 3, ping me — I’ll do the OAuth wiring once you’ve registered the OAuth client.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8A"/>
          <w:sz w:val="30"/>
          <w:szCs w:val="30"/>
        </w:rPr>
        <w:t xml:space="preserve">Cost summary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Supabase free tier</w:t>
      </w:r>
      <w:r>
        <w:t xml:space="preserve">: 500MB database, 50,000 monthly active users, 2GB bandwidth. Comfortably covers ~50 clients.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Vercel Hobby</w:t>
      </w:r>
      <w:r>
        <w:t xml:space="preserve">: free, same as today.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Resend</w:t>
      </w:r>
      <w:r>
        <w:t xml:space="preserve"> (email magic links): free up to 3,000/month.</w:t>
      </w:r>
    </w:p>
    <w:p>
      <w:pPr>
        <w:spacing w:after="80" w:before="80"/>
      </w:pPr>
      <w:r>
        <w:t xml:space="preserve">You will hit ~£0/month until you have ~50 clients on the dashboard.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172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E3A8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E3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2026-04-28T14:44:24.699Z</dcterms:created>
  <dcterms:modified xsi:type="dcterms:W3CDTF">2026-04-28T14:44:24.706Z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