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Calibri" w:hAnsi="Calibri"/>
          <w:b/>
          <w:color w:val="1B3A5C"/>
          <w:sz w:val="56"/>
        </w:rPr>
        <w:t>Onboarding Playbook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Professional Services</w:t>
      </w:r>
    </w:p>
    <w:p/>
    <w:p>
      <w:pPr>
        <w:jc w:val="center"/>
      </w:pPr>
      <w:r>
        <w:rPr>
          <w:rFonts w:ascii="Calibri" w:hAnsi="Calibri"/>
          <w:i/>
          <w:color w:val="666666"/>
          <w:sz w:val="22"/>
        </w:rPr>
        <w:t>A complete onboarding kit for consulting, advisory, and research firms.</w:t>
        <w:br/>
        <w:t>Covers client readiness, methodology adoption, and business development awareness.</w:t>
      </w:r>
    </w:p>
    <w:p/>
    <w:p/>
    <w:p/>
    <w:p/>
    <w:p/>
    <w:p/>
    <w:p>
      <w:pPr>
        <w:jc w:val="center"/>
      </w:pPr>
      <w:r>
        <w:rPr>
          <w:rFonts w:ascii="Calibri" w:hAnsi="Calibri"/>
          <w:color w:val="666666"/>
          <w:sz w:val="20"/>
        </w:rPr>
        <w:t>[COMPANY NAME]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Prepared by: [HR MANAGER / DEPARTMENT]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Date: [DATE]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Version: 1.0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rFonts w:ascii="Calibri" w:hAnsi="Calibri"/>
          <w:sz w:val="21"/>
        </w:rPr>
        <w:t>1. Section 1: Pre-Start Checklist (Before Day 1)</w:t>
      </w:r>
    </w:p>
    <w:p>
      <w:r>
        <w:rPr>
          <w:rFonts w:ascii="Calibri" w:hAnsi="Calibri"/>
          <w:sz w:val="21"/>
        </w:rPr>
        <w:t>2. Section 2: Day 1 -- Welcome &amp; Company Orientation</w:t>
      </w:r>
    </w:p>
    <w:p>
      <w:r>
        <w:rPr>
          <w:rFonts w:ascii="Calibri" w:hAnsi="Calibri"/>
          <w:sz w:val="21"/>
        </w:rPr>
        <w:t>3. Section 3: Week 1 -- Client &amp; Methodology Immersion</w:t>
      </w:r>
    </w:p>
    <w:p>
      <w:r>
        <w:rPr>
          <w:rFonts w:ascii="Calibri" w:hAnsi="Calibri"/>
          <w:sz w:val="21"/>
        </w:rPr>
        <w:t>4. Section 4: 30-Day Milestone</w:t>
      </w:r>
    </w:p>
    <w:p>
      <w:r>
        <w:rPr>
          <w:rFonts w:ascii="Calibri" w:hAnsi="Calibri"/>
          <w:sz w:val="21"/>
        </w:rPr>
        <w:t>5. Section 5: 60-Day Milestone</w:t>
      </w:r>
    </w:p>
    <w:p>
      <w:r>
        <w:rPr>
          <w:rFonts w:ascii="Calibri" w:hAnsi="Calibri"/>
          <w:sz w:val="21"/>
        </w:rPr>
        <w:t>6. Section 6: 90-Day Milestone (Probation Review)</w:t>
      </w:r>
    </w:p>
    <w:p>
      <w:r>
        <w:rPr>
          <w:rFonts w:ascii="Calibri" w:hAnsi="Calibri"/>
          <w:sz w:val="21"/>
        </w:rPr>
        <w:t>7. Appendix A: Supervisor Onboarding Checklist (One-Page)</w:t>
      </w:r>
    </w:p>
    <w:p>
      <w:r>
        <w:rPr>
          <w:rFonts w:ascii="Calibri" w:hAnsi="Calibri"/>
          <w:sz w:val="21"/>
        </w:rPr>
        <w:t>8. Appendix B: Employee Acknowledgment Form</w:t>
      </w:r>
    </w:p>
    <w:p>
      <w:r>
        <w:br w:type="page"/>
      </w:r>
    </w:p>
    <w:p>
      <w:pPr>
        <w:pStyle w:val="Heading1"/>
      </w:pPr>
      <w:r>
        <w:t>Section 1: Pre-Start Checklist (Before Day 1)</w:t>
      </w:r>
    </w:p>
    <w:p>
      <w:r>
        <w:rPr>
          <w:rFonts w:ascii="Calibri" w:hAnsi="Calibri"/>
          <w:i/>
          <w:color w:val="666666"/>
          <w:sz w:val="20"/>
        </w:rPr>
        <w:t>Professional services firms depend on trust, confidentiality, and readiness. Complete all items below before Day 1 to ensure a polished and professional first impression.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Employment agreement signed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NDA / Confidentiality agreement signed and filed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Legal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Non-compete / non-solicitation agreement signed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Legal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Payroll and tax forms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Benefits enrollment initiated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IT setup: laptop ordered and configured, email account created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Cloud access provisioned: file storage (SharePoint/Google Drive/Dropbox), VPN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Software licenses assigned: CRM, project management tools, communication platforms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Remote work setup verified (if hybrid/remote): internet, monitor, ergonomic assessment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Client list briefing prepared (overview of active engagements, key contacts)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Business cards ordered (if applicable)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Welcome communication sent (schedule, dress code, what to bring, office directions)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Mentor / buddy assigned from same practice area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Orientation schedule finalized and sent to employee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2: Day 1 -- Welcome &amp; Company Orientation</w:t>
      </w:r>
    </w:p>
    <w:p>
      <w:r>
        <w:rPr>
          <w:rFonts w:ascii="Calibri" w:hAnsi="Calibri"/>
          <w:i/>
          <w:color w:val="666666"/>
          <w:sz w:val="20"/>
        </w:rPr>
        <w:t>Day 1 sets the tone for the entire relationship. Professional services hires need to understand the firm's identity, values, and how work gets done.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Welcome from Managing Partner or senior leader (in person or video)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Managing Partner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Company overview: history, mission, values, competitive positioning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Organizational structure explained: practice areas, leadership, support functions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Technology orientation: email, calendar, file management system, CRM, project tools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IT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Communication norms reviewed: response time expectations, meeting etiquette, availability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Confidentiality and intellectual property overview (beyond NDA -- cultural expectations)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Legal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Social media policy reviewed (what can/cannot be shared about clients and work)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Dress code guidelines reviewed (client-facing vs. internal days)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Expense reporting and reimbursement procedures explained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Finance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Time tracking and billing system overview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Finance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Office tour: meeting rooms, quiet spaces, kitchen, reception, parking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 / Admin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Introduction to office manager / administrative support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Day 1 lunch with team (or virtual welcome)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3: Week 1 -- Client &amp; Methodology Immersion</w:t>
      </w:r>
    </w:p>
    <w:p>
      <w:r>
        <w:rPr>
          <w:rFonts w:ascii="Calibri" w:hAnsi="Calibri"/>
          <w:i/>
          <w:color w:val="666666"/>
          <w:sz w:val="20"/>
        </w:rPr>
        <w:t>Week 1 is about understanding HOW the firm works. Methodology, client management, and quality standards are the foundation of professional services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Client portfolio overview: active clients, engagement types, key contacts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Methodology training: how the firm does its work (frameworks, processes, tools)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Senior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Document and file management standards reviewed (naming conventions, version control, storage)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Billing and timekeeping procedures trained (how to track, what is billable, minimums)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Finance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Introduction to key clients via observation (sit in on a client call or meeting)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Quality standards for deliverables reviewed (templates, review process, approval chain)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QA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First small assignment given (research task, draft, analysis)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Proposal / pitch process overview (how new business is won)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BD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Internal communication cadence explained (team meetings, stand-ups, reporting)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Professional development resources shared (training budget, certifications, learning platforms)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End-of-week check-in with manager (how is the first week going?)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4: 30-Day Milestone</w:t>
      </w:r>
    </w:p>
    <w:p>
      <w:r>
        <w:rPr>
          <w:rFonts w:ascii="Calibri" w:hAnsi="Calibri"/>
          <w:i/>
          <w:color w:val="666666"/>
          <w:sz w:val="20"/>
        </w:rPr>
        <w:t>At 30 days, the employee should understand the firm's methodology and be able to contribute to client work with supervision. This is the first formal review point.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Client interaction readiness assessed: Can they participate in client meetings?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Deliverable quality reviewed: accuracy, formatting, methodology adherence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Methodology adoption assessed: Are they following the firm's approach?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Billing compliance reviewed: Are timesheets accurate and submitted on time?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Finance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Relationship building progress: Have they connected with key team members?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Manager feedback conversation (strengths, development areas, priorities)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feedback collected: What is working? What support is needed?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Training gaps identified and development plan adjusted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review form completed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5: 60-Day Milestone</w:t>
      </w:r>
    </w:p>
    <w:p>
      <w:r>
        <w:rPr>
          <w:rFonts w:ascii="Calibri" w:hAnsi="Calibri"/>
          <w:i/>
          <w:color w:val="666666"/>
          <w:sz w:val="20"/>
        </w:rPr>
        <w:t>At 60 days, the employee should be handling portions of client work independently and demonstrating the firm's standards in their deliverables.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Independent client work: Can they draft deliverables with minimal revision?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Client relationship: Are they building rapport with client contacts?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Business development awareness: Do they understand how the firm grows?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Cross-practice collaboration: Have they worked with colleagues outside their group?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Mid-probation performance assessment completed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Benefits enrollment confirmation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Professional development goals discussed (certifications, training, specialization)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Employee feedback: career trajectory, job satisfaction, concerns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60-day review form completed and filed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Section 6: 90-Day Milestone (Probation Review)</w:t>
      </w:r>
    </w:p>
    <w:p>
      <w:r>
        <w:rPr>
          <w:rFonts w:ascii="Calibri" w:hAnsi="Calibri"/>
          <w:i/>
          <w:color w:val="666666"/>
          <w:sz w:val="20"/>
        </w:rPr>
        <w:t>The 90-day review is the formal decision point. Assess the employee's readiness to be a fully contributing member of the firm.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Date Completed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Formal probation review meeting conducted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Decision documented: CONFIRM / EXTEND / END employment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Performance rating documented across key competencies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Client feedback gathered (where applicable)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Utilization rate reviewed (billable vs. non-billable time)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 / Finance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Deliverable quality assessment (consistency, accuracy, methodology)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Business development contributions noted (referrals, proposal support, networking)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Development plan created for next 6 months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Manager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Employee acknowledgment signed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All onboarding documentation filed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Onboarding survey completed by employee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HR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Appendix A: Supervisor Onboarding Checklist</w:t>
      </w:r>
    </w:p>
    <w:p>
      <w:r>
        <w:rPr>
          <w:rFonts w:ascii="Calibri" w:hAnsi="Calibri"/>
          <w:i/>
          <w:color w:val="666666"/>
          <w:sz w:val="20"/>
        </w:rPr>
        <w:t>One-page quick reference for managers overseeing new hire onboarding.</w:t>
      </w:r>
    </w:p>
    <w:p>
      <w:r>
        <w:rPr>
          <w:rFonts w:ascii="Calibri" w:hAnsi="Calibri"/>
          <w:b/>
          <w:sz w:val="20"/>
        </w:rPr>
        <w:t>Employee Name: ________________________  Start Date: _______________  Practice Area: ________________________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☐</w:t>
            </w:r>
          </w:p>
        </w:tc>
        <w:tc>
          <w:tcPr>
            <w:tcW w:type="dxa" w:w="5669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1984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Timing</w:t>
            </w:r>
          </w:p>
        </w:tc>
        <w:tc>
          <w:tcPr>
            <w:tcW w:type="dxa" w:w="1701"/>
            <w:shd w:fill="2E75B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Done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NDA and confidentiality agreements signed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IT setup complete (laptop, email, cloud, CRM)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Client list briefing prepared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Pre-Start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Welcome from leadership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Company values and org structure covered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Technology orientation completed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Communication norms reviewed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Billing/timekeeping trained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Methodology training completed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First assignment given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Client observation (sit-in on call/meeting)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End-of-week check-in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Week 1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30-day client readiness assessment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30-day deliverable quality review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30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60-day independent work assessment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60-day mid-probation review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60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  <w:t>90-day formal probation review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  <w:tr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sz w:val="24"/>
              </w:rPr>
              <w:t>☐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  <w:t>90-day development plan created</w:t>
            </w:r>
          </w:p>
        </w:tc>
        <w:tc>
          <w:tcPr>
            <w:tcW w:type="dxa" w:w="2351"/>
            <w:shd w:fill="F2F2F2"/>
          </w:tcPr>
          <w:p>
            <w:pPr>
              <w:jc w:val="center"/>
            </w:pPr>
            <w:r/>
            <w:r>
              <w:rPr>
                <w:rFonts w:ascii="Calibri" w:hAnsi="Calibri"/>
                <w:i/>
                <w:sz w:val="19"/>
              </w:rPr>
              <w:t>Day 90</w:t>
            </w:r>
          </w:p>
        </w:tc>
        <w:tc>
          <w:tcPr>
            <w:tcW w:type="dxa" w:w="2351"/>
            <w:shd w:fill="F2F2F2"/>
          </w:tcPr>
          <w:p>
            <w:r/>
            <w:r>
              <w:rPr>
                <w:rFonts w:ascii="Calibri" w:hAnsi="Calibri"/>
                <w:sz w:val="19"/>
              </w:rPr>
            </w:r>
          </w:p>
        </w:tc>
      </w:tr>
    </w:tbl>
    <w:p/>
    <w:p>
      <w:r>
        <w:br w:type="page"/>
      </w:r>
    </w:p>
    <w:p>
      <w:pPr>
        <w:pStyle w:val="Heading2"/>
      </w:pPr>
      <w:r>
        <w:t>Appendix B: Employee Acknowledgment Form</w:t>
      </w:r>
    </w:p>
    <w:p>
      <w:pPr>
        <w:spacing w:after="400"/>
      </w:pPr>
      <w:r>
        <w:rPr>
          <w:rFonts w:ascii="Calibri" w:hAnsi="Calibri"/>
          <w:sz w:val="20"/>
        </w:rPr>
        <w:t>I, _________________________ (Employee Name), acknowledge that I have received, reviewed, and understand the contents of this onboarding playbook. I have had the opportunity to ask questions, and I agree to comply with all policies and procedures described herein.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Employee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Supervisor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HR Representative Signature: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_________________________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Date: 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sz w:val="20"/>
              </w:rPr>
              <w:t>_______________</w:t>
            </w:r>
          </w:p>
        </w:tc>
      </w:tr>
    </w:tbl>
    <w:p/>
    <w:p>
      <w:pPr>
        <w:pStyle w:val="Heading2"/>
      </w:pPr>
      <w:r>
        <w:t>Notes &amp; Comments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p>
      <w:pPr>
        <w:spacing w:after="120"/>
      </w:pPr>
      <w:r>
        <w:rPr>
          <w:color w:val="CCCCCC"/>
          <w:sz w:val="18"/>
        </w:rPr>
        <w:t>_____________________________________________________________________________________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B3A5C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B3A5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