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A3A5C"/>
        </w:rPr>
        <w:t>[COMPANY NAME]</w:t>
      </w:r>
    </w:p>
    <w:p>
      <w:pPr>
        <w:pStyle w:val="Heading1"/>
      </w:pPr>
      <w:r>
        <w:rPr>
          <w:rFonts w:ascii="Calibri" w:hAnsi="Calibri"/>
          <w:color w:val="1A3A5C"/>
        </w:rPr>
        <w:t>Construction Safety Training Program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8-Session Comprehensive Safety Training Curriculum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This program provides eight structured training sessions covering the most critical safety topics for construction site operations. Each session includes learning objectives, detailed content, discussion points, hands-on activities, a knowledge assessment quiz, and an attendance sign-off. Sessions are designed to meet regulatory training requirements under OHSA O.Reg 213/91 (Ontario) and OSHA 29 CFR 1926 (US) while building a genuine safety culture at [COMPANY NAME].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pStyle w:val="Heading2"/>
      </w:pPr>
      <w:r>
        <w:rPr>
          <w:rFonts w:ascii="Calibri" w:hAnsi="Calibri"/>
          <w:color w:val="1A3A5C"/>
        </w:rPr>
        <w:t>Program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Session</w:t>
            </w:r>
          </w:p>
        </w:tc>
        <w:tc>
          <w:tcPr>
            <w:tcW w:type="dxa" w:w="2880"/>
            <w:shd w:val="clear" w:color="auto" w:fill="1a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a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Duration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Working at Heights &amp; Fall Protection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3 hours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Excavation &amp; Trenching Safety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2.5 hours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Scaffold Safety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 hours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Confined Space Awareness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2.5 hours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Crane &amp; Rigging Safety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 hours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Electrical Safety on Construction Sites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 hours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Fire Prevention &amp; Hot Work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1.5 hours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Environmental Compliance on Construction Sites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1.5 hours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Total Program Duration: 17 hours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Recommended Delivery: One session per week over 8 weeks, or compressed into a 3-day intensive boot camp.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Pre-Training / Post-Training Assessment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Administer this assessment BEFORE Session 1 begins (pre-test) and AFTER Session 8 is complete (post-test). Comparing scores demonstrates knowledge improvement and validates the training program's effectiveness.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1. At what height does fall protection become mandatory on Ontario construction sites (O.Reg 213/91)?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2. What is the minimum anchor point strength required for a personal fall arrest system?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3. Name two methods of soil classification used to determine excavation protective systems.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4. What is the minimum duration for a post-hot-work fire watch?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5. What does LEL stand for, and what is the maximum safe reading for entry into an excavation?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6. List three components of a guardrail system as required by regulation.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7. What is the PASS technique for fire extinguisher use?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8. Who is a 'Competent Person' in the context of excavation safety?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9. What is the maximum wind speed at which most elevated work must be suspended?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10. Name two environmental compliance measures required on construction sites to manage stormwater.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Pre-Test Score: _____ / 10    |    Date: ____________    |    Evaluator: ____________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Post-Test Score: _____ / 10    |    Date: ____________    |    Evaluator: ____________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Improvement: _____ points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Session 1: Working at Heights &amp; Fall Protection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Duration: 3 hours  |  Delivery: Classroom (1.5 hours) + Hands-On (1.5 hours)</w:t>
      </w:r>
    </w:p>
    <w:p>
      <w:pPr>
        <w:pStyle w:val="Heading2"/>
      </w:pPr>
      <w:r>
        <w:rPr>
          <w:rFonts w:ascii="Calibri" w:hAnsi="Calibri"/>
          <w:color w:val="1A3A5C"/>
        </w:rPr>
        <w:t>Learning Objectives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Identify when fall protection is legally required under Ontario (O.Reg 213/91 s.26) and OSHA (29 CFR 1926 Subpart M) regulations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Explain the hierarchy of fall protection and select the appropriate method for each work situation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Conduct a 10-point pre-use harness inspection and properly don a full-body harness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Calculate fall clearance distance to verify adequate clearance below the work surface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Develop and communicate a rescue plan before beginning work at height</w:t>
      </w:r>
    </w:p>
    <w:p>
      <w:pPr>
        <w:pStyle w:val="Heading2"/>
      </w:pPr>
      <w:r>
        <w:rPr>
          <w:rFonts w:ascii="Calibri" w:hAnsi="Calibri"/>
          <w:color w:val="1A3A5C"/>
        </w:rPr>
        <w:t>Content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A. Legal Requirements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Ontario O.Reg 213/91 Section 26: Fall protection required at 3 meters (10 feet) on construction projects. Working at Heights (WAH) training required — approved by Chief Prevention Officer, valid 3 years.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OSHA 29 CFR 1926.501: Fall protection required at 6 feet (1.8 meters) in construction. Each employee on a walking/working surface with an unprotected side or edge 6 feet or more above a lower level must be protected.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[COMPANY NAME] Policy: Where regulatory standards differ (e.g., multi-jurisdictional projects), apply the MORE RESTRICTIVE standard.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Employer obligations: provide fall protection systems, training, equipment inspection, and rescue capability. Worker obligations: use equipment as trained, report defects, refuse unsafe work.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B. Hierarchy of Fall Protection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 xml:space="preserve">Level 1 — </w:t>
      </w:r>
      <w:r>
        <w:rPr>
          <w:rFonts w:ascii="Calibri" w:hAnsi="Calibri"/>
          <w:sz w:val="22"/>
        </w:rPr>
        <w:t xml:space="preserve">Elimination: 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Can the task be completed from ground level? Prefabrication, tilt-up construction, ground-level assembly, and mechanical lifting can eliminate the need for workers at height entirely. ALWAYS consider elimination first.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 xml:space="preserve">Level 2 — </w:t>
      </w:r>
      <w:r>
        <w:rPr>
          <w:rFonts w:ascii="Calibri" w:hAnsi="Calibri"/>
          <w:sz w:val="22"/>
        </w:rPr>
        <w:t xml:space="preserve">Guardrails: 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Passive protection — does not require worker action. Top rail at 42 inches (1070mm), mid-rail at 21 inches, toe board minimum 3.5 inches. Posts at maximum 8-foot spacing. Must withstand 200 lbs applied force at any point on the top rail.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 xml:space="preserve">Level 3 — </w:t>
      </w:r>
      <w:r>
        <w:rPr>
          <w:rFonts w:ascii="Calibri" w:hAnsi="Calibri"/>
          <w:sz w:val="22"/>
        </w:rPr>
        <w:t xml:space="preserve">Safety Nets: 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Positioned below the working surface (maximum 30 feet below). Specialized installation by competent person. Used primarily in bridge, structural steel, and high-rise construction.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 xml:space="preserve">Level 4 — </w:t>
      </w:r>
      <w:r>
        <w:rPr>
          <w:rFonts w:ascii="Calibri" w:hAnsi="Calibri"/>
          <w:sz w:val="22"/>
        </w:rPr>
        <w:t xml:space="preserve">Personal Fall Arrest Systems (PFAS): 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Active protection — requires worker training and proper use. Components: full-body harness + connecting device (lanyard or SRL) + anchor point. Last resort in the hierarchy — use only when higher-level controls are not feasible.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C. Harness Inspection: 10-Point Pre-Use Check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Webbing (all straps): Check for cuts, fraying, abrasion, chemical burns, UV damage, heat damage, or discoloration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Load-bearing stitching: Inspect for broken, pulled, or cut threads on all connection points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Dorsal D-ring: Check for cracks, corrosion, deformation, sharp edges — must pivot freely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Sternal D-ring (if equipped): Same inspection as dorsal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Buckles and adjusters: Verify proper latching, smooth adjustment, and release function — no bent or corroded parts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Leg straps: Inspect webbing and buckles — these bear significant load during fall arrest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Chest strap: Verify buckle function and proper webbing condition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Labels and markings: Confirm manufacturer label is legible — model, serial number, date of manufacture, standards compliance (CSA Z259.10 / ANSI Z359.11)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Previous fall arrest: If any component shows signs of deployment (stretched shock absorber, deformed D-ring, elongated webbing) — DESTROY the equipment. It cannot be re-used.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Overall condition: Confirm equipment is within manufacturer's service life (typically 5 years from first use, 10 years from manufacture — check manufacturer guidelines)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D. Lanyard Types and Selection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Shock-absorbing lanyard: 6-foot maximum length with integrated energy absorber (decelerator pack). Limits maximum arrest force on the body to 8 kN (1,800 lbs). Requires 18.5 feet minimum fall clearance.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Self-retracting device (SRD/SRL): Allows greater range of movement. Cable or webbing retracts into housing like a seatbelt. Locks instantly in a fall — limits free-fall to inches. Preferred for leading-edge work, steel erection, and confined vertical movement.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Positioning lanyard: Adjustable lanyard used to position a worker (e.g., working on a column, tying rebar). Does NOT arrest falls. Must always be used WITH a separate fall arrest system.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Horizontal lifeline: Engineered cable or webbing system allowing multiple workers to move laterally along an edge while remaining connected. Must be designed by a professional engineer.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E. Anchor Point Requirements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Minimum strength: 5,000 lbs (22.2 kN) per attached worker — or 2x the maximum arrest force if certified by a professional engineer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Anchor above the D-ring when possible — reduces free-fall distance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NEVER anchor to: conduit, piping, ductwork, non-rated structural members, guardrails, or scaffold frames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Acceptable anchors: structural steel beams (with beam clamp), concrete with through-bolted anchor, engineered roof anchors, horizontal lifeline systems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F. Fall Distance Calculation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Total clearance needed = Free-fall distance + Deceleration distance + Harness stretch + Worker height (D-ring to feet) + Safety margin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Standard calculation: 6 ft (lanyard) + 3.5 ft (deceleration) + 1 ft (harness) + 6 ft (worker) + 2 ft (safety) = 18.5 feet minimum clearance below the anchor point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If clearance is less than 18.5 feet, use an SRL (reduces free-fall to inches) or a shorter lanyard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G. Rescue Planning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 rescue plan MUST be in place BEFORE any worker goes to height — it is not acceptable to 'figure it out if something happens'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Suspension trauma: blood pools in the legs when a worker is suspended motionless in a harness. Loss of consciousness can occur within 5–15 minutes. Death within 15–30 minutes.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Rescue must be achievable within 15 minutes of a fall arrest event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Rescue options: self-rescue (trauma strap — worker stands in a loop to relieve leg pressure), peer rescue (trained co-worker lowers the fallen worker using a rescue kit), aerial lift rescue (boom lift or scissor lift positioned nearby), emergency services (CALL 911 — but do not rely on this as the primary plan)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Communicate the rescue plan to ALL workers at height before they ascend — everyone knows their role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H. Ladder Safety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Position at 1:4 ratio (1 foot out for every 4 feet of height) — the shoe test: stand at the base, extend arms straight — palms should rest on the rung at shoulder height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Extend 3 feet (1 meter) above the landing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Secure at the top (tie-off) — never rely on friction alone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3-point contact at all times: two hands and one foot, or two feet and one hand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Face the ladder when climbing or descending — never climb with your back to the ladder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Never carry tools while climbing — use a tool belt, tool bucket, or tag line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Inspect before each use: check rungs, rails, feet, locks, labels. Damaged ladders are removed from service immediately.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I. Scaffold Safety Overview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Erection, modification, and dismantling by competent person only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Daily inspection before use: foundations, frames, braces, planks, guardrails, ties, access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Tag system: GREEN = safe, YELLOW = restricted access (competent person only), RED = do NOT use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Never exceed rated load capacity (light duty 25 psf, medium 50 psf, heavy 75 psf)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Access via internal ladder or stair tower — NEVER climb the scaffold frame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J. Hands-On Activity (1.5 hours)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Practice: 10-point harness inspection — each participant inspects a harness and identifies intentional defects planted by the instructor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Practice: Harness donning — each participant dons a harness, adjusts straps, and is checked by the instructor for proper fit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Practice: Anchor point identification — walk through the training area or job site and identify acceptable and unacceptable anchor points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Practice: Fall clearance calculation — participants calculate clearance for three different scenarios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Discussion: Develop a rescue plan for a specific scenario (worker falls from a scaffold, worker falls from a leading edge, worker falls from a ladder)</w:t>
      </w:r>
    </w:p>
    <w:p>
      <w:pPr>
        <w:pStyle w:val="Heading3"/>
      </w:pPr>
      <w:r>
        <w:rPr>
          <w:rFonts w:ascii="Calibri" w:hAnsi="Calibri"/>
          <w:color w:val="1A3A5C"/>
        </w:rPr>
        <w:t>Knowledge Assessment Quiz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Answer the following questions. Minimum passing score: 80%.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Q1. At what height is fall protection required on Ontario construction sites?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Q2. List the four levels of the fall protection hierarchy in order of preference.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Q3. What is the minimum anchor point strength for a personal fall arrest system?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Q4. Name three things you check during a harness pre-use inspection.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Q5. What is the total fall clearance distance needed when using a 6-foot shock-absorbing lanyard?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Q6. Why must a rescue plan be in place BEFORE work at height begins?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Q7. What are the three components of a personal fall arrest system (PFAS)?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Q8. What is suspension trauma and how quickly can it become life-threatening?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Q9. What is the proper angle for setting a portable ladder?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Q10. Can a harness that has arrested a fall be re-used? Explain your answer.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Score: _____ / 10    |    Pass / Fail    |    Evaluator Initials: _____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--- Sign-Off: Session 1: Working at Heights &amp; Fall Protection ---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I confirm I have attended this training session, understood the material presented, and will apply these practices on [COMPANY NAME] construction sites.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Employee Name (Print): ________________________    Employee Signature: ________________________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Date: ________________________    Instructor: ________________________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Session 2: Excavation &amp; Trenching Safety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Duration: 2.5 hours  |  Delivery: Classroom</w:t>
      </w:r>
    </w:p>
    <w:p>
      <w:pPr>
        <w:pStyle w:val="Heading2"/>
      </w:pPr>
      <w:r>
        <w:rPr>
          <w:rFonts w:ascii="Calibri" w:hAnsi="Calibri"/>
          <w:color w:val="1A3A5C"/>
        </w:rPr>
        <w:t>Learning Objectives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Define the role and responsibilities of a Competent Person for excavation safety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Classify soil types (A, B, C) using visual and manual testing methods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Select appropriate protective systems based on soil classification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Identify requirements for utility locates, access/egress, and atmospheric monitoring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Describe emergency rescue procedures for excavation incidents</w:t>
      </w:r>
    </w:p>
    <w:p>
      <w:pPr>
        <w:pStyle w:val="Heading2"/>
      </w:pPr>
      <w:r>
        <w:rPr>
          <w:rFonts w:ascii="Calibri" w:hAnsi="Calibri"/>
          <w:color w:val="1A3A5C"/>
        </w:rPr>
        <w:t>Content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A. Competent Person Requirements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Definition: A person who is capable of identifying existing and predictable hazards, has authority to take prompt corrective measures, and has training/experience in soil analysis and protective systems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Must be designated by the employer for EACH excavation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Authority to remove workers and stop work without waiting for management approval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Responsible for daily inspections, soil classification, and protective system selection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B. Soil Classification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Type A: Most stable — clay, silty clay, hardpan. Unconfined compressive strength &gt; 1.5 tsf. Cemented soils. No fissures, no seepage, not vibration-affected.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Type B: Moderate stability — silt, sandy loam, medium clay, angular gravel, previously disturbed Type A. Compressive strength 0.5 to 1.5 tsf.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Type C: Least stable — gravel, sand, loamy sand, submerged soil, soil with freely seeping water. Compressive strength &lt; 0.5 tsf. Previously disturbed soils.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Visual tests: soil type, crack patterns, water seepage, layering, evidence of previous disturbance, vibration exposure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Manual tests: pocket penetrometer (compressive strength reading), thumb penetration (Type C if thumb penetrates easily), ribbon test (clay ribbons = cohesive = more stable), dry strength test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If layered: classify based on the WEAKEST layer in the excavation wall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C. Protective Systems by Soil Type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Type A: Maximum slope 3/4:1 (53 degrees). Benching permitted (4-foot maximum bench height).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Type B: Maximum slope 1:1 (45 degrees). Benching permitted (4-foot maximum bench height).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Type C: Maximum slope 1-1/2:1 (34 degrees). Benching NOT permitted.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Alternative: Shoring (hydraulic aluminum, timber, pneumatic) — supports the excavation walls mechanically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Alternative: Shielding (trench box) — protects workers inside the shield from wall collapse. Workers must remain inside the shield at all times.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Engineered systems: any system not covered by tabulated data must be designed by a professional engineer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D. Utility Locates (Call Before You Dig)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Ontario: ON1Call — call or submit online minimum 5 business days before excavation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US: 811 — national call-before-you-dig number, minimum 2–3 business days (varies by state)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Locates identify: gas, electrical, water, sewer/storm, telecom, cable, fiber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Hand dig (pothole) within 1 meter of any located utility before mechanical excavation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If an unmarked utility is encountered: STOP WORK, notify Superintendent, verify with utility owner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Utility strike protocol: STOP immediately. Gas — evacuate, no ignition sources, ventilate. Electrical — assume energized, clear area. Water — control flow, minimize erosion. Call 911 + utility owner.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E. Entry/Exit Requirements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Ladders within 25 feet of lateral travel from any worker in excavations &gt; 4 feet deep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Ladders extend 3 feet above top of excavation, secured against displacement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Ramps must be non-slip surface with cleats if used for worker access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Structural ramps for vehicles must be designed by competent person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F. Water Accumulation Management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Dewater before entry — pump must run continuously during occupancy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Divert surface water with berms and ditches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Re-classify soil after significant water exposure (water can change Type A to Type C)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If water is flowing or accumulating faster than pumps can remove it, evacuate immediately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G. Atmospheric Hazards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Sources: decomposing organic material (H2S, methane), proximity to gas lines, contaminated soil, landfill proximity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Testing: calibrated 4-gas monitor — O2 (19.5%–23.5%), LEL (&lt; 10%), H2S (&lt; 10 ppm), CO (&lt; 25 ppm)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Test before entry, at the bottom, and continuously if hazard potential exists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If readings are outside safe limits: evacuate, ventilate, re-test. If not correctable, treat as permit-required confined space.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H. Heavy Equipment Setback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Equipment vibration can cause excavation wall failure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Minimum setback based on soil type and equipment weight (Type C requires double Type A distances)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Use stop blocks, berms, or physical barriers to prevent equipment from approaching the edge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Operator and ground crew communication via radio or hand signals at all times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I. Emergency Rescue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 rescue plan must be in place BEFORE workers enter any excavation over 4 feet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Do NOT enter a collapsed excavation to rescue a trapped worker — secondary collapse risk is extremely high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Call 911 immediately. Secure the perimeter. Prevent additional workers from entering.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Provide information to emergency responders: depth, soil type, location of trapped worker(s), utilities in the area</w:t>
      </w:r>
    </w:p>
    <w:p>
      <w:pPr>
        <w:pStyle w:val="Heading3"/>
      </w:pPr>
      <w:r>
        <w:rPr>
          <w:rFonts w:ascii="Calibri" w:hAnsi="Calibri"/>
          <w:color w:val="1A3A5C"/>
        </w:rPr>
        <w:t>Knowledge Assessment Quiz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Answer the following questions. Minimum passing score: 80%.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Q1. What is the definition of a 'Competent Person' for excavation safety?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Q2. Name the three soil types and give the maximum allowable slope angle for each.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Q3. What manual test can you perform to determine if soil is Type C?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Q4. How far from the excavation edge must spoil piles be placed (minimum)?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Q5. At what excavation depth do access/egress requirements apply (ladders within 25 feet)?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Q6. What are the four gases monitored by a standard 4-gas detector in excavation work?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Q7. Why is benching NOT permitted in Type C soil?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Q8. What is the minimum number of business days required for a utility locate request in Ontario?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Q9. What should you do if you strike a gas line during excavation?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Q10. Why should you NEVER enter a collapsed trench to rescue a trapped worker?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Score: _____ / 10    |    Pass / Fail    |    Evaluator Initials: _____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--- Sign-Off: Session 2: Excavation &amp; Trenching Safety ---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I confirm I have attended this training session, understood the material presented, and will apply these practices on [COMPANY NAME] construction sites.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Employee Name (Print): ________________________    Employee Signature: ________________________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Date: ________________________    Instructor: ________________________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Session 3: Scaffold Safety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Duration: 2 hours  |  Delivery: Classroom</w:t>
      </w:r>
    </w:p>
    <w:p>
      <w:pPr>
        <w:pStyle w:val="Heading2"/>
      </w:pPr>
      <w:r>
        <w:rPr>
          <w:rFonts w:ascii="Calibri" w:hAnsi="Calibri"/>
          <w:color w:val="1A3A5C"/>
        </w:rPr>
        <w:t>Learning Objectives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Identify common scaffold types used on construction sites and their applications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Describe the requirements for scaffold erection, daily inspection, and dismantling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Explain load capacity ratings and falling object protection requirements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Recognize weather-related hazards that affect scaffold safety</w:t>
      </w:r>
    </w:p>
    <w:p>
      <w:pPr>
        <w:pStyle w:val="Heading2"/>
      </w:pPr>
      <w:r>
        <w:rPr>
          <w:rFonts w:ascii="Calibri" w:hAnsi="Calibri"/>
          <w:color w:val="1A3A5C"/>
        </w:rPr>
        <w:t>Content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A. Scaffold Types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Frame scaffold: Most common — modular steel frames, cross braces, planking, and guardrails. Used for masonry, cladding, painting, and general access.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System scaffold (ring-lock, cup-lock): Modular components with rosette/cup connections. Faster erection, stronger connections. Used for complex geometries.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Suspended scaffold (swing stage): Platform suspended from the roof by wire ropes. Used for window installation, curtain wall, exterior finishing on high-rise buildings.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Mast climbing work platform: Motorized platform that climbs a mast attached to the building. Used for high-rise exterior work requiring heavy loads.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B. Erection Requirements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Erection, modification, and dismantling by or under the direct supervision of a Competent Person ONLY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Foundation: level ground, mudsills or base plates, screw jacks to level (never use concrete blocks or unstable supports)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Plumb and level: frames must be plumb and level before planking — check with a level at each lift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Bracing: all cross braces and horizontal braces installed per manufacturer instructions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Ties to the building: at intervals specified by manufacturer (typically every 26 feet vertically, 30 feet horizontally)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Planking: scaffold-grade lumber or manufactured planks, fully spanning between supports, no gaps &gt; 1 inch, extending minimum 6 inches beyond supports (maximum 12 inches overhang)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C. Daily Inspection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Inspect EVERY day before use: foundations, frames, braces, planks, guardrails, ties, access points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Tag system: GREEN tag = inspected and safe. YELLOW tag = restricted access — competent person authorization required. RED tag = DO NOT USE — unsafe condition.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After windstorm, heavy rain, freezing rain, or any event that could affect scaffold integrity — re-inspect before use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Check for: settling of foundations, loose or missing braces, cracked welds, missing guardrails, damaged planking, debris on platforms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D. Load Capacity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Light duty: 25 psf — one worker with light tools (painting, caulking)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Medium duty: 50 psf — two workers with tools and some materials (masonry, cladding)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Heavy duty: 75 psf — three or more workers with heavy materials (bricklaying with full mortar tubs)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NEVER exceed the rated capacity — know the rating for your scaffold and manage material loading accordingly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Material should be evenly distributed on the platform — avoid point loading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E. Access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Access via internal ladder, stair tower, or designated access point ONLY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NEVER climb the scaffold frame (cross braces, end frames) — this is a leading cause of scaffold-related falls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Ladder access: through trap doors in platforms, with proper guardrail protection at each level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F. Falling Object Protection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Toe boards: minimum 3.5 inches high at all open edges to prevent tools and materials from falling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Screening/debris netting: required when scaffold is adjacent to public areas or occupied lower levels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Barricade the ground area below active scaffold work — warning signs, hard hat required zone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Workers below active scaffold work must wear hard hats and maintain awareness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G. Weather Conditions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Wind: suspend scaffold work when sustained wind speeds exceed 40 km/h (25 mph). For suspended scaffolds, typical limit is 35 km/h (22 mph).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Ice/snow: clear platforms of ice and snow before use. Apply salt or sand if needed. If platforms cannot be cleared safely, suspend scaffold work.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Lightning: evacuate all scaffolds immediately at the first sign of lightning — scaffolds are conductive and elevated.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H. Dismantling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Reverse order of erection — top down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Under competent person supervision at all times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Remove planking, then guardrails, then braces, then frames — one lift at a time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Lower components safely — never throw scaffold parts from height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Workers dismantling must wear fall protection (harness) when at height without guardrails</w:t>
      </w:r>
    </w:p>
    <w:p>
      <w:pPr>
        <w:pStyle w:val="Heading3"/>
      </w:pPr>
      <w:r>
        <w:rPr>
          <w:rFonts w:ascii="Calibri" w:hAnsi="Calibri"/>
          <w:color w:val="1A3A5C"/>
        </w:rPr>
        <w:t>Knowledge Assessment Quiz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Answer the following questions. Minimum passing score: 80%.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Q1. Name three types of scaffolding commonly used on construction sites.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Q2. Who may erect, modify, or dismantle scaffolding?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Q3. What does a RED scaffold tag mean?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Q4. What is the load capacity rating (in psf) for medium-duty scaffolding?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Q5. How should workers access scaffold platforms — and what method should NEVER be used?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Q6. What is the minimum toe board height required to prevent falling objects?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Q7. At what wind speed must most scaffold work be suspended?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Q8. How often must scaffolding be inspected?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Q9. In what order should scaffolding be dismantled?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Q10. What fall protection is required for workers dismantling scaffold at height?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Score: _____ / 10    |    Pass / Fail    |    Evaluator Initials: _____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--- Sign-Off: Session 3: Scaffold Safety ---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I confirm I have attended this training session, understood the material presented, and will apply these practices on [COMPANY NAME] construction sites.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Employee Name (Print): ________________________    Employee Signature: ________________________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Date: ________________________    Instructor: ________________________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Session 4: Confined Space Awareness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Duration: 2.5 hours  |  Delivery: Classroom</w:t>
      </w:r>
    </w:p>
    <w:p>
      <w:pPr>
        <w:pStyle w:val="Heading2"/>
      </w:pPr>
      <w:r>
        <w:rPr>
          <w:rFonts w:ascii="Calibri" w:hAnsi="Calibri"/>
          <w:color w:val="1A3A5C"/>
        </w:rPr>
        <w:t>Learning Objectives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Define a confined space and distinguish between permit-required and non-permit confined spaces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Identify atmospheric hazards and explain gas monitor operation and alarm thresholds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Describe the entry permit procedure including attendant, entrant, and entry supervisor roles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Explain rescue planning requirements and the critical rule that the attendant must NEVER enter to rescue</w:t>
      </w:r>
    </w:p>
    <w:p>
      <w:pPr>
        <w:pStyle w:val="Heading2"/>
      </w:pPr>
      <w:r>
        <w:rPr>
          <w:rFonts w:ascii="Calibri" w:hAnsi="Calibri"/>
          <w:color w:val="1A3A5C"/>
        </w:rPr>
        <w:t>Content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A. Definition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 confined space has three characteristics: (1) enclosed or partially enclosed, (2) not designed or intended for continuous human occupancy, (3) has or may develop a hazardous atmosphere, or has the potential for engulfment, entrapment, or other recognized hazard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Construction examples: manholes, vaults, tanks, silos, tunnels, caissons, deep excavations, utility pits, pipe runs, boiler interiors, ductwork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B. Permit-Required vs. Non-Permit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Permit-required: contains or has potential for a hazardous atmosphere, engulfment material, converging walls/floors, or other serious recognized hazards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Non-permit: meets the confined space definition but does not have the above hazards. Can be reclassified to permit-required if conditions change.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When in doubt — treat as permit-required. The permit process protects lives.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C. Atmospheric Testing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Test BEFORE entry — never enter to test. Lower the gas monitor or use a remote sampling pump.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4-gas monitor (minimum): O2 (19.5%–23.5%), LEL (&lt; 10% — alarm typically at 10%), H2S (&lt; 10 ppm), CO (&lt; 25 ppm)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Test at multiple levels: gases stratify — heavier gases (H2S) sink, lighter gases (methane) rise, oxygen depletion occurs at various levels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Continuous monitoring during occupancy — conditions can change rapidly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Calibrate gas monitors per manufacturer schedule (typically daily bump test, monthly full calibration)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D. Ventilation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Natural ventilation: may be sufficient for large, well-ventilated spaces with confirmed safe atmosphere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Mechanical ventilation: forced air blower with flexible duct, directing fresh air to the bottom of the space (displacement ventilation)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NEVER ventilate with pure oxygen — creates an oxygen-enriched atmosphere (fire/explosion risk)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Ventilate before entry and continuously during occupancy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E. Entry Permit Procedure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Entry Supervisor (Superintendent or Safety Officer): authorizes the entry, verifies all precautions, signs the permit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Attendant: stationed at the entry point at all times. Maintains communication with entrants. Monitors conditions. Summons rescue if needed. NEVER ENTERS THE SPACE TO RESCUE — this is the most critical rule in confined space safety.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Entrant: trained in confined space hazards, monitoring, and emergency procedures. Wears a harness with retrieval line (when feasible). Exits immediately when ordered by attendant or when alarm sounds.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Permit duration: typically one shift (maximum 12 hours). New permit required for each shift or if conditions change.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F. Lockout/Tagout of Connected Systems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Isolate all energy sources that feed into or through the confined space: electrical, mechanical, hydraulic, pneumatic, thermal, chemical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Lock out and tag out each energy source per [COMPANY NAME]'s LOTO procedure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Blank or disconnect all piping that could introduce liquids, gases, or materials into the space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Verify zero energy — test after lockout to confirm isolation is effective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G. Rescue Planning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 rescue plan must be in place BEFORE any entry — this is non-negotiable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Non-entry rescue (preferred): mechanical retrieval system (tripod with winch) extracts the entrant without anyone entering the space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Entry rescue: trained rescue team enters the space with self-contained breathing apparatus (SCBA). Only when non-entry rescue is not feasible.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Response time: rescue must be achievable within minutes — delays in confined space rescues are almost always fatal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The attendant NEVER enters to rescue. More than 60% of confined space fatalities are would-be rescuers.</w:t>
      </w:r>
    </w:p>
    <w:p>
      <w:pPr>
        <w:pStyle w:val="Heading3"/>
      </w:pPr>
      <w:r>
        <w:rPr>
          <w:rFonts w:ascii="Calibri" w:hAnsi="Calibri"/>
          <w:color w:val="1A3A5C"/>
        </w:rPr>
        <w:t>Knowledge Assessment Quiz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Answer the following questions. Minimum passing score: 80%.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Q1. What three characteristics define a confined space?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Q2. What is the difference between a permit-required and non-permit confined space?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Q3. What are the four gases measured by a standard 4-gas monitor and what are their safe limits?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Q4. At what levels in a confined space should atmospheric testing be performed?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Q5. What is the single most important rule for a confined space attendant?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Q6. Why should you NEVER ventilate a confined space with pure oxygen?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Q7. What is lockout/tagout and why is it critical for confined space entry?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Q8. What type of rescue is preferred for confined space emergencies?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Q9. How often must gas monitors be bump-tested?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Q10. More than 60% of confined space fatalities involve what group of people?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Score: _____ / 10    |    Pass / Fail    |    Evaluator Initials: _____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--- Sign-Off: Session 4: Confined Space Awareness ---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I confirm I have attended this training session, understood the material presented, and will apply these practices on [COMPANY NAME] construction sites.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Employee Name (Print): ________________________    Employee Signature: ________________________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Date: ________________________    Instructor: ________________________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Session 5: Crane &amp; Rigging Safety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Duration: 2 hours  |  Delivery: Classroom</w:t>
      </w:r>
    </w:p>
    <w:p>
      <w:pPr>
        <w:pStyle w:val="Heading2"/>
      </w:pPr>
      <w:r>
        <w:rPr>
          <w:rFonts w:ascii="Calibri" w:hAnsi="Calibri"/>
          <w:color w:val="1A3A5C"/>
        </w:rPr>
        <w:t>Learning Objectives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Identify common crane types on construction sites and basic operational principles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Describe signal person requirements and standard hand signals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Explain load chart concepts and the importance of never exceeding rated capacity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Inspect rigging hardware and understand sling angle load reduction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Identify powerline proximity hazards and minimum safe distances</w:t>
      </w:r>
    </w:p>
    <w:p>
      <w:pPr>
        <w:pStyle w:val="Heading2"/>
      </w:pPr>
      <w:r>
        <w:rPr>
          <w:rFonts w:ascii="Calibri" w:hAnsi="Calibri"/>
          <w:color w:val="1A3A5C"/>
        </w:rPr>
        <w:t>Content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A. Crane Types on Construction Sites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Mobile crane (hydraulic truck crane, crawler crane): travels on wheels or tracks. Variable capacity based on configuration (boom length, radius, counterweight).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Tower crane: fixed to a concrete foundation or building. High reach, moderate capacity. Used for high-rise and large commercial projects.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Boom truck (knuckle boom, stiff boom): truck-mounted crane for material delivery and placement. Lower capacity than mobile cranes.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B. Signal Person Requirements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 signal person is required when the crane operator cannot see the load, the landing zone, or the travel path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Must be a designated, trained individual — not just anyone standing nearby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Wears a high-visibility vest or gloves distinct from other workers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Uses standard hand signals (CSA/ASME B30.5) or radio communication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Standard signals: Hoist (arm extended, index finger pointing up, rotate finger in small circles), Lower (arm extended, index finger pointing down, rotate), Stop (arm extended, palm down — DO NOT MOVE), Emergency Stop (both arms extended, palms down — ALL STOP)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C. Load Charts and Capacity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Every crane has a load chart specific to its configuration — posted in the operator cab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Load chart shows maximum lift capacity based on: boom length, operating radius (distance from center of rotation to load), boom angle, counterweight, and ground conditions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NEVER exceed rated capacity — crane tip-over and structural failure are catastrophic and often fatal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The operator must know the weight of every load BEFORE lifting — weigh tickets, engineering calculations, or rigging tables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Wind, dynamic loading (swinging), and ground conditions reduce effective capacity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D. Lift Planning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Every lift must be planned: weight of load + rigging, rigging configuration, crane setup position, radius, ground conditions, obstacles, powerlines, wind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Critical lifts (typically &gt; 75–80% of crane capacity, or lifts over occupied areas) require a written lift plan reviewed by a professional engineer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Ground conditions: verify soil bearing capacity. Use crane mats, outrigger pads, or engineered supports. Soft ground = reduced capacity or tip-over risk.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E. Rigging Hardware Inspection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Wire rope slings: inspect for broken wires (remove if 10 or more randomly distributed in one lay length), kinks, crushing, bird-caging, corrosion, heat damage, end fitting damage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Synthetic web slings: inspect for cuts, tears, snags, abrasion, chemical burns, knots, UV degradation, melted fibers, damaged fittings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Chain slings: inspect for stretched links, cracks, gouges, wear (exceeding manufacturer limits), twisted or bent links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Shackles: check for proper pin engagement, cotter pin in place, no visible deformation or cracks. Stamped capacity must be legible.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Hooks: safety latch functional, no throat opening beyond manufacturer limit, no twist or crack at the saddle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F. Sling Angles and Load Reduction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As sling angle decreases from vertical, the load on each sling leg INCREASES dramatically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90 degrees (vertical): 100% of sling rated capacity available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60 degrees: 87% of rated capacity available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45 degrees: 71% of rated capacity available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30 degrees: 50% of rated capacity available — MINIMUM acceptable sling angle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Below 30 degrees: sling failure risk — do NOT rig below 30 degrees without engineering approval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G. Powerline Proximity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Minimum approach distances (crane, load, rigging, tag lines — ALL parts):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Up to 750V: 3 meters (10 feet)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750V to 150kV: 5 meters (15 feet)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150kV to 250kV: 6 meters (20 feet)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Above 250kV: 8 meters (25 feet) — or as specified by utility owner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If work must occur within these distances: contact the utility owner, de-energize the line, install physical barriers, and use a dedicated powerline spotter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NEVER assume a powerline is dead — treat all powerlines as energized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H. Tag Lines and Load Control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Tag lines are used to control load swing and rotation during lifting and landing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Use non-conductive tag lines (polypropylene) when working near electrical hazards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Workers handling tag lines must never wrap the line around their hand, arm, or body — if the load shifts, you must be able to release instantly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NEVER walk under a suspended load — no exceptions</w:t>
      </w:r>
    </w:p>
    <w:p>
      <w:pPr>
        <w:pStyle w:val="Heading3"/>
      </w:pPr>
      <w:r>
        <w:rPr>
          <w:rFonts w:ascii="Calibri" w:hAnsi="Calibri"/>
          <w:color w:val="1A3A5C"/>
        </w:rPr>
        <w:t>Knowledge Assessment Quiz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Answer the following questions. Minimum passing score: 80%.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Q1. Name two types of cranes commonly found on construction sites.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Q2. When is a signal person required for crane operations?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Q3. What does a load chart tell the crane operator?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Q4. What is the minimum acceptable sling angle, and what percentage of rated capacity is available at that angle?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Q5. What is the minimum approach distance to a powerline carrying up to 750 volts?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Q6. Name three things to inspect on a wire rope sling before use.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Q7. What defines a 'critical lift' and what additional planning does it require?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Q8. Why must you never wrap a tag line around your hand?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Q9. What should you assume about every powerline on or near a construction site?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Q10. What is the hand signal for 'Emergency Stop' during crane operations?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Score: _____ / 10    |    Pass / Fail    |    Evaluator Initials: _____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--- Sign-Off: Session 5: Crane &amp; Rigging Safety ---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I confirm I have attended this training session, understood the material presented, and will apply these practices on [COMPANY NAME] construction sites.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Employee Name (Print): ________________________    Employee Signature: ________________________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Date: ________________________    Instructor: ________________________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Session 6: Electrical Safety on Construction Sites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Duration: 2 hours  |  Delivery: Classroom</w:t>
      </w:r>
    </w:p>
    <w:p>
      <w:pPr>
        <w:pStyle w:val="Heading2"/>
      </w:pPr>
      <w:r>
        <w:rPr>
          <w:rFonts w:ascii="Calibri" w:hAnsi="Calibri"/>
          <w:color w:val="1A3A5C"/>
        </w:rPr>
        <w:t>Learning Objectives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Explain GFCI requirements and daily testing procedures for temporary power on construction sites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Describe lockout/tagout procedures for electrical work on construction projects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Identify overhead powerline hazards and minimum safe approach distances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Recognize wet condition electrical hazards and emergency response for electrical shock</w:t>
      </w:r>
    </w:p>
    <w:p>
      <w:pPr>
        <w:pStyle w:val="Heading2"/>
      </w:pPr>
      <w:r>
        <w:rPr>
          <w:rFonts w:ascii="Calibri" w:hAnsi="Calibri"/>
          <w:color w:val="1A3A5C"/>
        </w:rPr>
        <w:t>Content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A. GFCIs (Ground Fault Circuit Interrupters)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Required on ALL temporary power outlets on construction sites (OHSA/OSHA requirement)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GFCIs detect ground faults (current leaking to ground through a person or equipment) and disconnect power in 1/40th of a second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Test GFCIs DAILY before use: press TEST button (should trip), press RESET button (should restore power). If it does not trip, remove from service.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GFCI protection applies to all 120V, 15A and 20A circuits on construction sites — no exceptions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Portable GFCI adapters can be used when panel-mounted GFCIs are not available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B. Lockout/Tagout (LOTO)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Required before any electrical work begins — maintenance, troubleshooting, or installation of new circuits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Procedure: identify all energy sources, notify affected workers, shut off power, lock out at the disconnect/breaker with a personal padlock, tag with worker name and date, verify zero energy (test with a voltage tester)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One lock per worker — each worker controls their own lock. No one removes another person's lock.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Try-out: after lockout, attempt to start the equipment or energize the circuit to confirm isolation is effective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Removal: only the person who installed the lock may remove it. If worker is absent, follow [COMPANY NAME]'s lock removal procedure (management authorization, verification of safe conditions).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C. Overhead Powerline Safety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Leading cause of electrocution on construction sites — contact by cranes, aerial lifts, metal ladders, rebar, and scaffolding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Minimum approach distances apply to ALL conductive objects (cranes, scaffolds, equipment, materials):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Up to 750V: 3 meters (10 feet). 750V–150kV: 5 meters (15 feet). Above 150kV: per utility owner requirements.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Identify overhead powerlines during pre-project planning — mark locations, post warning signs, install physical barriers (flag lines, goalposts)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If work must be performed within minimum distances: contact the utility owner to de-energize, relocate, or insulate the lines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D. Temporary Wiring and Panel Safety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Temporary wiring must be installed by a licensed electrician and meet code requirements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Panel covers must be in place at all times — exposed busbars are a direct contact and arc flash hazard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Extension cords: inspect before each use (intact jacket, no exposed conductors, ground pin intact, no splices or tape repairs). Remove damaged cords from service immediately.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Do not daisy-chain extension cords or run them through doorways where they can be pinched or damaged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E. Arc Flash Awareness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Arc flash: an electrical explosion that produces extreme heat (up to 35,000 degrees F), intense light, pressure blast, and shrapnel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Can occur when working on or near energized equipment — accidental contact, tool slip, contamination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Arc flash boundaries must be established for energized work — appropriate PPE (arc-rated clothing, face shield, gloves) required within the boundary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Best prevention: de-energize, lockout, and verify zero energy BEFORE any work on electrical systems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F. Wet Conditions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Water is an excellent conductor — wet conditions dramatically increase electrical shock risk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Never operate electrical equipment (tools, cords, panels) while standing in water or on wet surfaces without GFCI protection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Keep electrical panels, temporary power boxes, and cord connections elevated and protected from water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During rain: cover temporary power connections, suspend use of corded tools if conditions are severe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G. Emergency Response for Electrical Contact/Shock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DO NOT touch the victim if they are still in contact with the electrical source — you will be electrocuted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Disconnect the power source if you can safely reach the switch/breaker/plug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If you cannot disconnect power: use a NON-CONDUCTIVE object (dry wood, fiberglass) to separate the victim from the source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Call 911 immediately — electrical injuries often involve internal burns and cardiac arrhythmia not visible externally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Begin CPR if the victim is not breathing or has no pulse — AED if available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For equipment contact with overhead powerlines: operator stays in the cab, everyone else stays clear (ground voltage gradient). If the operator must evacuate (fire), they JUMP clear with both feet together — do not step down (step potential).</w:t>
      </w:r>
    </w:p>
    <w:p>
      <w:pPr>
        <w:pStyle w:val="Heading3"/>
      </w:pPr>
      <w:r>
        <w:rPr>
          <w:rFonts w:ascii="Calibri" w:hAnsi="Calibri"/>
          <w:color w:val="1A3A5C"/>
        </w:rPr>
        <w:t>Knowledge Assessment Quiz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Answer the following questions. Minimum passing score: 80%.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Q1. What does GFCI stand for and how quickly does it disconnect power during a ground fault?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Q2. How often must GFCIs be tested on construction sites?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Q3. What is the lockout/tagout procedure in the correct sequence?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Q4. What is the minimum approach distance to an overhead powerline carrying up to 750 volts?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Q5. What should you do if you find an extension cord with a missing ground pin?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Q6. What is arc flash and what temperature can it reach?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Q7. Why are wet conditions particularly dangerous around electrical equipment?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Q8. If someone is being electrocuted by a live wire, what should you do FIRST?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Q9. Why should an equipment operator stay in the cab if the equipment contacts a powerline?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Q10. Can you remove another worker's lockout lock from a breaker? Explain.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Score: _____ / 10    |    Pass / Fail    |    Evaluator Initials: _____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--- Sign-Off: Session 6: Electrical Safety on Construction Sites ---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I confirm I have attended this training session, understood the material presented, and will apply these practices on [COMPANY NAME] construction sites.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Employee Name (Print): ________________________    Employee Signature: ________________________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Date: ________________________    Instructor: ________________________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Session 7: Fire Prevention &amp; Hot Work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Duration: 1.5 hours  |  Delivery: Classroom</w:t>
      </w:r>
    </w:p>
    <w:p>
      <w:pPr>
        <w:pStyle w:val="Heading2"/>
      </w:pPr>
      <w:r>
        <w:rPr>
          <w:rFonts w:ascii="Calibri" w:hAnsi="Calibri"/>
          <w:color w:val="1A3A5C"/>
        </w:rPr>
        <w:t>Learning Objectives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Explain the fire triangle and identify common construction fire risks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Describe the hot work permit procedure and fire watch requirements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Demonstrate fire extinguisher selection and PASS technique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Identify safe storage practices for propane, fuel, and combustible materials</w:t>
      </w:r>
    </w:p>
    <w:p>
      <w:pPr>
        <w:pStyle w:val="Heading2"/>
      </w:pPr>
      <w:r>
        <w:rPr>
          <w:rFonts w:ascii="Calibri" w:hAnsi="Calibri"/>
          <w:color w:val="1A3A5C"/>
        </w:rPr>
        <w:t>Content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A. Fire Triangle and Construction Fire Risks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Fire requires three elements: heat (ignition source), fuel (combustible material), oxygen (air). Remove any one element and the fire cannot sustain.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Construction sites have abundant fuel: wood framing, cardboard packaging, sawdust, insulation, solvents, adhesives, tarps, drywall paper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Common ignition sources on construction sites: welding/cutting, grinding, temporary heaters, electrical faults, smoking, spontaneous combustion (oily rags)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Construction fires are particularly dangerous because: buildings are incomplete (no fire suppression), egress routes may be limited, fire separation is not yet installed, combustible materials are concentrated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B. Hot Work Permit Procedure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Hot work = any activity producing sparks, flame, or heat: welding, cutting, brazing, grinding, soldering, torch-applied roofing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Permit required for ALL hot work outside designated shop areas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Process: hazard assessment (35-foot radius), combustible clearance, fire extinguisher placement, fire watch assignment, permit issuance by authorized person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Permit valid for ONE shift only — new permit required each day/shift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See SOP-CON-002 for detailed hot work permit procedure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C. Fire Watch Requirements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Trained person with sole responsibility: watch for fire during and after hot work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Must have fire extinguisher within reach and know how to use it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Continuous observation during all hot work operations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Post-work fire watch: MINIMUM 60 minutes after the last spark/flame. Extended to 120 minutes in high-risk environments.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Fire watch has authority to STOP hot work if unsafe conditions develop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Fire watch may NOT leave the post until relieved or the observation period is complete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D. Fire Extinguisher Types and PASS Technique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ABC dry chemical: most common on construction sites — effective on Class A (ordinary combustibles), Class B (flammable liquids), and Class C (electrical fires)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Minimum 20-lb ABC extinguisher within 10 feet of hot work locations. General coverage: extinguishers within 75 feet of all work areas.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PASS Technique: P = Pull the pin. A = Aim at the base of the fire (not the flames). S = Squeeze the handle. S = Sweep side to side at the base.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Important: a 20-lb extinguisher provides approximately 20–30 seconds of discharge. If the fire is not controlled quickly, evacuate and call 911.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Monthly visual inspection: check gauge (needle in green zone), pin in place, tamper seal intact, no visible damage, clear access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E. Combustible Material Management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Keep work areas clean — sawdust, wood shavings, cardboard, and packaging are fuel. Clean up daily.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Store flammable liquids (solvents, adhesives, fuels) in approved containers in designated storage areas — away from ignition sources, electrical panels, and exit routes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Oily rags (linseed oil, stain, varnish): dispose in self-closing metal containers. Spontaneous combustion is a real risk.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No smoking on construction sites except in designated smoking areas — enforced universally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F. Propane and Fuel Storage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Store propane cylinders upright, secured against tipping, in well-ventilated areas away from heat sources and ignition sources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Maximum storage quantities per area — per fire code and local regulations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Fuel storage (diesel, gasoline): approved containers, labeled, secondary containment, away from buildings and ignition sources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No refueling of equipment near buildings or in enclosed spaces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G. Temporary Heating Safety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Propane torpedo heaters (salamanders): maintain clearance from combustibles (minimum 10 feet), ensure adequate ventilation (CO risk), never leave unattended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Indirect-fired heaters: preferred for enclosed spaces — combustion gases are vented outside, only warm air enters the space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Hydronic heating systems: safest option for enclosed concrete curing — no combustion gases, no ignition risk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All temporary heating equipment must have automatic shut-off (tip-over switch, overheat protection)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H. Emergency Evacuation on Construction Sites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Know the alarm signal (air horn, siren, radio call) — evacuation alarm must be audible across the entire site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Proceed to the designated muster point immediately — do not stop to collect tools or personal items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Foremen conduct headcounts of their crews and report to the Superintendent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No one re-enters the site until the Superintendent gives the ALL CLEAR signal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Construction sites have unique egress challenges: incomplete stairs, missing handrails, temporary access routes — know your egress route BEFORE an emergency</w:t>
      </w:r>
    </w:p>
    <w:p>
      <w:pPr>
        <w:pStyle w:val="Heading3"/>
      </w:pPr>
      <w:r>
        <w:rPr>
          <w:rFonts w:ascii="Calibri" w:hAnsi="Calibri"/>
          <w:color w:val="1A3A5C"/>
        </w:rPr>
        <w:t>Knowledge Assessment Quiz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Answer the following questions. Minimum passing score: 80%.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Q1. What are the three elements of the fire triangle?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Q2. What is the minimum duration for a post-hot-work fire watch?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Q3. What does PASS stand for in fire extinguisher use?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Q4. What type of fire extinguisher is most commonly used on construction sites?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Q5. How long does a 20-lb fire extinguisher typically last during discharge?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Q6. Why are oily rags a fire hazard and how should they be disposed of?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Q7. What is the minimum clearance distance between a propane torpedo heater and combustible materials?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Q8. How often must fire extinguishers receive a visual inspection?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Q9. For how long is a hot work permit valid?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Q10. What should you do during a site evacuation — can you stop to grab your tools?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Score: _____ / 10    |    Pass / Fail    |    Evaluator Initials: _____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--- Sign-Off: Session 7: Fire Prevention &amp; Hot Work ---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I confirm I have attended this training session, understood the material presented, and will apply these practices on [COMPANY NAME] construction sites.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Employee Name (Print): ________________________    Employee Signature: ________________________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Date: ________________________    Instructor: ________________________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Session 8: Environmental Compliance on Construction Sites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Duration: 1.5 hours  |  Delivery: Classroom</w:t>
      </w:r>
    </w:p>
    <w:p>
      <w:pPr>
        <w:pStyle w:val="Heading2"/>
      </w:pPr>
      <w:r>
        <w:rPr>
          <w:rFonts w:ascii="Calibri" w:hAnsi="Calibri"/>
          <w:color w:val="1A3A5C"/>
        </w:rPr>
        <w:t>Learning Objectives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Explain erosion and sediment control requirements and common measures used on construction sites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Describe spill prevention and response procedures for fuel, oil, and chemical spills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Identify waste management requirements including proper sorting and hazardous waste handling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Recognize dust, noise, and vegetation protection responsibilities</w:t>
      </w:r>
    </w:p>
    <w:p>
      <w:pPr>
        <w:pStyle w:val="Heading2"/>
      </w:pPr>
      <w:r>
        <w:rPr>
          <w:rFonts w:ascii="Calibri" w:hAnsi="Calibri"/>
          <w:color w:val="1A3A5C"/>
        </w:rPr>
        <w:t>Content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A. Erosion and Sediment Control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Construction sites are the largest source of sediment pollution — exposed soil erodes rapidly during rain events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Regulatory requirement: prevent sediment-laden water from leaving the site and entering storm drains, waterways, or neighbouring properties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Silt fences: installed along the downslope perimeter of disturbed areas. Fabric must be trenched into the ground (6-inch minimum). Inspect after every rain event — repair or replace damaged sections.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Check dams: small dams of rock or sandbags placed in ditches and swales to slow water flow and allow sediment to settle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Stabilized construction entrances: aggregate pad at site entrance to remove mud from vehicle tires before they reach public roads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Temporary seeding and mulching: apply to disturbed areas that will remain inactive for more than 30 days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Inlet protection: filter fabric, straw wattles, or gravel berms around storm drain inlets to prevent sediment entry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B. Spill Prevention and Response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Potential spill sources: equipment fuel and hydraulic oil, concrete wash water, paint and solvents, adhesives, curing compounds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Prevention: secondary containment for fuel storage (110% of largest container volume), drip pans under equipment during maintenance, equipment inspected daily for leaks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Spill kits: located at fuel storage areas, equipment staging areas, and at minimum one per active work area. Contents: absorbent pads, booms, granular absorbent, PPE (gloves, goggles), disposal bags.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Response procedure: (1) Stop the source if safe. (2) Contain the spill — deploy absorbent booms to prevent spread. (3) Absorb — apply pads or granular absorbent. (4) Notify — report to Superintendent and Safety Officer. (5) Clean up — collect contaminated materials in labeled disposal bags. (6) Report — document the spill (type, quantity, cause, response actions, disposal method).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Reportable quantities: spills exceeding regulatory thresholds (varies by substance and jurisdiction) must be reported to the Ministry of Environment / EPA within specified timeframes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C. Waste Management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Sorting: General waste (landfill), Recyclable materials (metals, cardboard, clean wood, drywall, concrete), Hazardous waste (paint, solvents, adhesives, contaminated soil, asbestos)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Designated bins clearly labeled at convenient locations throughout the site — separate bins for each waste stream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Dumpsters must have covers to prevent rain from entering and creating leachate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Hazardous waste: stored separately in labeled, closed containers. Manifested for disposal by a licensed hazardous waste hauler. Records maintained for minimum 3 years.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Concrete washout: designated washout area lined with poly. Never wash concrete into storm drains, ditches, or on the ground.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Waste minimization: [COMPANY NAME] promotes reducing waste through accurate ordering, material reuse, and recycling. Track diversion rates per project.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D. Dust Control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Sources: excavation, grading, concrete cutting, demolition, aggregate stockpiles, unpaved roads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Water trucks: apply water to unpaved roads, stockpiles, and active earthwork areas — frequency depends on temperature, wind, and humidity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Calcium chloride: applied to unpaved roads for longer-lasting dust suppression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Tarping: cover stockpiles and open loads during transport and when not actively being used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Cutting operations: use wet cutting methods for concrete, masonry, and asphalt to suppress silica dust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Wind days: if dust cannot be controlled, suspend the dust-generating activity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E. Noise Management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Municipal noise bylaws: restrict construction hours (typically 7 AM to 7 PM weekdays, limited weekend hours — check local bylaws)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Equipment maintenance: well-maintained equipment produces less noise — mufflers, engine covers, hydraulic system maintenance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Scheduling: plan high-noise activities (pile driving, concrete breaking, heavy equipment) during permitted hours and away from sensitive receptors (hospitals, schools, residences)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Community relations: notify neighbours of anticipated high-noise activities in advance — a phone call or door hanger prevents complaints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Worker protection: hearing protection (plugs or muffs) required when noise exceeds 85 dBA — audiometric testing program per regulation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F. Tree and Vegetation Protection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Tree protection zones: established by the project arborist, typically at the drip line. No excavation, material storage, equipment operation, or grading within the tree protection zone.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Tree protection fencing: rigid fencing (not caution tape) at the drip line or as specified by the arborist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Root cutting: if roots must be cut, use clean cuts with a sharp saw — never rip or crush roots with equipment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Municipal tree bylaws: many municipalities require permits for tree removal and impose significant fines for unauthorized damage to protected trees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G. Dewatering and Discharge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Groundwater or surface water that accumulates in excavations must be managed properly before discharge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Sediment removal: pump through a settling tank, filter bag, or sediment pond before discharge to storm sewer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Discharge permits: may be required from the local conservation authority or municipal water authority — check before pumping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pH monitoring: concrete contact raises pH above acceptable discharge limits — neutralization may be required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Never pump contaminated water (fuel, oil, chemical) — contain and dispose through a licensed waste hauler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H. Environmental Incident Reporting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Report ALL environmental incidents to the Superintendent and Safety Officer immediately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Incidents include: spills (any quantity), unauthorized discharge, sediment release to waterways or storm drains, tree damage, wildlife disturbance, dust or noise complaints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Document: date, time, location, substance, estimated quantity, cause, response actions taken, photos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Regulatory notification: required for reportable quantities or incidents affecting waterways — Superintendent/Safety Officer will determine and execute the notification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Corrective actions: identify root cause, implement measures to prevent recurrence, document and file</w:t>
      </w:r>
    </w:p>
    <w:p>
      <w:pPr>
        <w:pStyle w:val="Heading3"/>
      </w:pPr>
      <w:r>
        <w:rPr>
          <w:rFonts w:ascii="Calibri" w:hAnsi="Calibri"/>
          <w:color w:val="1A3A5C"/>
        </w:rPr>
        <w:t>Knowledge Assessment Quiz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Answer the following questions. Minimum passing score: 80%.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Q1. Name two erosion control measures commonly used on construction sites.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Q2. What is the correct sequence for responding to a fuel spill on a construction site?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Q3. Into what three categories should construction waste be sorted?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Q4. Where should concrete washout water be directed — and where should it NEVER go?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Q5. Name two methods of dust control used on construction sites.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Q6. What are typical permitted construction noise hours under most municipal bylaws?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Q7. What defines a tree protection zone and what activities are prohibited within it?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Q8. Why must dewatering discharge be treated before entering the storm sewer system?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Q9. What should you do if you discover a hydraulic oil leak from equipment on site?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Q10. Who must be notified of an environmental incident on a [COMPANY NAME] construction site?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Answer: _______________________________________________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Score: _____ / 10    |    Pass / Fail    |    Evaluator Initials: _____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--- Sign-Off: Session 8: Environmental Compliance on Construction Sites ---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I confirm I have attended this training session, understood the material presented, and will apply these practices on [COMPANY NAME] construction sites.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Employee Name (Print): ________________________    Employee Signature: ________________________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Date: ________________________    Instructor: ________________________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Training Tracker — Attendance Record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Use this tracker to record attendance for all eight training sessions. Each participant must attend and pass (80% quiz score) all sessions to receive the Certificate of Completion.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864"/>
            <w:shd w:val="clear" w:color="auto"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Employee Name</w:t>
            </w:r>
          </w:p>
        </w:tc>
        <w:tc>
          <w:tcPr>
            <w:tcW w:type="dxa" w:w="864"/>
            <w:shd w:val="clear" w:color="auto"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S1</w:t>
            </w:r>
          </w:p>
        </w:tc>
        <w:tc>
          <w:tcPr>
            <w:tcW w:type="dxa" w:w="864"/>
            <w:shd w:val="clear" w:color="auto"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S2</w:t>
            </w:r>
          </w:p>
        </w:tc>
        <w:tc>
          <w:tcPr>
            <w:tcW w:type="dxa" w:w="864"/>
            <w:shd w:val="clear" w:color="auto"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S3</w:t>
            </w:r>
          </w:p>
        </w:tc>
        <w:tc>
          <w:tcPr>
            <w:tcW w:type="dxa" w:w="864"/>
            <w:shd w:val="clear" w:color="auto"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S4</w:t>
            </w:r>
          </w:p>
        </w:tc>
        <w:tc>
          <w:tcPr>
            <w:tcW w:type="dxa" w:w="864"/>
            <w:shd w:val="clear" w:color="auto"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S5</w:t>
            </w:r>
          </w:p>
        </w:tc>
        <w:tc>
          <w:tcPr>
            <w:tcW w:type="dxa" w:w="864"/>
            <w:shd w:val="clear" w:color="auto"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S6</w:t>
            </w:r>
          </w:p>
        </w:tc>
        <w:tc>
          <w:tcPr>
            <w:tcW w:type="dxa" w:w="864"/>
            <w:shd w:val="clear" w:color="auto"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S7</w:t>
            </w:r>
          </w:p>
        </w:tc>
        <w:tc>
          <w:tcPr>
            <w:tcW w:type="dxa" w:w="864"/>
            <w:shd w:val="clear" w:color="auto"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S8</w:t>
            </w:r>
          </w:p>
        </w:tc>
      </w:tr>
      <w:tr>
        <w:tc>
          <w:tcPr>
            <w:tcW w:type="dxa" w:w="864"/>
          </w:tcPr>
          <w:p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rFonts w:ascii="Calibri" w:hAnsi="Calibri"/>
                <w:sz w:val="16"/>
              </w:rPr>
              <w:t>9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rFonts w:ascii="Calibri" w:hAnsi="Calibri"/>
                <w:sz w:val="16"/>
              </w:rPr>
              <w:t>10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rFonts w:ascii="Calibri" w:hAnsi="Calibri"/>
                <w:sz w:val="16"/>
              </w:rPr>
              <w:t>11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rFonts w:ascii="Calibri" w:hAnsi="Calibri"/>
                <w:sz w:val="16"/>
              </w:rPr>
              <w:t>12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rFonts w:ascii="Calibri" w:hAnsi="Calibri"/>
                <w:sz w:val="16"/>
              </w:rPr>
              <w:t>13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rFonts w:ascii="Calibri" w:hAnsi="Calibri"/>
                <w:sz w:val="16"/>
              </w:rPr>
              <w:t>14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rFonts w:ascii="Calibri" w:hAnsi="Calibri"/>
                <w:sz w:val="16"/>
              </w:rPr>
              <w:t>15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rFonts w:ascii="Calibri" w:hAnsi="Calibri"/>
                <w:sz w:val="16"/>
              </w:rPr>
              <w:t>16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rFonts w:ascii="Calibri" w:hAnsi="Calibri"/>
                <w:sz w:val="16"/>
              </w:rPr>
              <w:t>17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rFonts w:ascii="Calibri" w:hAnsi="Calibri"/>
                <w:sz w:val="16"/>
              </w:rPr>
              <w:t>18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rFonts w:ascii="Calibri" w:hAnsi="Calibri"/>
                <w:sz w:val="16"/>
              </w:rPr>
              <w:t>19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rFonts w:ascii="Calibri" w:hAnsi="Calibri"/>
                <w:sz w:val="16"/>
              </w:rPr>
              <w:t>20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</w:tbl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Legend: Mark attendance with date (MM/DD) and quiz score (e.g., '07/15 — 9/10'). Minimum passing score: 80%.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Certificate of Completion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pStyle w:val="Title"/>
        <w:jc w:val="center"/>
      </w:pPr>
      <w:r>
        <w:rPr>
          <w:rFonts w:ascii="Calibri" w:hAnsi="Calibri"/>
          <w:color w:val="1A3A5C"/>
        </w:rPr>
        <w:t>[COMPANY NAME]</w:t>
      </w:r>
    </w:p>
    <w:p>
      <w:pPr>
        <w:pStyle w:val="Heading1"/>
        <w:jc w:val="center"/>
      </w:pPr>
      <w:r>
        <w:rPr>
          <w:rFonts w:ascii="Calibri" w:hAnsi="Calibri"/>
          <w:color w:val="1A3A5C"/>
        </w:rPr>
        <w:t>Construction Safety Training Program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jc w:val="center"/>
      </w:pPr>
      <w:r>
        <w:rPr>
          <w:rFonts w:ascii="Calibri" w:hAnsi="Calibri"/>
          <w:b/>
          <w:color w:val="1A3A5C"/>
          <w:sz w:val="36"/>
        </w:rPr>
        <w:t>CERTIFICATE OF COMPLETION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jc w:val="center"/>
      </w:pPr>
      <w:r>
        <w:rPr>
          <w:rFonts w:ascii="Calibri" w:hAnsi="Calibri"/>
          <w:sz w:val="28"/>
        </w:rPr>
        <w:t>This certifies that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jc w:val="center"/>
      </w:pPr>
      <w:r>
        <w:rPr>
          <w:rFonts w:ascii="Calibri" w:hAnsi="Calibri"/>
          <w:b/>
          <w:sz w:val="32"/>
        </w:rPr>
        <w:t>_________________________________________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jc w:val="center"/>
      </w:pPr>
      <w:r>
        <w:rPr>
          <w:rFonts w:ascii="Calibri" w:hAnsi="Calibri"/>
          <w:sz w:val="22"/>
        </w:rPr>
        <w:t>has successfully completed the [COMPANY NAME] Construction Safety Training Program, consisting of 8 sessions (17 hours) covering: Working at Heights &amp; Fall Protection, Excavation &amp; Trenching Safety, Scaffold Safety, Confined Space Awareness, Crane &amp; Rigging Safety, Electrical Safety, Fire Prevention &amp; Hot Work, and Environmental Compliance.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jc w:val="center"/>
      </w:pPr>
      <w:r>
        <w:rPr>
          <w:rFonts w:ascii="Calibri" w:hAnsi="Calibri"/>
          <w:sz w:val="24"/>
        </w:rPr>
        <w:t>Date: ________________________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jc w:val="center"/>
      </w:pPr>
      <w:r>
        <w:rPr>
          <w:rFonts w:ascii="Calibri" w:hAnsi="Calibri"/>
          <w:sz w:val="24"/>
        </w:rPr>
        <w:t>_________________________________________</w:t>
      </w:r>
    </w:p>
    <w:p>
      <w:pPr>
        <w:jc w:val="center"/>
      </w:pPr>
      <w:r>
        <w:rPr>
          <w:rFonts w:ascii="Calibri" w:hAnsi="Calibri"/>
          <w:i/>
          <w:sz w:val="20"/>
        </w:rPr>
        <w:t>Director of Health &amp; Safety / Training Coordinator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jc w:val="center"/>
      </w:pPr>
      <w:r>
        <w:rPr>
          <w:rFonts w:ascii="Calibri" w:hAnsi="Calibri"/>
          <w:sz w:val="24"/>
        </w:rPr>
        <w:t>_________________________________________</w:t>
      </w:r>
    </w:p>
    <w:p>
      <w:pPr>
        <w:jc w:val="center"/>
      </w:pPr>
      <w:r>
        <w:rPr>
          <w:rFonts w:ascii="Calibri" w:hAnsi="Calibri"/>
          <w:i/>
          <w:sz w:val="20"/>
        </w:rPr>
        <w:t>Site Superintendent / Project Manager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