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Onboarding Playbook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Universal Template (Any Industry)</w:t>
      </w:r>
    </w:p>
    <w:p/>
    <w:p>
      <w:pPr>
        <w:jc w:val="center"/>
      </w:pPr>
      <w:r>
        <w:rPr>
          <w:rFonts w:ascii="Calibri" w:hAnsi="Calibri"/>
          <w:i/>
          <w:color w:val="666666"/>
          <w:sz w:val="22"/>
        </w:rPr>
        <w:t>A customizable onboarding kit for any small or mid-sized business.</w:t>
        <w:br/>
        <w:t>Adaptable to office, retail, trades, or hybrid environments.</w:t>
        <w:br/>
        <w:t>Includes all appendices: checklists, forms, and templates.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0"/>
        </w:rPr>
        <w:t>[COMPANY NAME]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Prepared by: [HR MANAGER / DEPARTMENT]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Date: [DATE]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Version: 1.0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sz w:val="21"/>
        </w:rPr>
        <w:t>1. Section 1: Pre-Start Checklist (Before Day 1)</w:t>
      </w:r>
    </w:p>
    <w:p>
      <w:r>
        <w:rPr>
          <w:rFonts w:ascii="Calibri" w:hAnsi="Calibri"/>
          <w:sz w:val="21"/>
        </w:rPr>
        <w:t>2. Section 2: Day 1 -- Welcome &amp; Orientation</w:t>
      </w:r>
    </w:p>
    <w:p>
      <w:r>
        <w:rPr>
          <w:rFonts w:ascii="Calibri" w:hAnsi="Calibri"/>
          <w:sz w:val="21"/>
        </w:rPr>
        <w:t>3. Section 3: Week 1 -- Role Training &amp; Integration</w:t>
      </w:r>
    </w:p>
    <w:p>
      <w:r>
        <w:rPr>
          <w:rFonts w:ascii="Calibri" w:hAnsi="Calibri"/>
          <w:sz w:val="21"/>
        </w:rPr>
        <w:t>4. Section 4: 30-Day Milestone</w:t>
      </w:r>
    </w:p>
    <w:p>
      <w:r>
        <w:rPr>
          <w:rFonts w:ascii="Calibri" w:hAnsi="Calibri"/>
          <w:sz w:val="21"/>
        </w:rPr>
        <w:t>5. Section 5: 60-Day Milestone</w:t>
      </w:r>
    </w:p>
    <w:p>
      <w:r>
        <w:rPr>
          <w:rFonts w:ascii="Calibri" w:hAnsi="Calibri"/>
          <w:sz w:val="21"/>
        </w:rPr>
        <w:t>6. Section 6: 90-Day Milestone (Probation Review)</w:t>
      </w:r>
    </w:p>
    <w:p>
      <w:r>
        <w:rPr>
          <w:rFonts w:ascii="Calibri" w:hAnsi="Calibri"/>
          <w:sz w:val="21"/>
        </w:rPr>
        <w:t>7. Appendix A: Supervisor Onboarding Checklist (One-Page)</w:t>
      </w:r>
    </w:p>
    <w:p>
      <w:r>
        <w:rPr>
          <w:rFonts w:ascii="Calibri" w:hAnsi="Calibri"/>
          <w:sz w:val="21"/>
        </w:rPr>
        <w:t>8. Appendix B: Employee Acknowledgment Form</w:t>
      </w:r>
    </w:p>
    <w:p>
      <w:r>
        <w:rPr>
          <w:rFonts w:ascii="Calibri" w:hAnsi="Calibri"/>
          <w:sz w:val="21"/>
        </w:rPr>
        <w:t>9. Appendix C: New Hire Information Form</w:t>
      </w:r>
    </w:p>
    <w:p>
      <w:r>
        <w:rPr>
          <w:rFonts w:ascii="Calibri" w:hAnsi="Calibri"/>
          <w:sz w:val="21"/>
        </w:rPr>
        <w:t>10. Appendix D: Equipment Issuance Form</w:t>
      </w:r>
    </w:p>
    <w:p/>
    <w:p>
      <w:r>
        <w:rPr>
          <w:rFonts w:ascii="Calibri" w:hAnsi="Calibri"/>
          <w:i/>
          <w:color w:val="2E75B6"/>
          <w:sz w:val="20"/>
        </w:rPr>
        <w:t>HOW TO USE THIS TEMPLATE: This playbook is designed to work for any industry. Customize the items in each section to match your company's operations. Items marked with [CUSTOMIZE] should be replaced with your specific details. Items marked with [IF APPLICABLE] can be removed if they don't apply to your workplace.</w:t>
      </w:r>
    </w:p>
    <w:p>
      <w:r>
        <w:br w:type="page"/>
      </w:r>
    </w:p>
    <w:p>
      <w:pPr>
        <w:pStyle w:val="Heading1"/>
      </w:pPr>
      <w:r>
        <w:t>Section 1: Pre-Start Checklist (Before Day 1)</w:t>
      </w:r>
    </w:p>
    <w:p>
      <w:r>
        <w:rPr>
          <w:rFonts w:ascii="Calibri" w:hAnsi="Calibri"/>
          <w:i/>
          <w:color w:val="666666"/>
          <w:sz w:val="20"/>
        </w:rPr>
        <w:t>Complete these items before the employee's first day. A prepared workplace shows professionalism and respect for the new team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Employment agreement signed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Owner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Payroll setup completed: tax forms, banking information, pay schedule communicated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Payroll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initiated: health, dental, vision, retirement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Workspace prepared: desk/station clean, supplies stocked, nameplate (if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Admin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IT access provisioned: email, computer login, software, phone system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Key card / building access issued (if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Admin / Facilities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Emergency contact form sent to employee for completion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Orientation schedule created and sent to employee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Welcome communication sent: what to bring, where to go, who to ask for, dress code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Supervisor briefed: start date, onboarding plan, first-week assignments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Team notified of new hire (name, role, start date)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PPE ordered and sized [IF APPLICABLE -- shop/warehouse/field roles]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Uniform ordered [IF APPLICABLE]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Day 1 -- Welcome &amp; Orientation</w:t>
      </w:r>
    </w:p>
    <w:p>
      <w:r>
        <w:rPr>
          <w:rFonts w:ascii="Calibri" w:hAnsi="Calibri"/>
          <w:i/>
          <w:color w:val="666666"/>
          <w:sz w:val="20"/>
        </w:rPr>
        <w:t>Day 1 shapes the employee's entire experience with your company. Make it welcoming, organized, and informative.</w:t>
      </w:r>
    </w:p>
    <w:p>
      <w:pPr>
        <w:pStyle w:val="Heading2"/>
      </w:pPr>
      <w:r>
        <w:t>Welcome &amp; Introductions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Greeted by manager or designated welcome contact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Introduction to immediate team members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Introduction to key contacts: reception, admin, IT, facilities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Company overview: history, mission, values, what makes us different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 / Owner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Organizational chart reviewed: who does what, reporting structure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Facility Tour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Workspace / desk / station shown and set up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Washrooms, break room, kitchen, and common areas shown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Emergency exits and evacuation routes identified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First aid kit location shown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Parking, building entry, and security procedures explained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Muster point / assembly area identified [IF APPLICABLE]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Technology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Computer login verified and working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Email access confirmed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Phone system set up (desk phone, mobile, voicemail)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Key software walkthrough: [CUSTOMIZE -- list your core systems]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File storage and document management system explained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Printing, scanning, and office equipment shown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Admin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Policies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handbook reviewed (or provided for self-review)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Attendance and punctuality expectations set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PTO / vacation / sick day policy explained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Health &amp; safety orientation completed (scaled to office vs. shop floor)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Workplace violence and harassment policy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Confidentiality expectations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Social media and communication policy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Drug and alcohol policy reviewed [IF APPLICABLE]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All Day 1 forms signed and collected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Week 1 -- Role Training &amp; Integration</w:t>
      </w:r>
    </w:p>
    <w:p>
      <w:r>
        <w:rPr>
          <w:rFonts w:ascii="Calibri" w:hAnsi="Calibri"/>
          <w:i/>
          <w:color w:val="666666"/>
          <w:sz w:val="20"/>
        </w:rPr>
        <w:t>The first week bridges orientation and real work. Focus on building competence, connections, and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Role-specific training plan initiated: key tasks, processes, and tools for this role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Buddy / mentor assigned and introduced (experienced peer for day-to-day questions)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Key process walkthroughs: [CUSTOMIZE -- 3-5 core processes for this role]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Trainer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Communication norms set: how to reach manager, team communication channels, response times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First assignment given: a real but manageable task to build early confidence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Daily check-ins with manager (15 min -- how is it going? any questions?)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Introduction to key internal / external contacts relevant to the role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Safety training for role-specific hazards [IF APPLICABLE]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Quality standards and expectations reviewed for role deliverables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Performance expectations discussed: what does success look like in 30, 60, 90 days?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End-of-week check-in with manager: progress, questions, concerns, adjustments needed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30-Day Milestone</w:t>
      </w:r>
    </w:p>
    <w:p>
      <w:r>
        <w:rPr>
          <w:rFonts w:ascii="Calibri" w:hAnsi="Calibri"/>
          <w:i/>
          <w:color w:val="666666"/>
          <w:sz w:val="20"/>
        </w:rPr>
        <w:t>The 30-day check-in is the first structured review. The employee should be handling basic responsibilities and building routine.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Supervisor assessment: Can the employee perform core tasks with minimal guidance?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Quality of work reviewed: accuracy, completeness, adherence to standards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Attendance and punctuality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Safety compliance reviewed [IF APPLICABLE]: PPE usage, safe work practices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 conversation: How is it going? What do you need? Any concerns?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Supervisor feedback conversation: strengths, areas for improvement, priorities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Training gaps identified and plan adjusted for next 30 days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Buddy / mentor check-in: Is the relationship helpful?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review form completed and filed in employee record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60-Day Milestone</w:t>
      </w:r>
    </w:p>
    <w:p>
      <w:r>
        <w:rPr>
          <w:rFonts w:ascii="Calibri" w:hAnsi="Calibri"/>
          <w:i/>
          <w:color w:val="666666"/>
          <w:sz w:val="20"/>
        </w:rPr>
        <w:t>At 60 days, the employee should be working more independently and beginning to handle additional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Expanded responsibilities assigned: new tasks, greater complexity, less supervision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Performance trends reviewed: improvement trajectory, consistency, initiative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Cross-training initiated [IF APPLICABLE]: learning adjacent roles or processes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Mid-probation performance assessment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confirmation: all elections finalized, coverage active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Professional development discussed: training needs, career interests, growth path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feedback: job satisfaction, team dynamics, any unresolved concerns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review form completed and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90-Day Milestone (Probation Review)</w:t>
      </w:r>
    </w:p>
    <w:p>
      <w:r>
        <w:rPr>
          <w:rFonts w:ascii="Calibri" w:hAnsi="Calibri"/>
          <w:i/>
          <w:color w:val="666666"/>
          <w:sz w:val="20"/>
        </w:rPr>
        <w:t>The 90-day probation review is the formal decision point. This is a structured conversation, not a surprise. Both supervisor and employee should come prepared.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Formal probation review meeting conducted with supervisor and HR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Decision documented: CONFIRM employment / EXTEND probation / END employment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Performance rating documented across all key responsibilities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Attendance and reliability record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Safety record reviewed [IF APPLICABLE]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Cultural fit and team integration assessed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self-assessment collected: how do they feel about their progress?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Development plan created for next 6 months: skills to build, goals, training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acknowledgment form signed (probation review outcome)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All onboarding documentation filed in employee record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Onboarding experience survey completed by employee (process feedback for HR)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Supervisor Onboarding Checklist</w:t>
      </w:r>
    </w:p>
    <w:p>
      <w:r>
        <w:rPr>
          <w:rFonts w:ascii="Calibri" w:hAnsi="Calibri"/>
          <w:i/>
          <w:color w:val="666666"/>
          <w:sz w:val="20"/>
        </w:rPr>
        <w:t>One-page quick reference. Print and keep on your desk during the new hire's first 90 days.</w:t>
      </w:r>
    </w:p>
    <w:p>
      <w:r>
        <w:rPr>
          <w:rFonts w:ascii="Calibri" w:hAnsi="Calibri"/>
          <w:b/>
          <w:sz w:val="20"/>
        </w:rPr>
        <w:t>Employee Name: ________________________  Start Date: _______________  Position: 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Workspace ready, IT access working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comm sent (what to bring, where to go)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Team notified of new hire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and introductions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Facility tour (exits, first aid, washrooms)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Technology setup verified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Policies and handbook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H&amp;S orientation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Role-specific training plan started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Buddy / mentor assigned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First assignment given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End-of-week check-in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performance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30-day employee feedback collected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60-day expanded responsibilities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mid-probation assessment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90-day formal probation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90-day development plan created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All documentation filed in employee record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Appendix B: Employee Acknowledgment Form</w:t>
      </w:r>
    </w:p>
    <w:p>
      <w:pPr>
        <w:spacing w:after="400"/>
      </w:pPr>
      <w:r>
        <w:rPr>
          <w:rFonts w:ascii="Calibri" w:hAnsi="Calibri"/>
          <w:sz w:val="20"/>
        </w:rPr>
        <w:t>I, _________________________ (Employee Name), acknowledge that I have received, reviewed, and understand the contents of this onboarding playbook. I have had the opportunity to ask questions, and I agree to comply with all policies and procedures described herein.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Employee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Supervisor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HR Representative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</w:tbl>
    <w:p>
      <w:r>
        <w:br w:type="page"/>
      </w:r>
    </w:p>
    <w:p>
      <w:pPr>
        <w:pStyle w:val="Heading1"/>
      </w:pPr>
      <w:r>
        <w:t>Appendix C: New Hire Information Form</w:t>
      </w:r>
    </w:p>
    <w:p>
      <w:r>
        <w:rPr>
          <w:rFonts w:ascii="Calibri" w:hAnsi="Calibri"/>
          <w:i/>
          <w:color w:val="666666"/>
          <w:sz w:val="20"/>
        </w:rPr>
        <w:t>Collect this information from the employee on or before Day 1. Store securely in the employee file.</w:t>
      </w:r>
    </w:p>
    <w:p>
      <w:pPr>
        <w:pStyle w:val="Heading2"/>
      </w:pPr>
      <w:r>
        <w:t>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Full Legal Name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Preferred Name (if different)</w:t>
            </w:r>
          </w:p>
        </w:tc>
        <w:tc>
          <w:tcPr>
            <w:tcW w:type="dxa" w:w="6803"/>
            <w:shd w:fill="F2F2F2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Social Insurance Number (SIN) / SSN</w:t>
            </w:r>
          </w:p>
        </w:tc>
        <w:tc>
          <w:tcPr>
            <w:tcW w:type="dxa" w:w="6803"/>
            <w:shd w:fill="F2F2F2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Home Address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Phone Number (primary)</w:t>
            </w:r>
          </w:p>
        </w:tc>
        <w:tc>
          <w:tcPr>
            <w:tcW w:type="dxa" w:w="6803"/>
            <w:shd w:fill="F2F2F2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Personal Email Address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pPr>
        <w:pStyle w:val="Heading2"/>
      </w:pPr>
      <w:r>
        <w:t>Emergency Contacts</w:t>
      </w:r>
    </w:p>
    <w:p>
      <w:r>
        <w:rPr>
          <w:rFonts w:ascii="Calibri" w:hAnsi="Calibri"/>
          <w:b/>
          <w:sz w:val="20"/>
        </w:rPr>
        <w:t>Emergency Contact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Relationship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Phone Number (primary)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Phone Number (alternate)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r>
        <w:rPr>
          <w:rFonts w:ascii="Calibri" w:hAnsi="Calibri"/>
          <w:b/>
          <w:sz w:val="20"/>
        </w:rPr>
        <w:t>Emergency Contact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Relationship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Phone Number (primary)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Phone Number (alternate)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pPr>
        <w:pStyle w:val="Heading2"/>
      </w:pPr>
      <w:r>
        <w:t>Banking Information (Direct Deposit)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Bank Name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Branch / Transit Number</w:t>
            </w:r>
          </w:p>
        </w:tc>
        <w:tc>
          <w:tcPr>
            <w:tcW w:type="dxa" w:w="6803"/>
            <w:shd w:fill="F2F2F2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/>
                <w:sz w:val="20"/>
              </w:rPr>
              <w:t>Account Number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Account Type (Chequing / Savings)</w:t>
            </w:r>
          </w:p>
        </w:tc>
        <w:tc>
          <w:tcPr>
            <w:tcW w:type="dxa" w:w="6803"/>
            <w:shd w:fill="F2F2F2"/>
          </w:tcPr>
          <w:p>
            <w:r/>
          </w:p>
        </w:tc>
      </w:tr>
    </w:tbl>
    <w:p/>
    <w:p>
      <w:pPr>
        <w:pStyle w:val="Heading2"/>
      </w:pPr>
      <w:r>
        <w:t>Tax Forms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TD1 Federal -- Personal Tax Credits Return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TD1 Provincial -- Personal Tax Credits Return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W-4 (US employees) or equivalent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Void cheque or direct deposit form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SIN / SSN verification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D: Equipment Issuance Form</w:t>
      </w:r>
    </w:p>
    <w:p>
      <w:r>
        <w:rPr>
          <w:rFonts w:ascii="Calibri" w:hAnsi="Calibri"/>
          <w:i/>
          <w:color w:val="666666"/>
          <w:sz w:val="20"/>
        </w:rPr>
        <w:t>Record all equipment issued to the employee. Employee must acknowledge receipt and return all items upon termination of employment.</w:t>
      </w:r>
    </w:p>
    <w:p>
      <w:r>
        <w:rPr>
          <w:rFonts w:ascii="Calibri" w:hAnsi="Calibri"/>
          <w:b/>
          <w:sz w:val="20"/>
        </w:rPr>
        <w:t>Employee Name: ________________________  Department: _______________  Date: 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8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Serial # / Asset Tag</w:t>
            </w:r>
          </w:p>
        </w:tc>
        <w:tc>
          <w:tcPr>
            <w:tcW w:type="dxa" w:w="188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88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Issued</w:t>
            </w:r>
          </w:p>
        </w:tc>
        <w:tc>
          <w:tcPr>
            <w:tcW w:type="dxa" w:w="188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Returned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Laptop / Computer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Monitor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Keyboard &amp; Mouse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Phone / Mobile Device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Key Card / Access Badge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Keys (office, cabinet, etc.)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PPE (specify items)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Uniform / Clothing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Vehicle / Parking Pass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Tools / Specialized Equipment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[Other -- specify]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  <w:shd w:fill="F2F2F2"/>
          </w:tcPr>
          <w:p>
            <w:r/>
            <w:r>
              <w:rPr>
                <w:rFonts w:ascii="Calibri" w:hAnsi="Calibri"/>
                <w:sz w:val="19"/>
              </w:rPr>
              <w:t>[Other -- specify]</w:t>
            </w:r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  <w:tc>
          <w:tcPr>
            <w:tcW w:type="dxa" w:w="1881"/>
            <w:shd w:fill="F2F2F2"/>
          </w:tcPr>
          <w:p>
            <w:r/>
          </w:p>
        </w:tc>
      </w:tr>
    </w:tbl>
    <w:p/>
    <w:p/>
    <w:p>
      <w:r>
        <w:rPr>
          <w:rFonts w:ascii="Calibri" w:hAnsi="Calibri"/>
          <w:sz w:val="20"/>
        </w:rPr>
        <w:t>I acknowledge receipt of the equipment listed above and agree to use it responsibly for company purposes. I understand that all equipment remains the property of [COMPANY NAME] and must be returned in good condition upon request or termination of employment. I am responsible for reporting any loss, theft, or damage immediately.</w:t>
      </w:r>
    </w:p>
    <w:p/>
    <w:p>
      <w:r>
        <w:rPr>
          <w:rFonts w:ascii="Calibri" w:hAnsi="Calibri"/>
          <w:sz w:val="20"/>
        </w:rPr>
        <w:t>Employee Signature: _________________________     Date: _______________</w:t>
      </w:r>
    </w:p>
    <w:p/>
    <w:p>
      <w:r>
        <w:rPr>
          <w:rFonts w:ascii="Calibri" w:hAnsi="Calibri"/>
          <w:sz w:val="20"/>
        </w:rPr>
        <w:t>Manager Signature:  _________________________     Date: _______________</w:t>
      </w:r>
    </w:p>
    <w:p/>
    <w:p>
      <w:pPr>
        <w:pStyle w:val="Heading2"/>
      </w:pPr>
      <w:r>
        <w:t>Notes &amp; Comments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