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A3A5C"/>
          <w:sz w:val="48"/>
        </w:rPr>
        <w:t>HOSPITALITY &amp; RESTAURANT</w:t>
        <w:br/>
        <w:t>ONBOARDING PLAYBOOK</w:t>
      </w:r>
    </w:p>
    <w:p>
      <w:pPr>
        <w:jc w:val="center"/>
      </w:pPr>
      <w:r>
        <w:rPr>
          <w:rFonts w:ascii="Calibri" w:hAnsi="Calibri"/>
          <w:b/>
          <w:color w:val="1A3A5C"/>
          <w:sz w:val="32"/>
        </w:rPr>
        <w:br/>
        <w:t>[COMPANY NAME]</w:t>
      </w:r>
    </w:p>
    <w:p>
      <w:pPr>
        <w:jc w:val="center"/>
      </w:pPr>
      <w:r>
        <w:rPr>
          <w:rFonts w:ascii="Calibri" w:hAnsi="Calibri"/>
          <w:b w:val="0"/>
          <w:sz w:val="24"/>
        </w:rPr>
        <w:br/>
        <w:t>90-Day Onboarding Playbook</w:t>
        <w:br/>
        <w:t>for Hospitality &amp; Restaurant Operations</w:t>
        <w:br/>
        <w:br/>
        <w:t>Powered by Pure Work AI</w:t>
      </w:r>
    </w:p>
    <w:p>
      <w:r>
        <w:br w:type="page"/>
      </w:r>
    </w:p>
    <w:p>
      <w:pPr>
        <w:pStyle w:val="Heading1"/>
      </w:pPr>
      <w:r>
        <w:rPr>
          <w:rFonts w:ascii="Calibri" w:hAnsi="Calibri"/>
          <w:b/>
          <w:color w:val="1A3A5C"/>
          <w:sz w:val="28"/>
        </w:rPr>
        <w:t>Table of Contents</w:t>
      </w:r>
    </w:p>
    <w:p>
      <w:pPr>
        <w:spacing w:after="80"/>
      </w:pPr>
      <w:r>
        <w:rPr>
          <w:rFonts w:ascii="Calibri" w:hAnsi="Calibri"/>
          <w:b w:val="0"/>
          <w:sz w:val="22"/>
        </w:rPr>
        <w:t>1. Introduction &amp; Purpose</w:t>
      </w:r>
    </w:p>
    <w:p>
      <w:pPr>
        <w:spacing w:after="80"/>
      </w:pPr>
      <w:r>
        <w:rPr>
          <w:rFonts w:ascii="Calibri" w:hAnsi="Calibri"/>
          <w:b w:val="0"/>
          <w:sz w:val="22"/>
        </w:rPr>
        <w:t>2. Pre-Start Checklist (Before Day 1)</w:t>
      </w:r>
    </w:p>
    <w:p>
      <w:pPr>
        <w:spacing w:after="80"/>
      </w:pPr>
      <w:r>
        <w:rPr>
          <w:rFonts w:ascii="Calibri" w:hAnsi="Calibri"/>
          <w:b w:val="0"/>
          <w:sz w:val="22"/>
        </w:rPr>
        <w:t>3. Day 1 — Orientation Checklist</w:t>
      </w:r>
    </w:p>
    <w:p>
      <w:pPr>
        <w:spacing w:after="80"/>
      </w:pPr>
      <w:r>
        <w:rPr>
          <w:rFonts w:ascii="Calibri" w:hAnsi="Calibri"/>
          <w:b w:val="0"/>
          <w:sz w:val="22"/>
        </w:rPr>
        <w:t>4. Week 1 — Foundation Training</w:t>
      </w:r>
    </w:p>
    <w:p>
      <w:pPr>
        <w:spacing w:after="80"/>
      </w:pPr>
      <w:r>
        <w:rPr>
          <w:rFonts w:ascii="Calibri" w:hAnsi="Calibri"/>
          <w:b w:val="0"/>
          <w:sz w:val="22"/>
        </w:rPr>
        <w:t>5. 30-Day Checkpoint</w:t>
      </w:r>
    </w:p>
    <w:p>
      <w:pPr>
        <w:spacing w:after="80"/>
      </w:pPr>
      <w:r>
        <w:rPr>
          <w:rFonts w:ascii="Calibri" w:hAnsi="Calibri"/>
          <w:b w:val="0"/>
          <w:sz w:val="22"/>
        </w:rPr>
        <w:t>6. 60-Day Checkpoint</w:t>
      </w:r>
    </w:p>
    <w:p>
      <w:pPr>
        <w:spacing w:after="80"/>
      </w:pPr>
      <w:r>
        <w:rPr>
          <w:rFonts w:ascii="Calibri" w:hAnsi="Calibri"/>
          <w:b w:val="0"/>
          <w:sz w:val="22"/>
        </w:rPr>
        <w:t>7. 90-Day Probation Review</w:t>
      </w:r>
    </w:p>
    <w:p>
      <w:pPr>
        <w:spacing w:after="80"/>
      </w:pPr>
      <w:r>
        <w:rPr>
          <w:rFonts w:ascii="Calibri" w:hAnsi="Calibri"/>
          <w:b w:val="0"/>
          <w:sz w:val="22"/>
        </w:rPr>
        <w:t>8. Appendix A: Supervisor Orientation Checklist</w:t>
      </w:r>
    </w:p>
    <w:p>
      <w:pPr>
        <w:spacing w:after="80"/>
      </w:pPr>
      <w:r>
        <w:rPr>
          <w:rFonts w:ascii="Calibri" w:hAnsi="Calibri"/>
          <w:b w:val="0"/>
          <w:sz w:val="22"/>
        </w:rPr>
        <w:t>9. Appendix B: Menu Knowledge Quiz Template</w:t>
      </w:r>
    </w:p>
    <w:p>
      <w:pPr>
        <w:spacing w:after="80"/>
      </w:pPr>
      <w:r>
        <w:rPr>
          <w:rFonts w:ascii="Calibri" w:hAnsi="Calibri"/>
          <w:b w:val="0"/>
          <w:sz w:val="22"/>
        </w:rPr>
        <w:t>10. Appendix C: Employee Acknowledgment Form</w:t>
      </w:r>
    </w:p>
    <w:p>
      <w:r>
        <w:br w:type="page"/>
      </w:r>
    </w:p>
    <w:p>
      <w:pPr>
        <w:pStyle w:val="Heading1"/>
      </w:pPr>
      <w:r>
        <w:rPr>
          <w:rFonts w:ascii="Calibri" w:hAnsi="Calibri"/>
          <w:b/>
          <w:color w:val="1A3A5C"/>
          <w:sz w:val="28"/>
        </w:rPr>
        <w:t>1. Introduction &amp; Purpose</w:t>
      </w:r>
    </w:p>
    <w:p>
      <w:pPr>
        <w:spacing w:after="120"/>
      </w:pPr>
      <w:r>
        <w:rPr>
          <w:rFonts w:ascii="Calibri" w:hAnsi="Calibri"/>
          <w:b w:val="0"/>
          <w:sz w:val="22"/>
        </w:rPr>
        <w:t>This Onboarding Playbook provides a comprehensive 90-day roadmap for integrating new hospitality and restaurant employees into [COMPANY NAME]'s operations. A structured onboarding program reduces turnover, accelerates time-to-competency, ensures regulatory compliance, and creates a positive first impression that sets the tone for the entire employment relationship.</w:t>
      </w:r>
    </w:p>
    <w:p>
      <w:pPr>
        <w:spacing w:after="120"/>
      </w:pPr>
      <w:r>
        <w:rPr>
          <w:rFonts w:ascii="Calibri" w:hAnsi="Calibri"/>
          <w:b w:val="0"/>
          <w:sz w:val="22"/>
        </w:rPr>
        <w:t>The hospitality industry faces annual turnover rates of 70-80%. Research consistently shows that employees who receive structured onboarding are 58% more likely to remain with the organization after three years. This playbook is [COMPANY NAME]'s investment in retention, performance, and culture.</w:t>
      </w:r>
    </w:p>
    <w:p>
      <w:pPr>
        <w:spacing w:after="120"/>
      </w:pPr>
      <w:r>
        <w:rPr>
          <w:rFonts w:ascii="Calibri" w:hAnsi="Calibri"/>
          <w:b/>
          <w:sz w:val="22"/>
        </w:rPr>
        <w:t>How to Use This Playbook:</w:t>
      </w:r>
    </w:p>
    <w:p>
      <w:pPr>
        <w:pStyle w:val="ListBullet"/>
      </w:pPr>
      <w:r>
        <w:rPr>
          <w:rFonts w:ascii="Calibri" w:hAnsi="Calibri"/>
          <w:b w:val="0"/>
          <w:sz w:val="22"/>
        </w:rPr>
        <w:t>The hiring manager (or designated onboarding lead) is responsible for completing or delegating each checklist item</w:t>
      </w:r>
    </w:p>
    <w:p>
      <w:pPr>
        <w:pStyle w:val="ListBullet"/>
      </w:pPr>
      <w:r>
        <w:rPr>
          <w:rFonts w:ascii="Calibri" w:hAnsi="Calibri"/>
          <w:b w:val="0"/>
          <w:sz w:val="22"/>
        </w:rPr>
        <w:t>Each item has a 'Responsible' column — assign the specific person accountable</w:t>
      </w:r>
    </w:p>
    <w:p>
      <w:pPr>
        <w:pStyle w:val="ListBullet"/>
      </w:pPr>
      <w:r>
        <w:rPr>
          <w:rFonts w:ascii="Calibri" w:hAnsi="Calibri"/>
          <w:b w:val="0"/>
          <w:sz w:val="22"/>
        </w:rPr>
        <w:t>Mark 'Completed' and 'Date' for every item as it is finished</w:t>
      </w:r>
    </w:p>
    <w:p>
      <w:pPr>
        <w:pStyle w:val="ListBullet"/>
      </w:pPr>
      <w:r>
        <w:rPr>
          <w:rFonts w:ascii="Calibri" w:hAnsi="Calibri"/>
          <w:b w:val="0"/>
          <w:sz w:val="22"/>
        </w:rPr>
        <w:t>Store the completed playbook in the employee's personnel file</w:t>
      </w:r>
    </w:p>
    <w:p>
      <w:pPr>
        <w:pStyle w:val="ListBullet"/>
      </w:pPr>
      <w:r>
        <w:rPr>
          <w:rFonts w:ascii="Calibri" w:hAnsi="Calibri"/>
          <w:b w:val="0"/>
          <w:sz w:val="22"/>
        </w:rPr>
        <w:t>Conduct checkpoint meetings at Day 1, Week 1, 30 days, 60 days, and 90 days</w:t>
      </w:r>
    </w:p>
    <w:p>
      <w:r>
        <w:br w:type="page"/>
      </w:r>
    </w:p>
    <w:p>
      <w:pPr>
        <w:pStyle w:val="Heading1"/>
      </w:pPr>
      <w:r>
        <w:rPr>
          <w:rFonts w:ascii="Calibri" w:hAnsi="Calibri"/>
          <w:b/>
          <w:color w:val="1A3A5C"/>
          <w:sz w:val="28"/>
        </w:rPr>
        <w:t>2. Pre-Start Checklist (Before Day 1)</w:t>
      </w:r>
    </w:p>
    <w:p>
      <w:pPr>
        <w:spacing w:after="120"/>
      </w:pPr>
      <w:r>
        <w:rPr>
          <w:rFonts w:ascii="Calibri" w:hAnsi="Calibri"/>
          <w:b w:val="0"/>
          <w:sz w:val="22"/>
        </w:rPr>
        <w:t>Complete these items after the offer is accepted and before the employee's first day. A well-prepared pre-start experience tells the new hire they made the right choice.</w:t>
      </w:r>
    </w:p>
    <w:p>
      <w:pPr>
        <w:spacing w:after="80"/>
      </w:pPr>
      <w:r>
        <w:rPr>
          <w:rFonts w:ascii="Calibri" w:hAnsi="Calibri"/>
          <w:b/>
          <w:sz w:val="24"/>
        </w:rPr>
        <w:t>Pre-Start Checklist (12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w:t>
            </w:r>
          </w:p>
        </w:tc>
        <w:tc>
          <w:tcPr>
            <w:tcW w:type="dxa" w:w="1728"/>
          </w:tcPr>
          <w:p>
            <w:r/>
            <w:r>
              <w:rPr>
                <w:rFonts w:ascii="Calibri" w:hAnsi="Calibri"/>
                <w:b/>
                <w:sz w:val="20"/>
              </w:rPr>
              <w:t>Item</w:t>
            </w:r>
          </w:p>
        </w:tc>
        <w:tc>
          <w:tcPr>
            <w:tcW w:type="dxa" w:w="1728"/>
          </w:tcPr>
          <w:p>
            <w:r/>
            <w:r>
              <w:rPr>
                <w:rFonts w:ascii="Calibri" w:hAnsi="Calibri"/>
                <w:b/>
                <w:sz w:val="20"/>
              </w:rPr>
              <w:t>Responsible</w:t>
            </w:r>
          </w:p>
        </w:tc>
        <w:tc>
          <w:tcPr>
            <w:tcW w:type="dxa" w:w="1728"/>
          </w:tcPr>
          <w:p>
            <w:r/>
            <w:r>
              <w:rPr>
                <w:rFonts w:ascii="Calibri" w:hAnsi="Calibri"/>
                <w:b/>
                <w:sz w:val="20"/>
              </w:rPr>
              <w:t>Completed</w:t>
            </w:r>
          </w:p>
        </w:tc>
        <w:tc>
          <w:tcPr>
            <w:tcW w:type="dxa" w:w="1728"/>
          </w:tcPr>
          <w:p>
            <w:r/>
            <w:r>
              <w:rPr>
                <w:rFonts w:ascii="Calibri" w:hAnsi="Calibri"/>
                <w:b/>
                <w:sz w:val="20"/>
              </w:rPr>
              <w:t>Date</w:t>
            </w:r>
          </w:p>
        </w:tc>
      </w:tr>
      <w:tr>
        <w:tc>
          <w:tcPr>
            <w:tcW w:type="dxa" w:w="1728"/>
          </w:tcPr>
          <w:p>
            <w:r>
              <w:rPr>
                <w:rFonts w:ascii="Calibri" w:hAnsi="Calibri"/>
                <w:b w:val="0"/>
                <w:sz w:val="18"/>
              </w:rPr>
              <w:t>1</w:t>
            </w:r>
          </w:p>
        </w:tc>
        <w:tc>
          <w:tcPr>
            <w:tcW w:type="dxa" w:w="1728"/>
          </w:tcPr>
          <w:p>
            <w:r>
              <w:rPr>
                <w:rFonts w:ascii="Calibri" w:hAnsi="Calibri"/>
                <w:b w:val="0"/>
                <w:sz w:val="18"/>
              </w:rPr>
              <w:t>Employment agreement / offer letter signed and returned</w:t>
            </w:r>
          </w:p>
        </w:tc>
        <w:tc>
          <w:tcPr>
            <w:tcW w:type="dxa" w:w="1728"/>
          </w:tcPr>
          <w:p>
            <w:r>
              <w:rPr>
                <w:rFonts w:ascii="Calibri" w:hAnsi="Calibri"/>
                <w:b w:val="0"/>
                <w:sz w:val="18"/>
              </w:rPr>
              <w:t>HR / 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2</w:t>
            </w:r>
          </w:p>
        </w:tc>
        <w:tc>
          <w:tcPr>
            <w:tcW w:type="dxa" w:w="1728"/>
          </w:tcPr>
          <w:p>
            <w:r>
              <w:rPr>
                <w:rFonts w:ascii="Calibri" w:hAnsi="Calibri"/>
                <w:b w:val="0"/>
                <w:sz w:val="18"/>
              </w:rPr>
              <w:t>Payroll and tax forms completed (TD1 / W-4, direct deposit, SIN/SSN)</w:t>
            </w:r>
          </w:p>
        </w:tc>
        <w:tc>
          <w:tcPr>
            <w:tcW w:type="dxa" w:w="1728"/>
          </w:tcPr>
          <w:p>
            <w:r>
              <w:rPr>
                <w:rFonts w:ascii="Calibri" w:hAnsi="Calibri"/>
                <w:b w:val="0"/>
                <w:sz w:val="18"/>
              </w:rPr>
              <w:t>HR / Payroll</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3</w:t>
            </w:r>
          </w:p>
        </w:tc>
        <w:tc>
          <w:tcPr>
            <w:tcW w:type="dxa" w:w="1728"/>
          </w:tcPr>
          <w:p>
            <w:r>
              <w:rPr>
                <w:rFonts w:ascii="Calibri" w:hAnsi="Calibri"/>
                <w:b w:val="0"/>
                <w:sz w:val="18"/>
              </w:rPr>
              <w:t>Benefits enrollment package provided and explained (if eligible — review waiting periods)</w:t>
            </w:r>
          </w:p>
        </w:tc>
        <w:tc>
          <w:tcPr>
            <w:tcW w:type="dxa" w:w="1728"/>
          </w:tcPr>
          <w:p>
            <w:r>
              <w:rPr>
                <w:rFonts w:ascii="Calibri" w:hAnsi="Calibri"/>
                <w:b w:val="0"/>
                <w:sz w:val="18"/>
              </w:rPr>
              <w:t>HR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4</w:t>
            </w:r>
          </w:p>
        </w:tc>
        <w:tc>
          <w:tcPr>
            <w:tcW w:type="dxa" w:w="1728"/>
          </w:tcPr>
          <w:p>
            <w:r>
              <w:rPr>
                <w:rFonts w:ascii="Calibri" w:hAnsi="Calibri"/>
                <w:b w:val="0"/>
                <w:sz w:val="18"/>
              </w:rPr>
              <w:t>Uniform and/or dress code requirements communicated — sizes collected, uniform ordered</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5</w:t>
            </w:r>
          </w:p>
        </w:tc>
        <w:tc>
          <w:tcPr>
            <w:tcW w:type="dxa" w:w="1728"/>
          </w:tcPr>
          <w:p>
            <w:r>
              <w:rPr>
                <w:rFonts w:ascii="Calibri" w:hAnsi="Calibri"/>
                <w:b w:val="0"/>
                <w:sz w:val="18"/>
              </w:rPr>
              <w:t>Food handler certification verified (or training session scheduled for Day 1 / Week 1)</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6</w:t>
            </w:r>
          </w:p>
        </w:tc>
        <w:tc>
          <w:tcPr>
            <w:tcW w:type="dxa" w:w="1728"/>
          </w:tcPr>
          <w:p>
            <w:r>
              <w:rPr>
                <w:rFonts w:ascii="Calibri" w:hAnsi="Calibri"/>
                <w:b w:val="0"/>
                <w:sz w:val="18"/>
              </w:rPr>
              <w:t>Smart Serve / TIPS certification verified (or training session scheduled for Week 1)</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7</w:t>
            </w:r>
          </w:p>
        </w:tc>
        <w:tc>
          <w:tcPr>
            <w:tcW w:type="dxa" w:w="1728"/>
          </w:tcPr>
          <w:p>
            <w:r>
              <w:rPr>
                <w:rFonts w:ascii="Calibri" w:hAnsi="Calibri"/>
                <w:b w:val="0"/>
                <w:sz w:val="18"/>
              </w:rPr>
              <w:t>WHMIS training scheduled (if not completed online before start)</w:t>
            </w:r>
          </w:p>
        </w:tc>
        <w:tc>
          <w:tcPr>
            <w:tcW w:type="dxa" w:w="1728"/>
          </w:tcPr>
          <w:p>
            <w:r>
              <w:rPr>
                <w:rFonts w:ascii="Calibri" w:hAnsi="Calibri"/>
                <w:b w:val="0"/>
                <w:sz w:val="18"/>
              </w:rPr>
              <w:t>Manager / Safety</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8</w:t>
            </w:r>
          </w:p>
        </w:tc>
        <w:tc>
          <w:tcPr>
            <w:tcW w:type="dxa" w:w="1728"/>
          </w:tcPr>
          <w:p>
            <w:r>
              <w:rPr>
                <w:rFonts w:ascii="Calibri" w:hAnsi="Calibri"/>
                <w:b w:val="0"/>
                <w:sz w:val="18"/>
              </w:rPr>
              <w:t>Criminal record check submitted and cleared (if applicable per [COMPANY NAME] policy)</w:t>
            </w:r>
          </w:p>
        </w:tc>
        <w:tc>
          <w:tcPr>
            <w:tcW w:type="dxa" w:w="1728"/>
          </w:tcPr>
          <w:p>
            <w:r>
              <w:rPr>
                <w:rFonts w:ascii="Calibri" w:hAnsi="Calibri"/>
                <w:b w:val="0"/>
                <w:sz w:val="18"/>
              </w:rPr>
              <w:t>HR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9</w:t>
            </w:r>
          </w:p>
        </w:tc>
        <w:tc>
          <w:tcPr>
            <w:tcW w:type="dxa" w:w="1728"/>
          </w:tcPr>
          <w:p>
            <w:r>
              <w:rPr>
                <w:rFonts w:ascii="Calibri" w:hAnsi="Calibri"/>
                <w:b w:val="0"/>
                <w:sz w:val="18"/>
              </w:rPr>
              <w:t>Emergency contact information collected</w:t>
            </w:r>
          </w:p>
        </w:tc>
        <w:tc>
          <w:tcPr>
            <w:tcW w:type="dxa" w:w="1728"/>
          </w:tcPr>
          <w:p>
            <w:r>
              <w:rPr>
                <w:rFonts w:ascii="Calibri" w:hAnsi="Calibri"/>
                <w:b w:val="0"/>
                <w:sz w:val="18"/>
              </w:rPr>
              <w:t>HR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10</w:t>
            </w:r>
          </w:p>
        </w:tc>
        <w:tc>
          <w:tcPr>
            <w:tcW w:type="dxa" w:w="1728"/>
          </w:tcPr>
          <w:p>
            <w:r>
              <w:rPr>
                <w:rFonts w:ascii="Calibri" w:hAnsi="Calibri"/>
                <w:b w:val="0"/>
                <w:sz w:val="18"/>
              </w:rPr>
              <w:t>Schedule and first shift assignment confirmed — start time, location, who to ask for upon arrival</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11</w:t>
            </w:r>
          </w:p>
        </w:tc>
        <w:tc>
          <w:tcPr>
            <w:tcW w:type="dxa" w:w="1728"/>
          </w:tcPr>
          <w:p>
            <w:r>
              <w:rPr>
                <w:rFonts w:ascii="Calibri" w:hAnsi="Calibri"/>
                <w:b w:val="0"/>
                <w:sz w:val="18"/>
              </w:rPr>
              <w:t>Menu and product training materials provided digitally (menu, wine list, cocktail specs, allergen chart) — 'review before Day 1' if possible</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12</w:t>
            </w:r>
          </w:p>
        </w:tc>
        <w:tc>
          <w:tcPr>
            <w:tcW w:type="dxa" w:w="1728"/>
          </w:tcPr>
          <w:p>
            <w:r>
              <w:rPr>
                <w:rFonts w:ascii="Calibri" w:hAnsi="Calibri"/>
                <w:b w:val="0"/>
                <w:sz w:val="18"/>
              </w:rPr>
              <w:t>Parking, transit, and facility access information provided (parking pass, employee entrance, locker assignment)</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bl>
    <w:p>
      <w:r>
        <w:br w:type="page"/>
      </w:r>
    </w:p>
    <w:p>
      <w:pPr>
        <w:pStyle w:val="Heading1"/>
      </w:pPr>
      <w:r>
        <w:rPr>
          <w:rFonts w:ascii="Calibri" w:hAnsi="Calibri"/>
          <w:b/>
          <w:color w:val="1A3A5C"/>
          <w:sz w:val="28"/>
        </w:rPr>
        <w:t>3. Day 1 — Orientation (15 Items)</w:t>
      </w:r>
    </w:p>
    <w:p>
      <w:pPr>
        <w:spacing w:after="120"/>
      </w:pPr>
      <w:r>
        <w:rPr>
          <w:rFonts w:ascii="Calibri" w:hAnsi="Calibri"/>
          <w:b w:val="0"/>
          <w:sz w:val="22"/>
        </w:rPr>
        <w:t>Day 1 sets the tone for the entire employment relationship. The goal is for the new employee to leave their first shift feeling welcomed, informed, safe, and confident that they made the right decision. Never throw a new hire into service on Day 1 — invest this time in orientation.</w:t>
      </w:r>
    </w:p>
    <w:p>
      <w:pPr>
        <w:spacing w:after="80"/>
      </w:pPr>
      <w:r>
        <w:rPr>
          <w:rFonts w:ascii="Calibri" w:hAnsi="Calibri"/>
          <w:b/>
          <w:sz w:val="24"/>
        </w:rPr>
        <w:t>Day 1 Orientation Checklist (15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w:t>
            </w:r>
          </w:p>
        </w:tc>
        <w:tc>
          <w:tcPr>
            <w:tcW w:type="dxa" w:w="1728"/>
          </w:tcPr>
          <w:p>
            <w:r/>
            <w:r>
              <w:rPr>
                <w:rFonts w:ascii="Calibri" w:hAnsi="Calibri"/>
                <w:b/>
                <w:sz w:val="20"/>
              </w:rPr>
              <w:t>Item</w:t>
            </w:r>
          </w:p>
        </w:tc>
        <w:tc>
          <w:tcPr>
            <w:tcW w:type="dxa" w:w="1728"/>
          </w:tcPr>
          <w:p>
            <w:r/>
            <w:r>
              <w:rPr>
                <w:rFonts w:ascii="Calibri" w:hAnsi="Calibri"/>
                <w:b/>
                <w:sz w:val="20"/>
              </w:rPr>
              <w:t>Responsible</w:t>
            </w:r>
          </w:p>
        </w:tc>
        <w:tc>
          <w:tcPr>
            <w:tcW w:type="dxa" w:w="1728"/>
          </w:tcPr>
          <w:p>
            <w:r/>
            <w:r>
              <w:rPr>
                <w:rFonts w:ascii="Calibri" w:hAnsi="Calibri"/>
                <w:b/>
                <w:sz w:val="20"/>
              </w:rPr>
              <w:t>Completed</w:t>
            </w:r>
          </w:p>
        </w:tc>
        <w:tc>
          <w:tcPr>
            <w:tcW w:type="dxa" w:w="1728"/>
          </w:tcPr>
          <w:p>
            <w:r/>
            <w:r>
              <w:rPr>
                <w:rFonts w:ascii="Calibri" w:hAnsi="Calibri"/>
                <w:b/>
                <w:sz w:val="20"/>
              </w:rPr>
              <w:t>Date</w:t>
            </w:r>
          </w:p>
        </w:tc>
      </w:tr>
      <w:tr>
        <w:tc>
          <w:tcPr>
            <w:tcW w:type="dxa" w:w="1728"/>
          </w:tcPr>
          <w:p>
            <w:r>
              <w:rPr>
                <w:rFonts w:ascii="Calibri" w:hAnsi="Calibri"/>
                <w:b w:val="0"/>
                <w:sz w:val="18"/>
              </w:rPr>
              <w:t>1</w:t>
            </w:r>
          </w:p>
        </w:tc>
        <w:tc>
          <w:tcPr>
            <w:tcW w:type="dxa" w:w="1728"/>
          </w:tcPr>
          <w:p>
            <w:r>
              <w:rPr>
                <w:rFonts w:ascii="Calibri" w:hAnsi="Calibri"/>
                <w:b w:val="0"/>
                <w:sz w:val="18"/>
              </w:rPr>
              <w:t>Facility tour: kitchen, dining room, bar, storage areas, dry storage, walk-in coolers/freezers, offices, loading dock, garbage/recycling area, employee break room, lockers/changing area, washrooms, emergency exits, fire extinguishers, first aid kit, AED location</w:t>
            </w:r>
          </w:p>
        </w:tc>
        <w:tc>
          <w:tcPr>
            <w:tcW w:type="dxa" w:w="1728"/>
          </w:tcPr>
          <w:p>
            <w:r>
              <w:rPr>
                <w:rFonts w:ascii="Calibri" w:hAnsi="Calibri"/>
                <w:b w:val="0"/>
                <w:sz w:val="18"/>
              </w:rPr>
              <w:t>Manager / 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2</w:t>
            </w:r>
          </w:p>
        </w:tc>
        <w:tc>
          <w:tcPr>
            <w:tcW w:type="dxa" w:w="1728"/>
          </w:tcPr>
          <w:p>
            <w:r>
              <w:rPr>
                <w:rFonts w:ascii="Calibri" w:hAnsi="Calibri"/>
                <w:b w:val="0"/>
                <w:sz w:val="18"/>
              </w:rPr>
              <w:t>Team introductions: meet BOH team (kitchen), FOH team (servers, hosts, bartenders), management team, and support staff (dishwashers, bussers, cleaning)</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3</w:t>
            </w:r>
          </w:p>
        </w:tc>
        <w:tc>
          <w:tcPr>
            <w:tcW w:type="dxa" w:w="1728"/>
          </w:tcPr>
          <w:p>
            <w:r>
              <w:rPr>
                <w:rFonts w:ascii="Calibri" w:hAnsi="Calibri"/>
                <w:b w:val="0"/>
                <w:sz w:val="18"/>
              </w:rPr>
              <w:t>POS system orientation: log in, navigate menu categories, enter orders, apply modifications, process payments (cash, credit, tap), print checks, void items (with manager approval)</w:t>
            </w:r>
          </w:p>
        </w:tc>
        <w:tc>
          <w:tcPr>
            <w:tcW w:type="dxa" w:w="1728"/>
          </w:tcPr>
          <w:p>
            <w:r>
              <w:rPr>
                <w:rFonts w:ascii="Calibri" w:hAnsi="Calibri"/>
                <w:b w:val="0"/>
                <w:sz w:val="18"/>
              </w:rPr>
              <w:t>Trainer / 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4</w:t>
            </w:r>
          </w:p>
        </w:tc>
        <w:tc>
          <w:tcPr>
            <w:tcW w:type="dxa" w:w="1728"/>
          </w:tcPr>
          <w:p>
            <w:r>
              <w:rPr>
                <w:rFonts w:ascii="Calibri" w:hAnsi="Calibri"/>
                <w:b w:val="0"/>
                <w:sz w:val="18"/>
              </w:rPr>
              <w:t>Menu overview and tasting: walk through the full menu (appetizers, mains, desserts, beverages), taste signature dishes, discuss preparation methods and key ingredients, identify allergen-containing items</w:t>
            </w:r>
          </w:p>
        </w:tc>
        <w:tc>
          <w:tcPr>
            <w:tcW w:type="dxa" w:w="1728"/>
          </w:tcPr>
          <w:p>
            <w:r>
              <w:rPr>
                <w:rFonts w:ascii="Calibri" w:hAnsi="Calibri"/>
                <w:b w:val="0"/>
                <w:sz w:val="18"/>
              </w:rPr>
              <w:t>Executive Chef / 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5</w:t>
            </w:r>
          </w:p>
        </w:tc>
        <w:tc>
          <w:tcPr>
            <w:tcW w:type="dxa" w:w="1728"/>
          </w:tcPr>
          <w:p>
            <w:r>
              <w:rPr>
                <w:rFonts w:ascii="Calibri" w:hAnsi="Calibri"/>
                <w:b w:val="0"/>
                <w:sz w:val="18"/>
              </w:rPr>
              <w:t>Allergen awareness training: review [COMPANY NAME]'s Big 9/Priority allergen chart, communication protocol (guest to server to kitchen), cross-contact prevention, emergency response for allergic reaction</w:t>
            </w:r>
          </w:p>
        </w:tc>
        <w:tc>
          <w:tcPr>
            <w:tcW w:type="dxa" w:w="1728"/>
          </w:tcPr>
          <w:p>
            <w:r>
              <w:rPr>
                <w:rFonts w:ascii="Calibri" w:hAnsi="Calibri"/>
                <w:b w:val="0"/>
                <w:sz w:val="18"/>
              </w:rPr>
              <w:t>Manager / Chef</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6</w:t>
            </w:r>
          </w:p>
        </w:tc>
        <w:tc>
          <w:tcPr>
            <w:tcW w:type="dxa" w:w="1728"/>
          </w:tcPr>
          <w:p>
            <w:r>
              <w:rPr>
                <w:rFonts w:ascii="Calibri" w:hAnsi="Calibri"/>
                <w:b w:val="0"/>
                <w:sz w:val="18"/>
              </w:rPr>
              <w:t>Food safety fundamentals: proper handwashing technique (20-second demonstration), temperature danger zone (4-60°C / 40-140°F), cross-contamination prevention (cutting boards, utensils, storage), glove use, personal hygiene expectations</w:t>
            </w:r>
          </w:p>
        </w:tc>
        <w:tc>
          <w:tcPr>
            <w:tcW w:type="dxa" w:w="1728"/>
          </w:tcPr>
          <w:p>
            <w:r>
              <w:rPr>
                <w:rFonts w:ascii="Calibri" w:hAnsi="Calibri"/>
                <w:b w:val="0"/>
                <w:sz w:val="18"/>
              </w:rPr>
              <w:t>Manager / Chef</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7</w:t>
            </w:r>
          </w:p>
        </w:tc>
        <w:tc>
          <w:tcPr>
            <w:tcW w:type="dxa" w:w="1728"/>
          </w:tcPr>
          <w:p>
            <w:r>
              <w:rPr>
                <w:rFonts w:ascii="Calibri" w:hAnsi="Calibri"/>
                <w:b w:val="0"/>
                <w:sz w:val="18"/>
              </w:rPr>
              <w:t>Uniform and appearance standards: dress code review, name tag, hair restraint requirements, jewelry policy, shoe requirements (non-slip, closed-toe), personal hygiene expectations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8</w:t>
            </w:r>
          </w:p>
        </w:tc>
        <w:tc>
          <w:tcPr>
            <w:tcW w:type="dxa" w:w="1728"/>
          </w:tcPr>
          <w:p>
            <w:r>
              <w:rPr>
                <w:rFonts w:ascii="Calibri" w:hAnsi="Calibri"/>
                <w:b w:val="0"/>
                <w:sz w:val="18"/>
              </w:rPr>
              <w:t>Cash handling procedures: starting float, counting technique, accepting payment, making change, handling credit/debit, end-of-shift cash-out, discrepancy reporting</w:t>
            </w:r>
          </w:p>
        </w:tc>
        <w:tc>
          <w:tcPr>
            <w:tcW w:type="dxa" w:w="1728"/>
          </w:tcPr>
          <w:p>
            <w:r>
              <w:rPr>
                <w:rFonts w:ascii="Calibri" w:hAnsi="Calibri"/>
                <w:b w:val="0"/>
                <w:sz w:val="18"/>
              </w:rPr>
              <w:t>Manager / 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9</w:t>
            </w:r>
          </w:p>
        </w:tc>
        <w:tc>
          <w:tcPr>
            <w:tcW w:type="dxa" w:w="1728"/>
          </w:tcPr>
          <w:p>
            <w:r>
              <w:rPr>
                <w:rFonts w:ascii="Calibri" w:hAnsi="Calibri"/>
                <w:b w:val="0"/>
                <w:sz w:val="18"/>
              </w:rPr>
              <w:t>Customer service standards and expectations: [COMPANY NAME]'s service philosophy, greeting standards (the 10-5 rule), service sequence and timing, anticipating guest needs, how to handle requests you are unsure about</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10</w:t>
            </w:r>
          </w:p>
        </w:tc>
        <w:tc>
          <w:tcPr>
            <w:tcW w:type="dxa" w:w="1728"/>
          </w:tcPr>
          <w:p>
            <w:r>
              <w:rPr>
                <w:rFonts w:ascii="Calibri" w:hAnsi="Calibri"/>
                <w:b w:val="0"/>
                <w:sz w:val="18"/>
              </w:rPr>
              <w:t>Emergency procedures: fire evacuation route and assembly point, fire extinguisher locations and types (K-class for kitchen grease fires), injury reporting (what to do if you or a guest are injured), robbery response protocol (comply, observe, report), active threat protocol (Run, Hide, Fight)</w:t>
            </w:r>
          </w:p>
        </w:tc>
        <w:tc>
          <w:tcPr>
            <w:tcW w:type="dxa" w:w="1728"/>
          </w:tcPr>
          <w:p>
            <w:r>
              <w:rPr>
                <w:rFonts w:ascii="Calibri" w:hAnsi="Calibri"/>
                <w:b w:val="0"/>
                <w:sz w:val="18"/>
              </w:rPr>
              <w:t>Manager / Safety</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11</w:t>
            </w:r>
          </w:p>
        </w:tc>
        <w:tc>
          <w:tcPr>
            <w:tcW w:type="dxa" w:w="1728"/>
          </w:tcPr>
          <w:p>
            <w:r>
              <w:rPr>
                <w:rFonts w:ascii="Calibri" w:hAnsi="Calibri"/>
                <w:b w:val="0"/>
                <w:sz w:val="18"/>
              </w:rPr>
              <w:t>Workplace violence and harassment policy: [COMPANY NAME]'s zero-tolerance policy, what constitutes harassment and violence, how to report (supervisor, HR, anonymous hotline if available), protection from retaliation, resources available (EAP)</w:t>
            </w:r>
          </w:p>
        </w:tc>
        <w:tc>
          <w:tcPr>
            <w:tcW w:type="dxa" w:w="1728"/>
          </w:tcPr>
          <w:p>
            <w:r>
              <w:rPr>
                <w:rFonts w:ascii="Calibri" w:hAnsi="Calibri"/>
                <w:b w:val="0"/>
                <w:sz w:val="18"/>
              </w:rPr>
              <w:t>HR / 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12</w:t>
            </w:r>
          </w:p>
        </w:tc>
        <w:tc>
          <w:tcPr>
            <w:tcW w:type="dxa" w:w="1728"/>
          </w:tcPr>
          <w:p>
            <w:r>
              <w:rPr>
                <w:rFonts w:ascii="Calibri" w:hAnsi="Calibri"/>
                <w:b w:val="0"/>
                <w:sz w:val="18"/>
              </w:rPr>
              <w:t>Tip policy and distribution: how tips are earned, pooled, or shared at [COMPANY NAME], tip-out percentages and to whom (bussers, bartenders, kitchen), legal requirements around tip distribution, reporting tips for tax purposes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13</w:t>
            </w:r>
          </w:p>
        </w:tc>
        <w:tc>
          <w:tcPr>
            <w:tcW w:type="dxa" w:w="1728"/>
          </w:tcPr>
          <w:p>
            <w:r>
              <w:rPr>
                <w:rFonts w:ascii="Calibri" w:hAnsi="Calibri"/>
                <w:b w:val="0"/>
                <w:sz w:val="18"/>
              </w:rPr>
              <w:t>Break and meal policy: when breaks are taken during shifts, meal allowance or complimentary meal policy, where to eat (employee area, not dining room), clocking out for breaks (if applicable)</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14</w:t>
            </w:r>
          </w:p>
        </w:tc>
        <w:tc>
          <w:tcPr>
            <w:tcW w:type="dxa" w:w="1728"/>
          </w:tcPr>
          <w:p>
            <w:r>
              <w:rPr>
                <w:rFonts w:ascii="Calibri" w:hAnsi="Calibri"/>
                <w:b w:val="0"/>
                <w:sz w:val="18"/>
              </w:rPr>
              <w:t>Schedule and availability expectations: how schedules are posted (app, board, email), how far in advance schedules are published, how to request time off, shift swap policy, late/absence reporting procedure (who to call, when)</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15</w:t>
            </w:r>
          </w:p>
        </w:tc>
        <w:tc>
          <w:tcPr>
            <w:tcW w:type="dxa" w:w="1728"/>
          </w:tcPr>
          <w:p>
            <w:r>
              <w:rPr>
                <w:rFonts w:ascii="Calibri" w:hAnsi="Calibri"/>
                <w:b w:val="0"/>
                <w:sz w:val="18"/>
              </w:rPr>
              <w:t>Clocking in/out procedure: time clock location, how to clock in/out (app, card, PIN), rounding rules, overtime policy, what to do if you forget to clock in/out</w:t>
            </w:r>
          </w:p>
        </w:tc>
        <w:tc>
          <w:tcPr>
            <w:tcW w:type="dxa" w:w="1728"/>
          </w:tcPr>
          <w:p>
            <w:r>
              <w:rPr>
                <w:rFonts w:ascii="Calibri" w:hAnsi="Calibri"/>
                <w:b w:val="0"/>
                <w:sz w:val="18"/>
              </w:rPr>
              <w:t>Manager / Supervisor</w:t>
            </w:r>
          </w:p>
        </w:tc>
        <w:tc>
          <w:tcPr>
            <w:tcW w:type="dxa" w:w="1728"/>
          </w:tcPr>
          <w:p>
            <w:r>
              <w:rPr>
                <w:rFonts w:ascii="Calibri" w:hAnsi="Calibri"/>
                <w:b w:val="0"/>
                <w:sz w:val="18"/>
              </w:rPr>
            </w:r>
          </w:p>
        </w:tc>
        <w:tc>
          <w:tcPr>
            <w:tcW w:type="dxa" w:w="1728"/>
          </w:tcPr>
          <w:p>
            <w:r>
              <w:rPr>
                <w:rFonts w:ascii="Calibri" w:hAnsi="Calibri"/>
                <w:b w:val="0"/>
                <w:sz w:val="18"/>
              </w:rPr>
            </w:r>
          </w:p>
        </w:tc>
      </w:tr>
    </w:tbl>
    <w:p>
      <w:r>
        <w:br w:type="page"/>
      </w:r>
    </w:p>
    <w:p>
      <w:pPr>
        <w:pStyle w:val="Heading1"/>
      </w:pPr>
      <w:r>
        <w:rPr>
          <w:rFonts w:ascii="Calibri" w:hAnsi="Calibri"/>
          <w:b/>
          <w:color w:val="1A3A5C"/>
          <w:sz w:val="28"/>
        </w:rPr>
        <w:t>4. Week 1 — Foundation Training (12 Items)</w:t>
      </w:r>
    </w:p>
    <w:p>
      <w:pPr>
        <w:spacing w:after="120"/>
      </w:pPr>
      <w:r>
        <w:rPr>
          <w:rFonts w:ascii="Calibri" w:hAnsi="Calibri"/>
          <w:b w:val="0"/>
          <w:sz w:val="22"/>
        </w:rPr>
        <w:t>Week 1 is about building confidence through guided practice. The new employee should shadow experienced staff, practice core tasks under supervision, and begin to develop the muscle memory and product knowledge they need to work independently.</w:t>
      </w:r>
    </w:p>
    <w:p>
      <w:pPr>
        <w:spacing w:after="80"/>
      </w:pPr>
      <w:r>
        <w:rPr>
          <w:rFonts w:ascii="Calibri" w:hAnsi="Calibri"/>
          <w:b/>
          <w:sz w:val="24"/>
        </w:rPr>
        <w:t>Week 1 Training Checklist (12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w:t>
            </w:r>
          </w:p>
        </w:tc>
        <w:tc>
          <w:tcPr>
            <w:tcW w:type="dxa" w:w="1728"/>
          </w:tcPr>
          <w:p>
            <w:r/>
            <w:r>
              <w:rPr>
                <w:rFonts w:ascii="Calibri" w:hAnsi="Calibri"/>
                <w:b/>
                <w:sz w:val="20"/>
              </w:rPr>
              <w:t>Item</w:t>
            </w:r>
          </w:p>
        </w:tc>
        <w:tc>
          <w:tcPr>
            <w:tcW w:type="dxa" w:w="1728"/>
          </w:tcPr>
          <w:p>
            <w:r/>
            <w:r>
              <w:rPr>
                <w:rFonts w:ascii="Calibri" w:hAnsi="Calibri"/>
                <w:b/>
                <w:sz w:val="20"/>
              </w:rPr>
              <w:t>Responsible</w:t>
            </w:r>
          </w:p>
        </w:tc>
        <w:tc>
          <w:tcPr>
            <w:tcW w:type="dxa" w:w="1728"/>
          </w:tcPr>
          <w:p>
            <w:r/>
            <w:r>
              <w:rPr>
                <w:rFonts w:ascii="Calibri" w:hAnsi="Calibri"/>
                <w:b/>
                <w:sz w:val="20"/>
              </w:rPr>
              <w:t>Completed</w:t>
            </w:r>
          </w:p>
        </w:tc>
        <w:tc>
          <w:tcPr>
            <w:tcW w:type="dxa" w:w="1728"/>
          </w:tcPr>
          <w:p>
            <w:r/>
            <w:r>
              <w:rPr>
                <w:rFonts w:ascii="Calibri" w:hAnsi="Calibri"/>
                <w:b/>
                <w:sz w:val="20"/>
              </w:rPr>
              <w:t>Date</w:t>
            </w:r>
          </w:p>
        </w:tc>
      </w:tr>
      <w:tr>
        <w:tc>
          <w:tcPr>
            <w:tcW w:type="dxa" w:w="1728"/>
          </w:tcPr>
          <w:p>
            <w:r>
              <w:rPr>
                <w:rFonts w:ascii="Calibri" w:hAnsi="Calibri"/>
                <w:b w:val="0"/>
                <w:sz w:val="18"/>
              </w:rPr>
              <w:t>1</w:t>
            </w:r>
          </w:p>
        </w:tc>
        <w:tc>
          <w:tcPr>
            <w:tcW w:type="dxa" w:w="1728"/>
          </w:tcPr>
          <w:p>
            <w:r>
              <w:rPr>
                <w:rFonts w:ascii="Calibri" w:hAnsi="Calibri"/>
                <w:b w:val="0"/>
                <w:sz w:val="18"/>
              </w:rPr>
              <w:t>Shadow experienced staff for 2-3 full shifts — observe service flow, station management, guest interaction, and side-work routines. Shadowing partner should be a strong performer who models [COMPANY NAME] standards.</w:t>
            </w:r>
          </w:p>
        </w:tc>
        <w:tc>
          <w:tcPr>
            <w:tcW w:type="dxa" w:w="1728"/>
          </w:tcPr>
          <w:p>
            <w:r>
              <w:rPr>
                <w:rFonts w:ascii="Calibri" w:hAnsi="Calibri"/>
                <w:b w:val="0"/>
                <w:sz w:val="18"/>
              </w:rPr>
              <w:t>Manager / Trainer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2</w:t>
            </w:r>
          </w:p>
        </w:tc>
        <w:tc>
          <w:tcPr>
            <w:tcW w:type="dxa" w:w="1728"/>
          </w:tcPr>
          <w:p>
            <w:r>
              <w:rPr>
                <w:rFonts w:ascii="Calibri" w:hAnsi="Calibri"/>
                <w:b w:val="0"/>
                <w:sz w:val="18"/>
              </w:rPr>
              <w:t>Menu deep-dive: review every menu item in detail — ingredients, preparation method, plating, portion size, price, and allergen content. New hire should be able to describe every item on the menu by end of Week 1.</w:t>
            </w:r>
          </w:p>
        </w:tc>
        <w:tc>
          <w:tcPr>
            <w:tcW w:type="dxa" w:w="1728"/>
          </w:tcPr>
          <w:p>
            <w:r>
              <w:rPr>
                <w:rFonts w:ascii="Calibri" w:hAnsi="Calibri"/>
                <w:b w:val="0"/>
                <w:sz w:val="18"/>
              </w:rPr>
              <w:t>Chef / Trainer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3</w:t>
            </w:r>
          </w:p>
        </w:tc>
        <w:tc>
          <w:tcPr>
            <w:tcW w:type="dxa" w:w="1728"/>
          </w:tcPr>
          <w:p>
            <w:r>
              <w:rPr>
                <w:rFonts w:ascii="Calibri" w:hAnsi="Calibri"/>
                <w:b w:val="0"/>
                <w:sz w:val="18"/>
              </w:rPr>
              <w:t>POS proficiency development: practice entering orders (with modifications), splitting checks, processing multiple payment types, applying discounts/promos (with authorization), voiding items (with manager), transferring tables</w:t>
            </w:r>
          </w:p>
        </w:tc>
        <w:tc>
          <w:tcPr>
            <w:tcW w:type="dxa" w:w="1728"/>
          </w:tcPr>
          <w:p>
            <w:r>
              <w:rPr>
                <w:rFonts w:ascii="Calibri" w:hAnsi="Calibri"/>
                <w:b w:val="0"/>
                <w:sz w:val="18"/>
              </w:rPr>
              <w:t>Trainer / 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4</w:t>
            </w:r>
          </w:p>
        </w:tc>
        <w:tc>
          <w:tcPr>
            <w:tcW w:type="dxa" w:w="1728"/>
          </w:tcPr>
          <w:p>
            <w:r>
              <w:rPr>
                <w:rFonts w:ascii="Calibri" w:hAnsi="Calibri"/>
                <w:b w:val="0"/>
                <w:sz w:val="18"/>
              </w:rPr>
              <w:t>Wine and beverage list knowledge (server/bartender positions): learn wine by the glass and bottle offerings, beer (draft and bottle), signature cocktails, non-alcoholic options. Taste where possible. Know key pairings.</w:t>
            </w:r>
          </w:p>
        </w:tc>
        <w:tc>
          <w:tcPr>
            <w:tcW w:type="dxa" w:w="1728"/>
          </w:tcPr>
          <w:p>
            <w:r>
              <w:rPr>
                <w:rFonts w:ascii="Calibri" w:hAnsi="Calibri"/>
                <w:b w:val="0"/>
                <w:sz w:val="18"/>
              </w:rPr>
              <w:t>Bar Manager / Sommelier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5</w:t>
            </w:r>
          </w:p>
        </w:tc>
        <w:tc>
          <w:tcPr>
            <w:tcW w:type="dxa" w:w="1728"/>
          </w:tcPr>
          <w:p>
            <w:r>
              <w:rPr>
                <w:rFonts w:ascii="Calibri" w:hAnsi="Calibri"/>
                <w:b w:val="0"/>
                <w:sz w:val="18"/>
              </w:rPr>
              <w:t>Station training for assigned position: (BOH) set up station, run station during service under supervision, break down station. (FOH) manage section, run food, manage timing, maintain tables under supervision.</w:t>
            </w:r>
          </w:p>
        </w:tc>
        <w:tc>
          <w:tcPr>
            <w:tcW w:type="dxa" w:w="1728"/>
          </w:tcPr>
          <w:p>
            <w:r>
              <w:rPr>
                <w:rFonts w:ascii="Calibri" w:hAnsi="Calibri"/>
                <w:b w:val="0"/>
                <w:sz w:val="18"/>
              </w:rPr>
              <w:t>Trainer / 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6</w:t>
            </w:r>
          </w:p>
        </w:tc>
        <w:tc>
          <w:tcPr>
            <w:tcW w:type="dxa" w:w="1728"/>
          </w:tcPr>
          <w:p>
            <w:r>
              <w:rPr>
                <w:rFonts w:ascii="Calibri" w:hAnsi="Calibri"/>
                <w:b w:val="0"/>
                <w:sz w:val="18"/>
              </w:rPr>
              <w:t>Food safety certification completion: if not already certified, complete food handler course (ServSafe, local equivalent) and submit certificate to management. Copies placed in personnel file.</w:t>
            </w:r>
          </w:p>
        </w:tc>
        <w:tc>
          <w:tcPr>
            <w:tcW w:type="dxa" w:w="1728"/>
          </w:tcPr>
          <w:p>
            <w:r>
              <w:rPr>
                <w:rFonts w:ascii="Calibri" w:hAnsi="Calibri"/>
                <w:b w:val="0"/>
                <w:sz w:val="18"/>
              </w:rPr>
              <w:t>New Hire / 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7</w:t>
            </w:r>
          </w:p>
        </w:tc>
        <w:tc>
          <w:tcPr>
            <w:tcW w:type="dxa" w:w="1728"/>
          </w:tcPr>
          <w:p>
            <w:r>
              <w:rPr>
                <w:rFonts w:ascii="Calibri" w:hAnsi="Calibri"/>
                <w:b w:val="0"/>
                <w:sz w:val="18"/>
              </w:rPr>
              <w:t>Service standards practice: greeting guests, taking orders, delivering food and drinks, checking back, presenting the bill, thanking guests. Practice the full service sequence with trainer feedback.</w:t>
            </w:r>
          </w:p>
        </w:tc>
        <w:tc>
          <w:tcPr>
            <w:tcW w:type="dxa" w:w="1728"/>
          </w:tcPr>
          <w:p>
            <w:r>
              <w:rPr>
                <w:rFonts w:ascii="Calibri" w:hAnsi="Calibri"/>
                <w:b w:val="0"/>
                <w:sz w:val="18"/>
              </w:rPr>
              <w:t>Trainer / 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8</w:t>
            </w:r>
          </w:p>
        </w:tc>
        <w:tc>
          <w:tcPr>
            <w:tcW w:type="dxa" w:w="1728"/>
          </w:tcPr>
          <w:p>
            <w:r>
              <w:rPr>
                <w:rFonts w:ascii="Calibri" w:hAnsi="Calibri"/>
                <w:b w:val="0"/>
                <w:sz w:val="18"/>
              </w:rPr>
              <w:t>Side-work responsibilities: learn and practice opening side-work, closing side-work, and running side-work for assigned position. Understand why each task matters to overall service flow.</w:t>
            </w:r>
          </w:p>
        </w:tc>
        <w:tc>
          <w:tcPr>
            <w:tcW w:type="dxa" w:w="1728"/>
          </w:tcPr>
          <w:p>
            <w:r>
              <w:rPr>
                <w:rFonts w:ascii="Calibri" w:hAnsi="Calibri"/>
                <w:b w:val="0"/>
                <w:sz w:val="18"/>
              </w:rPr>
              <w:t>Trainer / 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9</w:t>
            </w:r>
          </w:p>
        </w:tc>
        <w:tc>
          <w:tcPr>
            <w:tcW w:type="dxa" w:w="1728"/>
          </w:tcPr>
          <w:p>
            <w:r>
              <w:rPr>
                <w:rFonts w:ascii="Calibri" w:hAnsi="Calibri"/>
                <w:b w:val="0"/>
                <w:sz w:val="18"/>
              </w:rPr>
              <w:t>Opening and closing duties for assigned position: review and practice the opening and closing checklist items relevant to the new hire's role. Demonstrate competence before being assigned solo.</w:t>
            </w:r>
          </w:p>
        </w:tc>
        <w:tc>
          <w:tcPr>
            <w:tcW w:type="dxa" w:w="1728"/>
          </w:tcPr>
          <w:p>
            <w:r>
              <w:rPr>
                <w:rFonts w:ascii="Calibri" w:hAnsi="Calibri"/>
                <w:b w:val="0"/>
                <w:sz w:val="18"/>
              </w:rPr>
              <w:t>Trainer / 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10</w:t>
            </w:r>
          </w:p>
        </w:tc>
        <w:tc>
          <w:tcPr>
            <w:tcW w:type="dxa" w:w="1728"/>
          </w:tcPr>
          <w:p>
            <w:r>
              <w:rPr>
                <w:rFonts w:ascii="Calibri" w:hAnsi="Calibri"/>
                <w:b w:val="0"/>
                <w:sz w:val="18"/>
              </w:rPr>
              <w:t>First solo shift (supervised): new hire takes on their position independently for one full shift, with the trainer or supervisor available nearby for questions and support. Trainer observes and takes notes for debrief.</w:t>
            </w:r>
          </w:p>
        </w:tc>
        <w:tc>
          <w:tcPr>
            <w:tcW w:type="dxa" w:w="1728"/>
          </w:tcPr>
          <w:p>
            <w:r>
              <w:rPr>
                <w:rFonts w:ascii="Calibri" w:hAnsi="Calibri"/>
                <w:b w:val="0"/>
                <w:sz w:val="18"/>
              </w:rPr>
              <w:t>Trainer / 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11</w:t>
            </w:r>
          </w:p>
        </w:tc>
        <w:tc>
          <w:tcPr>
            <w:tcW w:type="dxa" w:w="1728"/>
          </w:tcPr>
          <w:p>
            <w:r>
              <w:rPr>
                <w:rFonts w:ascii="Calibri" w:hAnsi="Calibri"/>
                <w:b w:val="0"/>
                <w:sz w:val="18"/>
              </w:rPr>
              <w:t>End-of-week check-in (formal): 15-20 minute meeting with the manager. Discuss: How are you feeling? What is going well? Where do you need more support? Any concerns? Review trainer feedback. Set goals for the next 3 weeks.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12</w:t>
            </w:r>
          </w:p>
        </w:tc>
        <w:tc>
          <w:tcPr>
            <w:tcW w:type="dxa" w:w="1728"/>
          </w:tcPr>
          <w:p>
            <w:r>
              <w:rPr>
                <w:rFonts w:ascii="Calibri" w:hAnsi="Calibri"/>
                <w:b w:val="0"/>
                <w:sz w:val="18"/>
              </w:rPr>
              <w:t>Uniform and appearance verification: confirm uniform fits properly, meets [COMPANY NAME] standards, and the employee has all required items (including non-slip shoes). Address any gaps.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bl>
    <w:p>
      <w:r>
        <w:br w:type="page"/>
      </w:r>
    </w:p>
    <w:p>
      <w:pPr>
        <w:pStyle w:val="Heading1"/>
      </w:pPr>
      <w:r>
        <w:rPr>
          <w:rFonts w:ascii="Calibri" w:hAnsi="Calibri"/>
          <w:b/>
          <w:color w:val="1A3A5C"/>
          <w:sz w:val="28"/>
        </w:rPr>
        <w:t>5. 30-Day Checkpoint (10 Items)</w:t>
      </w:r>
    </w:p>
    <w:p>
      <w:pPr>
        <w:spacing w:after="120"/>
      </w:pPr>
      <w:r>
        <w:rPr>
          <w:rFonts w:ascii="Calibri" w:hAnsi="Calibri"/>
          <w:b w:val="0"/>
          <w:sz w:val="22"/>
        </w:rPr>
        <w:t>At 30 days, the employee should be performing their core duties independently with consistent quality. This checkpoint assesses competency, identifies gaps, and provides formal feedback. Schedule a 30-minute meeting with the employee.</w:t>
      </w:r>
    </w:p>
    <w:p>
      <w:pPr>
        <w:spacing w:after="80"/>
      </w:pPr>
      <w:r>
        <w:rPr>
          <w:rFonts w:ascii="Calibri" w:hAnsi="Calibri"/>
          <w:b/>
          <w:sz w:val="24"/>
        </w:rPr>
        <w:t>30-Day Checkpoint Checklist (10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w:t>
            </w:r>
          </w:p>
        </w:tc>
        <w:tc>
          <w:tcPr>
            <w:tcW w:type="dxa" w:w="1728"/>
          </w:tcPr>
          <w:p>
            <w:r/>
            <w:r>
              <w:rPr>
                <w:rFonts w:ascii="Calibri" w:hAnsi="Calibri"/>
                <w:b/>
                <w:sz w:val="20"/>
              </w:rPr>
              <w:t>Item</w:t>
            </w:r>
          </w:p>
        </w:tc>
        <w:tc>
          <w:tcPr>
            <w:tcW w:type="dxa" w:w="1728"/>
          </w:tcPr>
          <w:p>
            <w:r/>
            <w:r>
              <w:rPr>
                <w:rFonts w:ascii="Calibri" w:hAnsi="Calibri"/>
                <w:b/>
                <w:sz w:val="20"/>
              </w:rPr>
              <w:t>Responsible</w:t>
            </w:r>
          </w:p>
        </w:tc>
        <w:tc>
          <w:tcPr>
            <w:tcW w:type="dxa" w:w="1728"/>
          </w:tcPr>
          <w:p>
            <w:r/>
            <w:r>
              <w:rPr>
                <w:rFonts w:ascii="Calibri" w:hAnsi="Calibri"/>
                <w:b/>
                <w:sz w:val="20"/>
              </w:rPr>
              <w:t>Completed</w:t>
            </w:r>
          </w:p>
        </w:tc>
        <w:tc>
          <w:tcPr>
            <w:tcW w:type="dxa" w:w="1728"/>
          </w:tcPr>
          <w:p>
            <w:r/>
            <w:r>
              <w:rPr>
                <w:rFonts w:ascii="Calibri" w:hAnsi="Calibri"/>
                <w:b/>
                <w:sz w:val="20"/>
              </w:rPr>
              <w:t>Date</w:t>
            </w:r>
          </w:p>
        </w:tc>
      </w:tr>
      <w:tr>
        <w:tc>
          <w:tcPr>
            <w:tcW w:type="dxa" w:w="1728"/>
          </w:tcPr>
          <w:p>
            <w:r>
              <w:rPr>
                <w:rFonts w:ascii="Calibri" w:hAnsi="Calibri"/>
                <w:b w:val="0"/>
                <w:sz w:val="18"/>
              </w:rPr>
              <w:t>1</w:t>
            </w:r>
          </w:p>
        </w:tc>
        <w:tc>
          <w:tcPr>
            <w:tcW w:type="dxa" w:w="1728"/>
          </w:tcPr>
          <w:p>
            <w:r>
              <w:rPr>
                <w:rFonts w:ascii="Calibri" w:hAnsi="Calibri"/>
                <w:b w:val="0"/>
                <w:sz w:val="18"/>
              </w:rPr>
              <w:t>Menu knowledge quiz completed and passed (minimum score: 80%) — see Appendix B for quiz template. If below 80%, schedule additional study and re-test within 1 week.</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2</w:t>
            </w:r>
          </w:p>
        </w:tc>
        <w:tc>
          <w:tcPr>
            <w:tcW w:type="dxa" w:w="1728"/>
          </w:tcPr>
          <w:p>
            <w:r>
              <w:rPr>
                <w:rFonts w:ascii="Calibri" w:hAnsi="Calibri"/>
                <w:b w:val="0"/>
                <w:sz w:val="18"/>
              </w:rPr>
              <w:t>POS proficiency verified: employee can independently enter orders, process all payment types, handle modifications, and complete end-of-shift procedures without assistance</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3</w:t>
            </w:r>
          </w:p>
        </w:tc>
        <w:tc>
          <w:tcPr>
            <w:tcW w:type="dxa" w:w="1728"/>
          </w:tcPr>
          <w:p>
            <w:r>
              <w:rPr>
                <w:rFonts w:ascii="Calibri" w:hAnsi="Calibri"/>
                <w:b w:val="0"/>
                <w:sz w:val="18"/>
              </w:rPr>
              <w:t>Food safety practices observed and confirmed: manager or supervisor has observed the employee following proper handwashing, glove use, temperature control, cross-contamination prevention, and allergen protocols during actual service</w:t>
            </w:r>
          </w:p>
        </w:tc>
        <w:tc>
          <w:tcPr>
            <w:tcW w:type="dxa" w:w="1728"/>
          </w:tcPr>
          <w:p>
            <w:r>
              <w:rPr>
                <w:rFonts w:ascii="Calibri" w:hAnsi="Calibri"/>
                <w:b w:val="0"/>
                <w:sz w:val="18"/>
              </w:rPr>
              <w:t>Manager / Chef</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4</w:t>
            </w:r>
          </w:p>
        </w:tc>
        <w:tc>
          <w:tcPr>
            <w:tcW w:type="dxa" w:w="1728"/>
          </w:tcPr>
          <w:p>
            <w:r>
              <w:rPr>
                <w:rFonts w:ascii="Calibri" w:hAnsi="Calibri"/>
                <w:b w:val="0"/>
                <w:sz w:val="18"/>
              </w:rPr>
              <w:t>Customer service assessment: conduct either a secret shopper evaluation OR a structured manager observation during a live shift. Evaluate greeting, service sequence, timing, guest interaction, and complaint handling.</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5</w:t>
            </w:r>
          </w:p>
        </w:tc>
        <w:tc>
          <w:tcPr>
            <w:tcW w:type="dxa" w:w="1728"/>
          </w:tcPr>
          <w:p>
            <w:r>
              <w:rPr>
                <w:rFonts w:ascii="Calibri" w:hAnsi="Calibri"/>
                <w:b w:val="0"/>
                <w:sz w:val="18"/>
              </w:rPr>
              <w:t>Attendance and punctuality review: document attendance record for the first 30 days. Address any patterns of lateness, no-call/no-show, or excessive absences. Acknowledge perfect attendance.</w:t>
            </w:r>
          </w:p>
        </w:tc>
        <w:tc>
          <w:tcPr>
            <w:tcW w:type="dxa" w:w="1728"/>
          </w:tcPr>
          <w:p>
            <w:r>
              <w:rPr>
                <w:rFonts w:ascii="Calibri" w:hAnsi="Calibri"/>
                <w:b w:val="0"/>
                <w:sz w:val="18"/>
              </w:rPr>
              <w:t>Manager / HR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6</w:t>
            </w:r>
          </w:p>
        </w:tc>
        <w:tc>
          <w:tcPr>
            <w:tcW w:type="dxa" w:w="1728"/>
          </w:tcPr>
          <w:p>
            <w:r>
              <w:rPr>
                <w:rFonts w:ascii="Calibri" w:hAnsi="Calibri"/>
                <w:b w:val="0"/>
                <w:sz w:val="18"/>
              </w:rPr>
              <w:t>Speed of service benchmarking: (FOH) average time from greeting to first drink delivery, food delivery, and bill presentation. (BOH) ticket times vs. [COMPANY NAME] standards. Identify areas for improvement.</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7</w:t>
            </w:r>
          </w:p>
        </w:tc>
        <w:tc>
          <w:tcPr>
            <w:tcW w:type="dxa" w:w="1728"/>
          </w:tcPr>
          <w:p>
            <w:r>
              <w:rPr>
                <w:rFonts w:ascii="Calibri" w:hAnsi="Calibri"/>
                <w:b w:val="0"/>
                <w:sz w:val="18"/>
              </w:rPr>
              <w:t>Upselling performance (FOH): review check averages, appetizer/dessert attachment rates, and premium beverage selections compared to team averages. Provide coaching if below average.</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8</w:t>
            </w:r>
          </w:p>
        </w:tc>
        <w:tc>
          <w:tcPr>
            <w:tcW w:type="dxa" w:w="1728"/>
          </w:tcPr>
          <w:p>
            <w:r>
              <w:rPr>
                <w:rFonts w:ascii="Calibri" w:hAnsi="Calibri"/>
                <w:b w:val="0"/>
                <w:sz w:val="18"/>
              </w:rPr>
              <w:t>Team integration: gather informal feedback from colleagues and trainers. Is the new hire fitting into the team? Communicating effectively? Contributing positively to culture?</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9</w:t>
            </w:r>
          </w:p>
        </w:tc>
        <w:tc>
          <w:tcPr>
            <w:tcW w:type="dxa" w:w="1728"/>
          </w:tcPr>
          <w:p>
            <w:r>
              <w:rPr>
                <w:rFonts w:ascii="Calibri" w:hAnsi="Calibri"/>
                <w:b w:val="0"/>
                <w:sz w:val="18"/>
              </w:rPr>
              <w:t>Supervisor feedback summary: compile feedback from all trainers and supervisors who have worked with the new hire. Share strengths, areas for improvement, and specific examples.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10</w:t>
            </w:r>
          </w:p>
        </w:tc>
        <w:tc>
          <w:tcPr>
            <w:tcW w:type="dxa" w:w="1728"/>
          </w:tcPr>
          <w:p>
            <w:r>
              <w:rPr>
                <w:rFonts w:ascii="Calibri" w:hAnsi="Calibri"/>
                <w:b w:val="0"/>
                <w:sz w:val="18"/>
              </w:rPr>
              <w:t>Guest comment review: review any guest feedback (verbal, online reviews, comment cards) that mentions the new employee. Share positive feedback as recognition; address concerns constructively.</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bl>
    <w:p>
      <w:r>
        <w:br w:type="page"/>
      </w:r>
    </w:p>
    <w:p>
      <w:pPr>
        <w:pStyle w:val="Heading1"/>
      </w:pPr>
      <w:r>
        <w:rPr>
          <w:rFonts w:ascii="Calibri" w:hAnsi="Calibri"/>
          <w:b/>
          <w:color w:val="1A3A5C"/>
          <w:sz w:val="28"/>
        </w:rPr>
        <w:t>6. 60-Day Checkpoint (8 Items)</w:t>
      </w:r>
    </w:p>
    <w:p>
      <w:pPr>
        <w:spacing w:after="120"/>
      </w:pPr>
      <w:r>
        <w:rPr>
          <w:rFonts w:ascii="Calibri" w:hAnsi="Calibri"/>
          <w:b w:val="0"/>
          <w:sz w:val="22"/>
        </w:rPr>
        <w:t>At 60 days, the employee should be performing independently with minimal supervision and beginning to develop broader skills. This checkpoint focuses on growth, cross-training, and preparation for the probation review at 90 days. Schedule a 30-minute meeting.</w:t>
      </w:r>
    </w:p>
    <w:p>
      <w:pPr>
        <w:spacing w:after="80"/>
      </w:pPr>
      <w:r>
        <w:rPr>
          <w:rFonts w:ascii="Calibri" w:hAnsi="Calibri"/>
          <w:b/>
          <w:sz w:val="24"/>
        </w:rPr>
        <w:t>60-Day Checkpoint Checklist (8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w:t>
            </w:r>
          </w:p>
        </w:tc>
        <w:tc>
          <w:tcPr>
            <w:tcW w:type="dxa" w:w="1728"/>
          </w:tcPr>
          <w:p>
            <w:r/>
            <w:r>
              <w:rPr>
                <w:rFonts w:ascii="Calibri" w:hAnsi="Calibri"/>
                <w:b/>
                <w:sz w:val="20"/>
              </w:rPr>
              <w:t>Item</w:t>
            </w:r>
          </w:p>
        </w:tc>
        <w:tc>
          <w:tcPr>
            <w:tcW w:type="dxa" w:w="1728"/>
          </w:tcPr>
          <w:p>
            <w:r/>
            <w:r>
              <w:rPr>
                <w:rFonts w:ascii="Calibri" w:hAnsi="Calibri"/>
                <w:b/>
                <w:sz w:val="20"/>
              </w:rPr>
              <w:t>Responsible</w:t>
            </w:r>
          </w:p>
        </w:tc>
        <w:tc>
          <w:tcPr>
            <w:tcW w:type="dxa" w:w="1728"/>
          </w:tcPr>
          <w:p>
            <w:r/>
            <w:r>
              <w:rPr>
                <w:rFonts w:ascii="Calibri" w:hAnsi="Calibri"/>
                <w:b/>
                <w:sz w:val="20"/>
              </w:rPr>
              <w:t>Completed</w:t>
            </w:r>
          </w:p>
        </w:tc>
        <w:tc>
          <w:tcPr>
            <w:tcW w:type="dxa" w:w="1728"/>
          </w:tcPr>
          <w:p>
            <w:r/>
            <w:r>
              <w:rPr>
                <w:rFonts w:ascii="Calibri" w:hAnsi="Calibri"/>
                <w:b/>
                <w:sz w:val="20"/>
              </w:rPr>
              <w:t>Date</w:t>
            </w:r>
          </w:p>
        </w:tc>
      </w:tr>
      <w:tr>
        <w:tc>
          <w:tcPr>
            <w:tcW w:type="dxa" w:w="1728"/>
          </w:tcPr>
          <w:p>
            <w:r>
              <w:rPr>
                <w:rFonts w:ascii="Calibri" w:hAnsi="Calibri"/>
                <w:b w:val="0"/>
                <w:sz w:val="18"/>
              </w:rPr>
              <w:t>1</w:t>
            </w:r>
          </w:p>
        </w:tc>
        <w:tc>
          <w:tcPr>
            <w:tcW w:type="dxa" w:w="1728"/>
          </w:tcPr>
          <w:p>
            <w:r>
              <w:rPr>
                <w:rFonts w:ascii="Calibri" w:hAnsi="Calibri"/>
                <w:b w:val="0"/>
                <w:sz w:val="18"/>
              </w:rPr>
              <w:t>Independent shift performance: the employee consistently handles their assigned position through a full shift without requiring manager intervention for routine tasks. Any remaining gaps are documented.</w:t>
            </w:r>
          </w:p>
        </w:tc>
        <w:tc>
          <w:tcPr>
            <w:tcW w:type="dxa" w:w="1728"/>
          </w:tcPr>
          <w:p>
            <w:r>
              <w:rPr>
                <w:rFonts w:ascii="Calibri" w:hAnsi="Calibri"/>
                <w:b w:val="0"/>
                <w:sz w:val="18"/>
              </w:rPr>
              <w:t>Supervisor / 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2</w:t>
            </w:r>
          </w:p>
        </w:tc>
        <w:tc>
          <w:tcPr>
            <w:tcW w:type="dxa" w:w="1728"/>
          </w:tcPr>
          <w:p>
            <w:r>
              <w:rPr>
                <w:rFonts w:ascii="Calibri" w:hAnsi="Calibri"/>
                <w:b w:val="0"/>
                <w:sz w:val="18"/>
              </w:rPr>
              <w:t>Cross-training initiated: the employee has been introduced to at least one adjacent position (e.g., FOH server trained on hosting, BOH line cook trained on a second station). Purpose: build versatility and operational understanding.</w:t>
            </w:r>
          </w:p>
        </w:tc>
        <w:tc>
          <w:tcPr>
            <w:tcW w:type="dxa" w:w="1728"/>
          </w:tcPr>
          <w:p>
            <w:r>
              <w:rPr>
                <w:rFonts w:ascii="Calibri" w:hAnsi="Calibri"/>
                <w:b w:val="0"/>
                <w:sz w:val="18"/>
              </w:rPr>
              <w:t>Manager / Trainer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3</w:t>
            </w:r>
          </w:p>
        </w:tc>
        <w:tc>
          <w:tcPr>
            <w:tcW w:type="dxa" w:w="1728"/>
          </w:tcPr>
          <w:p>
            <w:r>
              <w:rPr>
                <w:rFonts w:ascii="Calibri" w:hAnsi="Calibri"/>
                <w:b w:val="0"/>
                <w:sz w:val="18"/>
              </w:rPr>
              <w:t>Advanced menu items and specials competency: the employee can confidently describe, sell, and serve daily specials, seasonal menu items, and wine/cocktail features without reference materials</w:t>
            </w:r>
          </w:p>
        </w:tc>
        <w:tc>
          <w:tcPr>
            <w:tcW w:type="dxa" w:w="1728"/>
          </w:tcPr>
          <w:p>
            <w:r>
              <w:rPr>
                <w:rFonts w:ascii="Calibri" w:hAnsi="Calibri"/>
                <w:b w:val="0"/>
                <w:sz w:val="18"/>
              </w:rPr>
              <w:t>Manager / Chef</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4</w:t>
            </w:r>
          </w:p>
        </w:tc>
        <w:tc>
          <w:tcPr>
            <w:tcW w:type="dxa" w:w="1728"/>
          </w:tcPr>
          <w:p>
            <w:r>
              <w:rPr>
                <w:rFonts w:ascii="Calibri" w:hAnsi="Calibri"/>
                <w:b w:val="0"/>
                <w:sz w:val="18"/>
              </w:rPr>
              <w:t>Handling difficult situations independently: the employee has demonstrated the ability to handle at least one of the following without escalation: guest complaint, service error, busy/stressful shift, menu substitution, dietary accommodation</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5</w:t>
            </w:r>
          </w:p>
        </w:tc>
        <w:tc>
          <w:tcPr>
            <w:tcW w:type="dxa" w:w="1728"/>
          </w:tcPr>
          <w:p>
            <w:r>
              <w:rPr>
                <w:rFonts w:ascii="Calibri" w:hAnsi="Calibri"/>
                <w:b w:val="0"/>
                <w:sz w:val="18"/>
              </w:rPr>
              <w:t>Performance trends analysis: review performance data from 30-day checkpoint compared to current performance. Is the employee improving, plateauing, or declining? Document specific metrics.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6</w:t>
            </w:r>
          </w:p>
        </w:tc>
        <w:tc>
          <w:tcPr>
            <w:tcW w:type="dxa" w:w="1728"/>
          </w:tcPr>
          <w:p>
            <w:r>
              <w:rPr>
                <w:rFonts w:ascii="Calibri" w:hAnsi="Calibri"/>
                <w:b w:val="0"/>
                <w:sz w:val="18"/>
              </w:rPr>
              <w:t>Continuing education plan: enroll or schedule the employee for additional development (wine course, advanced food safety, cocktail training, leadership skills) based on their role and career interests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7</w:t>
            </w:r>
          </w:p>
        </w:tc>
        <w:tc>
          <w:tcPr>
            <w:tcW w:type="dxa" w:w="1728"/>
          </w:tcPr>
          <w:p>
            <w:r>
              <w:rPr>
                <w:rFonts w:ascii="Calibri" w:hAnsi="Calibri"/>
                <w:b w:val="0"/>
                <w:sz w:val="18"/>
              </w:rPr>
              <w:t>Team contribution assessment: evaluate the employee's contribution beyond their individual tasks. Are they helping teammates? Contributing to pre-shift meetings? Mentoring newer staff? Improving systems?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8</w:t>
            </w:r>
          </w:p>
        </w:tc>
        <w:tc>
          <w:tcPr>
            <w:tcW w:type="dxa" w:w="1728"/>
          </w:tcPr>
          <w:p>
            <w:r>
              <w:rPr>
                <w:rFonts w:ascii="Calibri" w:hAnsi="Calibri"/>
                <w:b w:val="0"/>
                <w:sz w:val="18"/>
              </w:rPr>
              <w:t>Development goals: set 2-3 specific, measurable goals for the final 30 days of probation. Goals should address any remaining competency gaps and align with the employee's career aspirations.</w:t>
            </w:r>
          </w:p>
        </w:tc>
        <w:tc>
          <w:tcPr>
            <w:tcW w:type="dxa" w:w="1728"/>
          </w:tcPr>
          <w:p>
            <w:r>
              <w:rPr>
                <w:rFonts w:ascii="Calibri" w:hAnsi="Calibri"/>
                <w:b w:val="0"/>
                <w:sz w:val="18"/>
              </w:rPr>
              <w:t>Manager / Employee</w:t>
            </w:r>
          </w:p>
        </w:tc>
        <w:tc>
          <w:tcPr>
            <w:tcW w:type="dxa" w:w="1728"/>
          </w:tcPr>
          <w:p>
            <w:r>
              <w:rPr>
                <w:rFonts w:ascii="Calibri" w:hAnsi="Calibri"/>
                <w:b w:val="0"/>
                <w:sz w:val="18"/>
              </w:rPr>
            </w:r>
          </w:p>
        </w:tc>
        <w:tc>
          <w:tcPr>
            <w:tcW w:type="dxa" w:w="1728"/>
          </w:tcPr>
          <w:p>
            <w:r>
              <w:rPr>
                <w:rFonts w:ascii="Calibri" w:hAnsi="Calibri"/>
                <w:b w:val="0"/>
                <w:sz w:val="18"/>
              </w:rPr>
            </w:r>
          </w:p>
        </w:tc>
      </w:tr>
    </w:tbl>
    <w:p>
      <w:r>
        <w:br w:type="page"/>
      </w:r>
    </w:p>
    <w:p>
      <w:pPr>
        <w:pStyle w:val="Heading1"/>
      </w:pPr>
      <w:r>
        <w:rPr>
          <w:rFonts w:ascii="Calibri" w:hAnsi="Calibri"/>
          <w:b/>
          <w:color w:val="1A3A5C"/>
          <w:sz w:val="28"/>
        </w:rPr>
        <w:t>7. 90-Day Probation Review (10 Items)</w:t>
      </w:r>
    </w:p>
    <w:p>
      <w:pPr>
        <w:spacing w:after="120"/>
      </w:pPr>
      <w:r>
        <w:rPr>
          <w:rFonts w:ascii="Calibri" w:hAnsi="Calibri"/>
          <w:b w:val="0"/>
          <w:sz w:val="22"/>
        </w:rPr>
        <w:t>The 90-day review is the formal conclusion of the probationary period. This is a structured conversation about performance, development, and the employee's future at [COMPANY NAME]. Schedule a 45-60 minute meeting in a private setting.</w:t>
      </w:r>
    </w:p>
    <w:p>
      <w:pPr>
        <w:spacing w:after="80"/>
      </w:pPr>
      <w:r>
        <w:rPr>
          <w:rFonts w:ascii="Calibri" w:hAnsi="Calibri"/>
          <w:b/>
          <w:sz w:val="24"/>
        </w:rPr>
        <w:t>90-Day Probation Review Checklist (10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w:t>
            </w:r>
          </w:p>
        </w:tc>
        <w:tc>
          <w:tcPr>
            <w:tcW w:type="dxa" w:w="1728"/>
          </w:tcPr>
          <w:p>
            <w:r/>
            <w:r>
              <w:rPr>
                <w:rFonts w:ascii="Calibri" w:hAnsi="Calibri"/>
                <w:b/>
                <w:sz w:val="20"/>
              </w:rPr>
              <w:t>Item</w:t>
            </w:r>
          </w:p>
        </w:tc>
        <w:tc>
          <w:tcPr>
            <w:tcW w:type="dxa" w:w="1728"/>
          </w:tcPr>
          <w:p>
            <w:r/>
            <w:r>
              <w:rPr>
                <w:rFonts w:ascii="Calibri" w:hAnsi="Calibri"/>
                <w:b/>
                <w:sz w:val="20"/>
              </w:rPr>
              <w:t>Responsible</w:t>
            </w:r>
          </w:p>
        </w:tc>
        <w:tc>
          <w:tcPr>
            <w:tcW w:type="dxa" w:w="1728"/>
          </w:tcPr>
          <w:p>
            <w:r/>
            <w:r>
              <w:rPr>
                <w:rFonts w:ascii="Calibri" w:hAnsi="Calibri"/>
                <w:b/>
                <w:sz w:val="20"/>
              </w:rPr>
              <w:t>Completed</w:t>
            </w:r>
          </w:p>
        </w:tc>
        <w:tc>
          <w:tcPr>
            <w:tcW w:type="dxa" w:w="1728"/>
          </w:tcPr>
          <w:p>
            <w:r/>
            <w:r>
              <w:rPr>
                <w:rFonts w:ascii="Calibri" w:hAnsi="Calibri"/>
                <w:b/>
                <w:sz w:val="20"/>
              </w:rPr>
              <w:t>Date</w:t>
            </w:r>
          </w:p>
        </w:tc>
      </w:tr>
      <w:tr>
        <w:tc>
          <w:tcPr>
            <w:tcW w:type="dxa" w:w="1728"/>
          </w:tcPr>
          <w:p>
            <w:r>
              <w:rPr>
                <w:rFonts w:ascii="Calibri" w:hAnsi="Calibri"/>
                <w:b w:val="0"/>
                <w:sz w:val="18"/>
              </w:rPr>
              <w:t>1</w:t>
            </w:r>
          </w:p>
        </w:tc>
        <w:tc>
          <w:tcPr>
            <w:tcW w:type="dxa" w:w="1728"/>
          </w:tcPr>
          <w:p>
            <w:r>
              <w:rPr>
                <w:rFonts w:ascii="Calibri" w:hAnsi="Calibri"/>
                <w:b w:val="0"/>
                <w:sz w:val="18"/>
              </w:rPr>
              <w:t>Probation review meeting scheduled and conducted: 45-60 minutes, private setting, prepared agenda covering performance, culture fit, development, and next steps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2</w:t>
            </w:r>
          </w:p>
        </w:tc>
        <w:tc>
          <w:tcPr>
            <w:tcW w:type="dxa" w:w="1728"/>
          </w:tcPr>
          <w:p>
            <w:r>
              <w:rPr>
                <w:rFonts w:ascii="Calibri" w:hAnsi="Calibri"/>
                <w:b w:val="0"/>
                <w:sz w:val="18"/>
              </w:rPr>
              <w:t>Full menu competency verified: employee can describe all menu items, identify allergens, suggest pairings, handle substitutions, and discuss preparation methods confidently. Verified by quiz or live assessment.</w:t>
            </w:r>
          </w:p>
        </w:tc>
        <w:tc>
          <w:tcPr>
            <w:tcW w:type="dxa" w:w="1728"/>
          </w:tcPr>
          <w:p>
            <w:r>
              <w:rPr>
                <w:rFonts w:ascii="Calibri" w:hAnsi="Calibri"/>
                <w:b w:val="0"/>
                <w:sz w:val="18"/>
              </w:rPr>
              <w:t>Manager / Chef</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3</w:t>
            </w:r>
          </w:p>
        </w:tc>
        <w:tc>
          <w:tcPr>
            <w:tcW w:type="dxa" w:w="1728"/>
          </w:tcPr>
          <w:p>
            <w:r>
              <w:rPr>
                <w:rFonts w:ascii="Calibri" w:hAnsi="Calibri"/>
                <w:b w:val="0"/>
                <w:sz w:val="18"/>
              </w:rPr>
              <w:t>Service standards consistently met: employee consistently delivers service at [COMPANY NAME] standards across multiple shifts, as confirmed by manager observation, guest feedback, and supervisor reports</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4</w:t>
            </w:r>
          </w:p>
        </w:tc>
        <w:tc>
          <w:tcPr>
            <w:tcW w:type="dxa" w:w="1728"/>
          </w:tcPr>
          <w:p>
            <w:r>
              <w:rPr>
                <w:rFonts w:ascii="Calibri" w:hAnsi="Calibri"/>
                <w:b w:val="0"/>
                <w:sz w:val="18"/>
              </w:rPr>
              <w:t>Food safety audit passed: employee passes a hands-on food safety spot-check during a live shift — handwashing, temperature logging, cross-contamination prevention, allergen communication, cleaning/sanitizing</w:t>
            </w:r>
          </w:p>
        </w:tc>
        <w:tc>
          <w:tcPr>
            <w:tcW w:type="dxa" w:w="1728"/>
          </w:tcPr>
          <w:p>
            <w:r>
              <w:rPr>
                <w:rFonts w:ascii="Calibri" w:hAnsi="Calibri"/>
                <w:b w:val="0"/>
                <w:sz w:val="18"/>
              </w:rPr>
              <w:t>Chef / 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5</w:t>
            </w:r>
          </w:p>
        </w:tc>
        <w:tc>
          <w:tcPr>
            <w:tcW w:type="dxa" w:w="1728"/>
          </w:tcPr>
          <w:p>
            <w:r>
              <w:rPr>
                <w:rFonts w:ascii="Calibri" w:hAnsi="Calibri"/>
                <w:b w:val="0"/>
                <w:sz w:val="18"/>
              </w:rPr>
              <w:t>Attendance record reviewed: document complete attendance history. Acknowledge clean records. Address any patterns and determine if they are resolved.</w:t>
            </w:r>
          </w:p>
        </w:tc>
        <w:tc>
          <w:tcPr>
            <w:tcW w:type="dxa" w:w="1728"/>
          </w:tcPr>
          <w:p>
            <w:r>
              <w:rPr>
                <w:rFonts w:ascii="Calibri" w:hAnsi="Calibri"/>
                <w:b w:val="0"/>
                <w:sz w:val="18"/>
              </w:rPr>
              <w:t>Manager / HR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6</w:t>
            </w:r>
          </w:p>
        </w:tc>
        <w:tc>
          <w:tcPr>
            <w:tcW w:type="dxa" w:w="1728"/>
          </w:tcPr>
          <w:p>
            <w:r>
              <w:rPr>
                <w:rFonts w:ascii="Calibri" w:hAnsi="Calibri"/>
                <w:b w:val="0"/>
                <w:sz w:val="18"/>
              </w:rPr>
              <w:t>Performance rating completed: provide an overall performance rating based on: technical skills, guest service, teamwork, reliability, food safety, and development. Use [COMPANY NAME]'s performance rating scale.</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7</w:t>
            </w:r>
          </w:p>
        </w:tc>
        <w:tc>
          <w:tcPr>
            <w:tcW w:type="dxa" w:w="1728"/>
          </w:tcPr>
          <w:p>
            <w:r>
              <w:rPr>
                <w:rFonts w:ascii="Calibri" w:hAnsi="Calibri"/>
                <w:b w:val="0"/>
                <w:sz w:val="18"/>
              </w:rPr>
              <w:t>Compensation review: confirm the employee's wage rate. If a post-probation increase was promised, implement it. If performance warrants a raise, recommend it to management.</w:t>
            </w:r>
          </w:p>
        </w:tc>
        <w:tc>
          <w:tcPr>
            <w:tcW w:type="dxa" w:w="1728"/>
          </w:tcPr>
          <w:p>
            <w:r>
              <w:rPr>
                <w:rFonts w:ascii="Calibri" w:hAnsi="Calibri"/>
                <w:b w:val="0"/>
                <w:sz w:val="18"/>
              </w:rPr>
              <w:t>Manager / HR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8</w:t>
            </w:r>
          </w:p>
        </w:tc>
        <w:tc>
          <w:tcPr>
            <w:tcW w:type="dxa" w:w="1728"/>
          </w:tcPr>
          <w:p>
            <w:r>
              <w:rPr>
                <w:rFonts w:ascii="Calibri" w:hAnsi="Calibri"/>
                <w:b w:val="0"/>
                <w:sz w:val="18"/>
              </w:rPr>
              <w:t>Advancement potential discussion: discuss the employee's career goals and interests. Identify potential pathways at [COMPANY NAME] (e.g., line cook to sous chef, server to supervisor, FOH to management). Create a preliminary development plan.</w:t>
            </w:r>
          </w:p>
        </w:tc>
        <w:tc>
          <w:tcPr>
            <w:tcW w:type="dxa" w:w="1728"/>
          </w:tcPr>
          <w:p>
            <w:r>
              <w:rPr>
                <w:rFonts w:ascii="Calibri" w:hAnsi="Calibri"/>
                <w:b w:val="0"/>
                <w:sz w:val="18"/>
              </w:rPr>
              <w:t>Manager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9</w:t>
            </w:r>
          </w:p>
        </w:tc>
        <w:tc>
          <w:tcPr>
            <w:tcW w:type="dxa" w:w="1728"/>
          </w:tcPr>
          <w:p>
            <w:r>
              <w:rPr>
                <w:rFonts w:ascii="Calibri" w:hAnsi="Calibri"/>
                <w:b w:val="0"/>
                <w:sz w:val="18"/>
              </w:rPr>
              <w:t>Employee acknowledgment signed: both the employee and the manager sign the acknowledgment form (Appendix C) confirming probation completion, discussion of feedback, and understanding of ongoing expectations</w:t>
            </w:r>
          </w:p>
        </w:tc>
        <w:tc>
          <w:tcPr>
            <w:tcW w:type="dxa" w:w="1728"/>
          </w:tcPr>
          <w:p>
            <w:r>
              <w:rPr>
                <w:rFonts w:ascii="Calibri" w:hAnsi="Calibri"/>
                <w:b w:val="0"/>
                <w:sz w:val="18"/>
              </w:rPr>
              <w:t>Manager / Employee</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10</w:t>
            </w:r>
          </w:p>
        </w:tc>
        <w:tc>
          <w:tcPr>
            <w:tcW w:type="dxa" w:w="1728"/>
          </w:tcPr>
          <w:p>
            <w:r>
              <w:rPr>
                <w:rFonts w:ascii="Calibri" w:hAnsi="Calibri"/>
                <w:b w:val="0"/>
                <w:sz w:val="18"/>
              </w:rPr>
              <w:t>Personnel file completed: confirm that all onboarding documents are on file: signed offer letter, tax forms, certifications (food handler, Smart Serve/TIPS), emergency contacts, completed probation review, acknowledgment form</w:t>
            </w:r>
          </w:p>
        </w:tc>
        <w:tc>
          <w:tcPr>
            <w:tcW w:type="dxa" w:w="1728"/>
          </w:tcPr>
          <w:p>
            <w:r>
              <w:rPr>
                <w:rFonts w:ascii="Calibri" w:hAnsi="Calibri"/>
                <w:b w:val="0"/>
                <w:sz w:val="18"/>
              </w:rPr>
              <w:t>HR / Manager</w:t>
            </w:r>
          </w:p>
        </w:tc>
        <w:tc>
          <w:tcPr>
            <w:tcW w:type="dxa" w:w="1728"/>
          </w:tcPr>
          <w:p>
            <w:r>
              <w:rPr>
                <w:rFonts w:ascii="Calibri" w:hAnsi="Calibri"/>
                <w:b w:val="0"/>
                <w:sz w:val="18"/>
              </w:rPr>
            </w:r>
          </w:p>
        </w:tc>
        <w:tc>
          <w:tcPr>
            <w:tcW w:type="dxa" w:w="1728"/>
          </w:tcPr>
          <w:p>
            <w:r>
              <w:rPr>
                <w:rFonts w:ascii="Calibri" w:hAnsi="Calibri"/>
                <w:b w:val="0"/>
                <w:sz w:val="18"/>
              </w:rPr>
            </w:r>
          </w:p>
        </w:tc>
      </w:tr>
    </w:tbl>
    <w:p>
      <w:pPr>
        <w:spacing w:after="80"/>
      </w:pPr>
      <w:r>
        <w:rPr>
          <w:rFonts w:ascii="Calibri" w:hAnsi="Calibri"/>
          <w:b/>
          <w:sz w:val="24"/>
        </w:rPr>
        <w:t>Probation Outcomes: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Outcome</w:t>
            </w:r>
          </w:p>
        </w:tc>
        <w:tc>
          <w:tcPr>
            <w:tcW w:type="dxa" w:w="2880"/>
          </w:tcPr>
          <w:p>
            <w:r/>
            <w:r>
              <w:rPr>
                <w:rFonts w:ascii="Calibri" w:hAnsi="Calibri"/>
                <w:b/>
                <w:sz w:val="20"/>
              </w:rPr>
              <w:t>Criteria</w:t>
            </w:r>
          </w:p>
        </w:tc>
        <w:tc>
          <w:tcPr>
            <w:tcW w:type="dxa" w:w="2880"/>
          </w:tcPr>
          <w:p>
            <w:r/>
            <w:r>
              <w:rPr>
                <w:rFonts w:ascii="Calibri" w:hAnsi="Calibri"/>
                <w:b/>
                <w:sz w:val="20"/>
              </w:rPr>
              <w:t>Next Steps</w:t>
            </w:r>
          </w:p>
        </w:tc>
      </w:tr>
      <w:tr>
        <w:tc>
          <w:tcPr>
            <w:tcW w:type="dxa" w:w="2880"/>
          </w:tcPr>
          <w:p>
            <w:r/>
            <w:r>
              <w:rPr>
                <w:rFonts w:ascii="Calibri" w:hAnsi="Calibri"/>
                <w:b w:val="0"/>
                <w:sz w:val="20"/>
              </w:rPr>
              <w:t>PASS — Confirmed</w:t>
            </w:r>
          </w:p>
        </w:tc>
        <w:tc>
          <w:tcPr>
            <w:tcW w:type="dxa" w:w="2880"/>
          </w:tcPr>
          <w:p>
            <w:r/>
            <w:r>
              <w:rPr>
                <w:rFonts w:ascii="Calibri" w:hAnsi="Calibri"/>
                <w:b w:val="0"/>
                <w:sz w:val="20"/>
              </w:rPr>
              <w:t>Meets or exceeds all standards. Attendance clean. Culture fit positive.</w:t>
            </w:r>
          </w:p>
        </w:tc>
        <w:tc>
          <w:tcPr>
            <w:tcW w:type="dxa" w:w="2880"/>
          </w:tcPr>
          <w:p>
            <w:r/>
            <w:r>
              <w:rPr>
                <w:rFonts w:ascii="Calibri" w:hAnsi="Calibri"/>
                <w:b w:val="0"/>
                <w:sz w:val="20"/>
              </w:rPr>
              <w:t>Confirm permanent status. Implement post-probation compensation (if applicable). Begin development plan.</w:t>
            </w:r>
          </w:p>
        </w:tc>
      </w:tr>
      <w:tr>
        <w:tc>
          <w:tcPr>
            <w:tcW w:type="dxa" w:w="2880"/>
          </w:tcPr>
          <w:p>
            <w:r/>
            <w:r>
              <w:rPr>
                <w:rFonts w:ascii="Calibri" w:hAnsi="Calibri"/>
                <w:b w:val="0"/>
                <w:sz w:val="20"/>
              </w:rPr>
              <w:t>CONDITIONAL — Extended Probation</w:t>
            </w:r>
          </w:p>
        </w:tc>
        <w:tc>
          <w:tcPr>
            <w:tcW w:type="dxa" w:w="2880"/>
          </w:tcPr>
          <w:p>
            <w:r/>
            <w:r>
              <w:rPr>
                <w:rFonts w:ascii="Calibri" w:hAnsi="Calibri"/>
                <w:b w:val="0"/>
                <w:sz w:val="20"/>
              </w:rPr>
              <w:t>Meets most standards but has 1-2 documented gaps. Attitude and effort are positive.</w:t>
            </w:r>
          </w:p>
        </w:tc>
        <w:tc>
          <w:tcPr>
            <w:tcW w:type="dxa" w:w="2880"/>
          </w:tcPr>
          <w:p>
            <w:r/>
            <w:r>
              <w:rPr>
                <w:rFonts w:ascii="Calibri" w:hAnsi="Calibri"/>
                <w:b w:val="0"/>
                <w:sz w:val="20"/>
              </w:rPr>
              <w:t>Extend probation by 30 days with written action plan. Re-assess at Day 120.</w:t>
            </w:r>
          </w:p>
        </w:tc>
      </w:tr>
      <w:tr>
        <w:tc>
          <w:tcPr>
            <w:tcW w:type="dxa" w:w="2880"/>
          </w:tcPr>
          <w:p>
            <w:r/>
            <w:r>
              <w:rPr>
                <w:rFonts w:ascii="Calibri" w:hAnsi="Calibri"/>
                <w:b w:val="0"/>
                <w:sz w:val="20"/>
              </w:rPr>
              <w:t>FAIL — Separation</w:t>
            </w:r>
          </w:p>
        </w:tc>
        <w:tc>
          <w:tcPr>
            <w:tcW w:type="dxa" w:w="2880"/>
          </w:tcPr>
          <w:p>
            <w:r/>
            <w:r>
              <w:rPr>
                <w:rFonts w:ascii="Calibri" w:hAnsi="Calibri"/>
                <w:b w:val="0"/>
                <w:sz w:val="20"/>
              </w:rPr>
              <w:t>Does not meet core standards. Attendance issues. Culture misalignment. Training ineffective.</w:t>
            </w:r>
          </w:p>
        </w:tc>
        <w:tc>
          <w:tcPr>
            <w:tcW w:type="dxa" w:w="2880"/>
          </w:tcPr>
          <w:p>
            <w:r/>
            <w:r>
              <w:rPr>
                <w:rFonts w:ascii="Calibri" w:hAnsi="Calibri"/>
                <w:b w:val="0"/>
                <w:sz w:val="20"/>
              </w:rPr>
              <w:t>Proceed with separation per [COMPANY NAME] policy and applicable employment standards legislation.</w:t>
            </w:r>
          </w:p>
        </w:tc>
      </w:tr>
    </w:tbl>
    <w:p>
      <w:r>
        <w:br w:type="page"/>
      </w:r>
    </w:p>
    <w:p>
      <w:pPr>
        <w:pStyle w:val="Heading1"/>
      </w:pPr>
      <w:r>
        <w:rPr>
          <w:rFonts w:ascii="Calibri" w:hAnsi="Calibri"/>
          <w:b/>
          <w:color w:val="1A3A5C"/>
          <w:sz w:val="28"/>
        </w:rPr>
        <w:t>Appendix A: Supervisor Orientation Checklist</w:t>
      </w:r>
    </w:p>
    <w:p>
      <w:pPr>
        <w:spacing w:after="120"/>
      </w:pPr>
      <w:r>
        <w:rPr>
          <w:rFonts w:ascii="Calibri" w:hAnsi="Calibri"/>
          <w:b w:val="0"/>
          <w:sz w:val="22"/>
        </w:rPr>
        <w:t>This checklist is for supervisors and managers responsible for onboarding new hospitality employees. Complete before the new hire's first shift.</w:t>
      </w:r>
    </w:p>
    <w:p>
      <w:pPr>
        <w:spacing w:after="80"/>
      </w:pPr>
      <w:r>
        <w:rPr>
          <w:rFonts w:ascii="Calibri" w:hAnsi="Calibri"/>
          <w:b/>
          <w:sz w:val="24"/>
        </w:rPr>
        <w:t>Supervisor Orientation Checklist (14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w:t>
            </w:r>
          </w:p>
        </w:tc>
        <w:tc>
          <w:tcPr>
            <w:tcW w:type="dxa" w:w="1728"/>
          </w:tcPr>
          <w:p>
            <w:r/>
            <w:r>
              <w:rPr>
                <w:rFonts w:ascii="Calibri" w:hAnsi="Calibri"/>
                <w:b/>
                <w:sz w:val="20"/>
              </w:rPr>
              <w:t>Item</w:t>
            </w:r>
          </w:p>
        </w:tc>
        <w:tc>
          <w:tcPr>
            <w:tcW w:type="dxa" w:w="1728"/>
          </w:tcPr>
          <w:p>
            <w:r/>
            <w:r>
              <w:rPr>
                <w:rFonts w:ascii="Calibri" w:hAnsi="Calibri"/>
                <w:b/>
                <w:sz w:val="20"/>
              </w:rPr>
              <w:t>Responsible</w:t>
            </w:r>
          </w:p>
        </w:tc>
        <w:tc>
          <w:tcPr>
            <w:tcW w:type="dxa" w:w="1728"/>
          </w:tcPr>
          <w:p>
            <w:r/>
            <w:r>
              <w:rPr>
                <w:rFonts w:ascii="Calibri" w:hAnsi="Calibri"/>
                <w:b/>
                <w:sz w:val="20"/>
              </w:rPr>
              <w:t>Completed</w:t>
            </w:r>
          </w:p>
        </w:tc>
        <w:tc>
          <w:tcPr>
            <w:tcW w:type="dxa" w:w="1728"/>
          </w:tcPr>
          <w:p>
            <w:r/>
            <w:r>
              <w:rPr>
                <w:rFonts w:ascii="Calibri" w:hAnsi="Calibri"/>
                <w:b/>
                <w:sz w:val="20"/>
              </w:rPr>
              <w:t>Date</w:t>
            </w:r>
          </w:p>
        </w:tc>
      </w:tr>
      <w:tr>
        <w:tc>
          <w:tcPr>
            <w:tcW w:type="dxa" w:w="1728"/>
          </w:tcPr>
          <w:p>
            <w:r>
              <w:rPr>
                <w:rFonts w:ascii="Calibri" w:hAnsi="Calibri"/>
                <w:b w:val="0"/>
                <w:sz w:val="18"/>
              </w:rPr>
              <w:t>1</w:t>
            </w:r>
          </w:p>
        </w:tc>
        <w:tc>
          <w:tcPr>
            <w:tcW w:type="dxa" w:w="1728"/>
          </w:tcPr>
          <w:p>
            <w:r>
              <w:rPr>
                <w:rFonts w:ascii="Calibri" w:hAnsi="Calibri"/>
                <w:b w:val="0"/>
                <w:sz w:val="18"/>
              </w:rPr>
              <w:t>Review this Onboarding Playbook and understand all checklist items and timelines</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2</w:t>
            </w:r>
          </w:p>
        </w:tc>
        <w:tc>
          <w:tcPr>
            <w:tcW w:type="dxa" w:w="1728"/>
          </w:tcPr>
          <w:p>
            <w:r>
              <w:rPr>
                <w:rFonts w:ascii="Calibri" w:hAnsi="Calibri"/>
                <w:b w:val="0"/>
                <w:sz w:val="18"/>
              </w:rPr>
              <w:t>Confirm new hire start date, time, and reporting location with HR and the employee</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3</w:t>
            </w:r>
          </w:p>
        </w:tc>
        <w:tc>
          <w:tcPr>
            <w:tcW w:type="dxa" w:w="1728"/>
          </w:tcPr>
          <w:p>
            <w:r>
              <w:rPr>
                <w:rFonts w:ascii="Calibri" w:hAnsi="Calibri"/>
                <w:b w:val="0"/>
                <w:sz w:val="18"/>
              </w:rPr>
              <w:t>Assign a shadowing partner (experienced, strong performer, patient, models [COMPANY NAME] values)</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4</w:t>
            </w:r>
          </w:p>
        </w:tc>
        <w:tc>
          <w:tcPr>
            <w:tcW w:type="dxa" w:w="1728"/>
          </w:tcPr>
          <w:p>
            <w:r>
              <w:rPr>
                <w:rFonts w:ascii="Calibri" w:hAnsi="Calibri"/>
                <w:b w:val="0"/>
                <w:sz w:val="18"/>
              </w:rPr>
              <w:t>Prepare the new hire's workspace: locker, uniform (correct size), name tag, employee parking pass (if applicable)</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5</w:t>
            </w:r>
          </w:p>
        </w:tc>
        <w:tc>
          <w:tcPr>
            <w:tcW w:type="dxa" w:w="1728"/>
          </w:tcPr>
          <w:p>
            <w:r>
              <w:rPr>
                <w:rFonts w:ascii="Calibri" w:hAnsi="Calibri"/>
                <w:b w:val="0"/>
                <w:sz w:val="18"/>
              </w:rPr>
              <w:t>Load the new hire's profile into POS system with appropriate permissions</w:t>
            </w:r>
          </w:p>
        </w:tc>
        <w:tc>
          <w:tcPr>
            <w:tcW w:type="dxa" w:w="1728"/>
          </w:tcPr>
          <w:p>
            <w:r>
              <w:rPr>
                <w:rFonts w:ascii="Calibri" w:hAnsi="Calibri"/>
                <w:b w:val="0"/>
                <w:sz w:val="18"/>
              </w:rPr>
              <w:t>Supervisor / IT</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6</w:t>
            </w:r>
          </w:p>
        </w:tc>
        <w:tc>
          <w:tcPr>
            <w:tcW w:type="dxa" w:w="1728"/>
          </w:tcPr>
          <w:p>
            <w:r>
              <w:rPr>
                <w:rFonts w:ascii="Calibri" w:hAnsi="Calibri"/>
                <w:b w:val="0"/>
                <w:sz w:val="18"/>
              </w:rPr>
              <w:t>Print/prepare training materials: menu, allergen chart, wine/beverage list, service sequence, SOPs for their position</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7</w:t>
            </w:r>
          </w:p>
        </w:tc>
        <w:tc>
          <w:tcPr>
            <w:tcW w:type="dxa" w:w="1728"/>
          </w:tcPr>
          <w:p>
            <w:r>
              <w:rPr>
                <w:rFonts w:ascii="Calibri" w:hAnsi="Calibri"/>
                <w:b w:val="0"/>
                <w:sz w:val="18"/>
              </w:rPr>
              <w:t>Schedule Day 1 orientation time — block 4-6 hours (do NOT schedule service on Day 1)</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8</w:t>
            </w:r>
          </w:p>
        </w:tc>
        <w:tc>
          <w:tcPr>
            <w:tcW w:type="dxa" w:w="1728"/>
          </w:tcPr>
          <w:p>
            <w:r>
              <w:rPr>
                <w:rFonts w:ascii="Calibri" w:hAnsi="Calibri"/>
                <w:b w:val="0"/>
                <w:sz w:val="18"/>
              </w:rPr>
              <w:t>Notify team that a new hire is starting — ask team to be welcoming and supportive</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9</w:t>
            </w:r>
          </w:p>
        </w:tc>
        <w:tc>
          <w:tcPr>
            <w:tcW w:type="dxa" w:w="1728"/>
          </w:tcPr>
          <w:p>
            <w:r>
              <w:rPr>
                <w:rFonts w:ascii="Calibri" w:hAnsi="Calibri"/>
                <w:b w:val="0"/>
                <w:sz w:val="18"/>
              </w:rPr>
              <w:t>Schedule food safety certification session if the new hire does not already hold valid certification</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10</w:t>
            </w:r>
          </w:p>
        </w:tc>
        <w:tc>
          <w:tcPr>
            <w:tcW w:type="dxa" w:w="1728"/>
          </w:tcPr>
          <w:p>
            <w:r>
              <w:rPr>
                <w:rFonts w:ascii="Calibri" w:hAnsi="Calibri"/>
                <w:b w:val="0"/>
                <w:sz w:val="18"/>
              </w:rPr>
              <w:t>Schedule Smart Serve / TIPS session if the new hire does not already hold valid certification</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11</w:t>
            </w:r>
          </w:p>
        </w:tc>
        <w:tc>
          <w:tcPr>
            <w:tcW w:type="dxa" w:w="1728"/>
          </w:tcPr>
          <w:p>
            <w:r>
              <w:rPr>
                <w:rFonts w:ascii="Calibri" w:hAnsi="Calibri"/>
                <w:b w:val="0"/>
                <w:sz w:val="18"/>
              </w:rPr>
              <w:t>Prepare the Menu Knowledge Quiz (Appendix B) for 30-day administration</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12</w:t>
            </w:r>
          </w:p>
        </w:tc>
        <w:tc>
          <w:tcPr>
            <w:tcW w:type="dxa" w:w="1728"/>
          </w:tcPr>
          <w:p>
            <w:r>
              <w:rPr>
                <w:rFonts w:ascii="Calibri" w:hAnsi="Calibri"/>
                <w:b w:val="0"/>
                <w:sz w:val="18"/>
              </w:rPr>
              <w:t>Set calendar reminders for Week 1 check-in, 30-day, 60-day, and 90-day review meetings</w:t>
            </w:r>
          </w:p>
        </w:tc>
        <w:tc>
          <w:tcPr>
            <w:tcW w:type="dxa" w:w="1728"/>
          </w:tcPr>
          <w:p>
            <w:r>
              <w:rPr>
                <w:rFonts w:ascii="Calibri" w:hAnsi="Calibri"/>
                <w:b w:val="0"/>
                <w:sz w:val="18"/>
              </w:rPr>
              <w:t>Supervisor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13</w:t>
            </w:r>
          </w:p>
        </w:tc>
        <w:tc>
          <w:tcPr>
            <w:tcW w:type="dxa" w:w="1728"/>
          </w:tcPr>
          <w:p>
            <w:r>
              <w:rPr>
                <w:rFonts w:ascii="Calibri" w:hAnsi="Calibri"/>
                <w:b w:val="0"/>
                <w:sz w:val="18"/>
              </w:rPr>
              <w:t>Review any special accommodations the new hire may require (accessibility, religious observance, dietary)</w:t>
            </w:r>
          </w:p>
        </w:tc>
        <w:tc>
          <w:tcPr>
            <w:tcW w:type="dxa" w:w="1728"/>
          </w:tcPr>
          <w:p>
            <w:r>
              <w:rPr>
                <w:rFonts w:ascii="Calibri" w:hAnsi="Calibri"/>
                <w:b w:val="0"/>
                <w:sz w:val="18"/>
              </w:rPr>
              <w:t>Supervisor / HR</w:t>
            </w:r>
          </w:p>
        </w:tc>
        <w:tc>
          <w:tcPr>
            <w:tcW w:type="dxa" w:w="1728"/>
          </w:tcPr>
          <w:p>
            <w:r>
              <w:rPr>
                <w:rFonts w:ascii="Calibri" w:hAnsi="Calibri"/>
                <w:b w:val="0"/>
                <w:sz w:val="18"/>
              </w:rPr>
            </w:r>
          </w:p>
        </w:tc>
        <w:tc>
          <w:tcPr>
            <w:tcW w:type="dxa" w:w="1728"/>
          </w:tcPr>
          <w:p>
            <w:r>
              <w:rPr>
                <w:rFonts w:ascii="Calibri" w:hAnsi="Calibri"/>
                <w:b w:val="0"/>
                <w:sz w:val="18"/>
              </w:rPr>
            </w:r>
          </w:p>
        </w:tc>
      </w:tr>
      <w:tr>
        <w:tc>
          <w:tcPr>
            <w:tcW w:type="dxa" w:w="1728"/>
          </w:tcPr>
          <w:p>
            <w:r>
              <w:rPr>
                <w:rFonts w:ascii="Calibri" w:hAnsi="Calibri"/>
                <w:b w:val="0"/>
                <w:sz w:val="18"/>
              </w:rPr>
              <w:t>14</w:t>
            </w:r>
          </w:p>
        </w:tc>
        <w:tc>
          <w:tcPr>
            <w:tcW w:type="dxa" w:w="1728"/>
          </w:tcPr>
          <w:p>
            <w:r>
              <w:rPr>
                <w:rFonts w:ascii="Calibri" w:hAnsi="Calibri"/>
                <w:b w:val="0"/>
                <w:sz w:val="18"/>
              </w:rPr>
              <w:t>Confirm all pre-start checklist items (Section 2) are complete before the new hire's first day</w:t>
            </w:r>
          </w:p>
        </w:tc>
        <w:tc>
          <w:tcPr>
            <w:tcW w:type="dxa" w:w="1728"/>
          </w:tcPr>
          <w:p>
            <w:r>
              <w:rPr>
                <w:rFonts w:ascii="Calibri" w:hAnsi="Calibri"/>
                <w:b w:val="0"/>
                <w:sz w:val="18"/>
              </w:rPr>
              <w:t>Supervisor / HR</w:t>
            </w:r>
          </w:p>
        </w:tc>
        <w:tc>
          <w:tcPr>
            <w:tcW w:type="dxa" w:w="1728"/>
          </w:tcPr>
          <w:p>
            <w:r>
              <w:rPr>
                <w:rFonts w:ascii="Calibri" w:hAnsi="Calibri"/>
                <w:b w:val="0"/>
                <w:sz w:val="18"/>
              </w:rPr>
            </w:r>
          </w:p>
        </w:tc>
        <w:tc>
          <w:tcPr>
            <w:tcW w:type="dxa" w:w="1728"/>
          </w:tcPr>
          <w:p>
            <w:r>
              <w:rPr>
                <w:rFonts w:ascii="Calibri" w:hAnsi="Calibri"/>
                <w:b w:val="0"/>
                <w:sz w:val="18"/>
              </w:rPr>
            </w:r>
          </w:p>
        </w:tc>
      </w:tr>
    </w:tbl>
    <w:p>
      <w:r>
        <w:br w:type="page"/>
      </w:r>
    </w:p>
    <w:p>
      <w:pPr>
        <w:pStyle w:val="Heading1"/>
      </w:pPr>
      <w:r>
        <w:rPr>
          <w:rFonts w:ascii="Calibri" w:hAnsi="Calibri"/>
          <w:b/>
          <w:color w:val="1A3A5C"/>
          <w:sz w:val="28"/>
        </w:rPr>
        <w:t>Appendix B: Menu Knowledge Quiz Template</w:t>
      </w:r>
    </w:p>
    <w:p>
      <w:pPr>
        <w:spacing w:after="120"/>
      </w:pPr>
      <w:r>
        <w:rPr>
          <w:rFonts w:ascii="Calibri" w:hAnsi="Calibri"/>
          <w:b w:val="0"/>
          <w:sz w:val="22"/>
        </w:rPr>
        <w:t>Administer this quiz at the 30-day checkpoint. Passing score: 80% (16/20 correct). Customize questions to reflect [COMPANY NAME]'s actual menu, allergens, and service standards.</w:t>
      </w:r>
    </w:p>
    <w:p>
      <w:pPr>
        <w:spacing w:after="80"/>
      </w:pPr>
      <w:r>
        <w:rPr>
          <w:rFonts w:ascii="Calibri" w:hAnsi="Calibri"/>
          <w:b w:val="0"/>
          <w:sz w:val="22"/>
        </w:rPr>
        <w:t>Employee Name: ___________________________     Date: _______________</w:t>
      </w:r>
    </w:p>
    <w:p>
      <w:pPr>
        <w:spacing w:after="240"/>
      </w:pPr>
      <w:r>
        <w:rPr>
          <w:rFonts w:ascii="Calibri" w:hAnsi="Calibri"/>
          <w:b w:val="0"/>
          <w:sz w:val="22"/>
        </w:rPr>
        <w:t>Position: ________________________________     Score: _______ / 20</w:t>
      </w:r>
    </w:p>
    <w:p>
      <w:pPr>
        <w:spacing w:after="80"/>
      </w:pPr>
      <w:r>
        <w:rPr>
          <w:rFonts w:ascii="Calibri" w:hAnsi="Calibri"/>
          <w:b w:val="0"/>
          <w:sz w:val="22"/>
        </w:rPr>
        <w:t>1. List all appetizers/starters on the current menu (name and brief description for each).</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2. What are the Big 9 priority allergens? List all 9.</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3. Which menu items contain tree nuts or peanuts? List at least 3.</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4. Describe the preparation method and key ingredients for [SIGNATURE DISH NAME].</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5. A guest asks: 'What would you recommend for someone who has never been here?' What 2-3 items would you suggest and why?</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6. What is the Temperature Danger Zone? What are its boundaries in both Celsius and Fahrenheit?</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7. A guest says they have a severe shellfish allergy. Which menu items must they avoid? What is the communication protocol?</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8. Describe the correct service sequence from guest arrival to departure (list each step).</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9. What wines by the glass do we offer? Name at least 4 and suggest a food pairing for each.</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10. A guest orders a steak medium-rare. What is the target internal temperature?</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11. What are the ingredients in [SIGNATURE COCKTAIL NAME]? How is it prepared?</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12. List 3 dessert options and describe each. Which are gluten-free?</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13. A guest asks if a menu item can be made vegan. For which items is this possible, and what substitutions would be made?</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14. What is [COMPANY NAME]'s policy on comping a dish for a guest complaint? What is your empowerment level?</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15. Explain the FIFO method and why it matters in food storage.</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16. A guest asks about our sourcing: 'Where does your beef come from?' 'Are your eggs free-range?' What is the correct answer (or how do you find out)?</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17. What are 3 effective upselling techniques that feel natural and not pushy?</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18. A guest at your table has been waiting 20 minutes for their entree. What do you do?</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19. List the draft beer offerings. What style is each (lager, IPA, stout, etc.) and what is the ABV?</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80"/>
      </w:pPr>
      <w:r>
        <w:rPr>
          <w:rFonts w:ascii="Calibri" w:hAnsi="Calibri"/>
          <w:b w:val="0"/>
          <w:sz w:val="22"/>
        </w:rPr>
        <w:t>20. What makes [COMPANY NAME] different from our competitors? Why should a guest choose us? (In your own words.)</w:t>
      </w:r>
    </w:p>
    <w:p>
      <w:pPr>
        <w:spacing w:after="160"/>
      </w:pPr>
      <w:r>
        <w:rPr>
          <w:rFonts w:ascii="Calibri" w:hAnsi="Calibri"/>
          <w:b w:val="0"/>
          <w:sz w:val="20"/>
        </w:rPr>
        <w:t>Answer: _______________________________________________________________</w:t>
      </w:r>
    </w:p>
    <w:p>
      <w:pPr>
        <w:spacing w:after="240"/>
      </w:pPr>
      <w:r>
        <w:rPr>
          <w:rFonts w:ascii="Calibri" w:hAnsi="Calibri"/>
          <w:b w:val="0"/>
          <w:sz w:val="20"/>
        </w:rPr>
        <w:t>_______________________________________________________________</w:t>
      </w:r>
    </w:p>
    <w:p>
      <w:pPr>
        <w:spacing w:after="120"/>
      </w:pPr>
      <w:r>
        <w:rPr>
          <w:rFonts w:ascii="Calibri" w:hAnsi="Calibri"/>
          <w:b/>
          <w:sz w:val="24"/>
        </w:rPr>
        <w:t>Quiz Scoring:</w:t>
      </w:r>
    </w:p>
    <w:p>
      <w:pPr>
        <w:pStyle w:val="ListBullet"/>
      </w:pPr>
      <w:r>
        <w:rPr>
          <w:rFonts w:ascii="Calibri" w:hAnsi="Calibri"/>
          <w:b w:val="0"/>
          <w:sz w:val="22"/>
        </w:rPr>
        <w:t>18-20 correct: Excellent — exceeds expectations</w:t>
      </w:r>
    </w:p>
    <w:p>
      <w:pPr>
        <w:pStyle w:val="ListBullet"/>
      </w:pPr>
      <w:r>
        <w:rPr>
          <w:rFonts w:ascii="Calibri" w:hAnsi="Calibri"/>
          <w:b w:val="0"/>
          <w:sz w:val="22"/>
        </w:rPr>
        <w:t>16-17 correct: Pass — meets expectations</w:t>
      </w:r>
    </w:p>
    <w:p>
      <w:pPr>
        <w:pStyle w:val="ListBullet"/>
      </w:pPr>
      <w:r>
        <w:rPr>
          <w:rFonts w:ascii="Calibri" w:hAnsi="Calibri"/>
          <w:b w:val="0"/>
          <w:sz w:val="22"/>
        </w:rPr>
        <w:t>14-15 correct: Marginal — additional study and re-test within 1 week</w:t>
      </w:r>
    </w:p>
    <w:p>
      <w:pPr>
        <w:pStyle w:val="ListBullet"/>
      </w:pPr>
      <w:r>
        <w:rPr>
          <w:rFonts w:ascii="Calibri" w:hAnsi="Calibri"/>
          <w:b w:val="0"/>
          <w:sz w:val="22"/>
        </w:rPr>
        <w:t>Below 14: Fail — significant additional training required, re-test within 2 weeks</w:t>
      </w:r>
    </w:p>
    <w:p>
      <w:pPr>
        <w:spacing w:after="80"/>
      </w:pPr>
      <w:r>
        <w:rPr>
          <w:rFonts w:ascii="Calibri" w:hAnsi="Calibri"/>
          <w:b w:val="0"/>
          <w:sz w:val="22"/>
        </w:rPr>
        <w:t>Manager Signature: ___________________________     Date: _______________</w:t>
      </w:r>
    </w:p>
    <w:p>
      <w:pPr>
        <w:spacing w:after="160"/>
      </w:pPr>
      <w:r>
        <w:rPr>
          <w:rFonts w:ascii="Calibri" w:hAnsi="Calibri"/>
          <w:b w:val="0"/>
          <w:sz w:val="22"/>
        </w:rPr>
        <w:t>Employee Signature: ___________________________     Date: _______________</w:t>
      </w:r>
    </w:p>
    <w:p>
      <w:r>
        <w:br w:type="page"/>
      </w:r>
    </w:p>
    <w:p>
      <w:pPr>
        <w:pStyle w:val="Heading1"/>
      </w:pPr>
      <w:r>
        <w:rPr>
          <w:rFonts w:ascii="Calibri" w:hAnsi="Calibri"/>
          <w:b/>
          <w:color w:val="1A3A5C"/>
          <w:sz w:val="28"/>
        </w:rPr>
        <w:t>Appendix C: Employee Acknowledgment Form</w:t>
      </w:r>
    </w:p>
    <w:p>
      <w:pPr>
        <w:spacing w:after="80"/>
      </w:pPr>
      <w:r>
        <w:rPr>
          <w:rFonts w:ascii="Calibri" w:hAnsi="Calibri"/>
          <w:b/>
          <w:sz w:val="28"/>
        </w:rPr>
        <w:t>[COMPANY NAME]</w:t>
      </w:r>
    </w:p>
    <w:p>
      <w:pPr>
        <w:spacing w:after="240"/>
      </w:pPr>
      <w:r>
        <w:rPr>
          <w:rFonts w:ascii="Calibri" w:hAnsi="Calibri"/>
          <w:b/>
          <w:sz w:val="24"/>
        </w:rPr>
        <w:t>ONBOARDING COMPLETION &amp; PROBATION REVIEW ACKNOWLEDGMENT</w:t>
      </w:r>
    </w:p>
    <w:p>
      <w:pPr>
        <w:spacing w:after="120"/>
      </w:pPr>
      <w:r>
        <w:rPr>
          <w:rFonts w:ascii="Calibri" w:hAnsi="Calibri"/>
          <w:b w:val="0"/>
          <w:sz w:val="22"/>
        </w:rPr>
        <w:t>Employee Name: _______________________________________________________________</w:t>
      </w:r>
    </w:p>
    <w:p>
      <w:pPr>
        <w:spacing w:after="120"/>
      </w:pPr>
      <w:r>
        <w:rPr>
          <w:rFonts w:ascii="Calibri" w:hAnsi="Calibri"/>
          <w:b w:val="0"/>
          <w:sz w:val="22"/>
        </w:rPr>
        <w:t>Position: ____________________________________________________________________</w:t>
      </w:r>
    </w:p>
    <w:p>
      <w:pPr>
        <w:spacing w:after="120"/>
      </w:pPr>
      <w:r>
        <w:rPr>
          <w:rFonts w:ascii="Calibri" w:hAnsi="Calibri"/>
          <w:b w:val="0"/>
          <w:sz w:val="22"/>
        </w:rPr>
        <w:t>Department: __________________________________________________________________</w:t>
      </w:r>
    </w:p>
    <w:p>
      <w:pPr>
        <w:spacing w:after="120"/>
      </w:pPr>
      <w:r>
        <w:rPr>
          <w:rFonts w:ascii="Calibri" w:hAnsi="Calibri"/>
          <w:b w:val="0"/>
          <w:sz w:val="22"/>
        </w:rPr>
        <w:t>Start Date: _________________________     Review Date: _________________________</w:t>
      </w:r>
    </w:p>
    <w:p>
      <w:pPr>
        <w:spacing w:after="240"/>
      </w:pPr>
      <w:r>
        <w:rPr>
          <w:rFonts w:ascii="Calibri" w:hAnsi="Calibri"/>
          <w:b w:val="0"/>
          <w:sz w:val="22"/>
        </w:rPr>
        <w:t>Supervisor: ___________________________________________________________________</w:t>
      </w:r>
    </w:p>
    <w:p>
      <w:pPr>
        <w:spacing w:after="160"/>
      </w:pPr>
      <w:r>
        <w:rPr>
          <w:rFonts w:ascii="Calibri" w:hAnsi="Calibri"/>
          <w:b/>
          <w:sz w:val="22"/>
        </w:rPr>
        <w:t>I, the undersigned employee, acknowledge the following:</w:t>
      </w:r>
    </w:p>
    <w:p>
      <w:pPr>
        <w:spacing w:after="160"/>
      </w:pPr>
      <w:r>
        <w:rPr>
          <w:rFonts w:ascii="Calibri" w:hAnsi="Calibri"/>
          <w:b w:val="0"/>
          <w:sz w:val="22"/>
        </w:rPr>
        <w:t>1. I have completed the [COMPANY NAME] onboarding program, including all orientation sessions, training modules, and assessments outlined in the Onboarding Playbook.</w:t>
      </w:r>
    </w:p>
    <w:p>
      <w:pPr>
        <w:spacing w:after="160"/>
      </w:pPr>
      <w:r>
        <w:rPr>
          <w:rFonts w:ascii="Calibri" w:hAnsi="Calibri"/>
          <w:b w:val="0"/>
          <w:sz w:val="22"/>
        </w:rPr>
        <w:t>2. I have received and reviewed the following policies and procedures: Employee Handbook, Food Safety &amp; HACCP SOP, Opening &amp; Closing Procedures SOP, Guest Complaint Resolution SOP, Responsible Alcohol Service SOP (if applicable), Workplace Violence &amp; Harassment Policy, Cash Handling Procedures, and Tip Distribution Policy.</w:t>
      </w:r>
    </w:p>
    <w:p>
      <w:pPr>
        <w:spacing w:after="160"/>
      </w:pPr>
      <w:r>
        <w:rPr>
          <w:rFonts w:ascii="Calibri" w:hAnsi="Calibri"/>
          <w:b w:val="0"/>
          <w:sz w:val="22"/>
        </w:rPr>
        <w:t>3. I have completed all required certifications: Food Handler Certification (certificate number: _______________________), Smart Serve / TIPS Certification (certificate number: _______________________), WHMIS Training (completion date: _______________________)</w:t>
      </w:r>
    </w:p>
    <w:p>
      <w:pPr>
        <w:spacing w:after="160"/>
      </w:pPr>
      <w:r>
        <w:rPr>
          <w:rFonts w:ascii="Calibri" w:hAnsi="Calibri"/>
          <w:b w:val="0"/>
          <w:sz w:val="22"/>
        </w:rPr>
        <w:t>4. I understand my responsibilities regarding food safety, guest service standards, workplace safety, and [COMPANY NAME] policies. I agree to comply with all policies and procedures as a condition of my continued employment.</w:t>
      </w:r>
    </w:p>
    <w:p>
      <w:pPr>
        <w:spacing w:after="160"/>
      </w:pPr>
      <w:r>
        <w:rPr>
          <w:rFonts w:ascii="Calibri" w:hAnsi="Calibri"/>
          <w:b w:val="0"/>
          <w:sz w:val="22"/>
        </w:rPr>
        <w:t>5. I have received feedback on my performance during the probationary period. The feedback has been discussed with me, and I have had the opportunity to ask questions and provide my perspective.</w:t>
      </w:r>
    </w:p>
    <w:p>
      <w:pPr>
        <w:spacing w:after="160"/>
      </w:pPr>
      <w:r>
        <w:rPr>
          <w:rFonts w:ascii="Calibri" w:hAnsi="Calibri"/>
          <w:b w:val="0"/>
          <w:sz w:val="22"/>
        </w:rPr>
        <w:t>6. I understand that this acknowledgment does not constitute a contract of employment. My employment with [COMPANY NAME] is subject to the terms outlined in my employment agreement and applicable employment legislation.</w:t>
      </w:r>
    </w:p>
    <w:p>
      <w:pPr>
        <w:spacing w:after="240"/>
      </w:pPr>
      <w:r>
        <w:rPr>
          <w:rFonts w:ascii="Calibri" w:hAnsi="Calibri"/>
          <w:b/>
          <w:sz w:val="22"/>
        </w:rPr>
        <w:t>Probation Outcome:   [ ] PASS — Confirmed   [ ] CONDITIONAL — Extended   [ ] FAIL — Separation</w:t>
      </w:r>
    </w:p>
    <w:p>
      <w:pPr>
        <w:spacing w:after="80"/>
      </w:pPr>
      <w:r>
        <w:rPr>
          <w:rFonts w:ascii="Calibri" w:hAnsi="Calibri"/>
          <w:b/>
          <w:sz w:val="22"/>
        </w:rPr>
        <w:t>Employee Comments (optional):</w:t>
      </w:r>
    </w:p>
    <w:p>
      <w:pPr>
        <w:spacing w:after="80"/>
      </w:pPr>
      <w:r>
        <w:rPr>
          <w:rFonts w:ascii="Calibri" w:hAnsi="Calibri"/>
          <w:b w:val="0"/>
          <w:sz w:val="22"/>
        </w:rPr>
        <w:t>________________________________________________________________________________</w:t>
      </w:r>
    </w:p>
    <w:p>
      <w:pPr>
        <w:spacing w:after="80"/>
      </w:pPr>
      <w:r>
        <w:rPr>
          <w:rFonts w:ascii="Calibri" w:hAnsi="Calibri"/>
          <w:b w:val="0"/>
          <w:sz w:val="22"/>
        </w:rPr>
        <w:t>________________________________________________________________________________</w:t>
      </w:r>
    </w:p>
    <w:p>
      <w:pPr>
        <w:spacing w:after="240"/>
      </w:pPr>
      <w:r>
        <w:rPr>
          <w:rFonts w:ascii="Calibri" w:hAnsi="Calibri"/>
          <w:b w:val="0"/>
          <w:sz w:val="22"/>
        </w:rPr>
        <w:t>________________________________________________________________________________</w:t>
      </w:r>
    </w:p>
    <w:p>
      <w:pPr>
        <w:spacing w:after="160"/>
      </w:pPr>
      <w:r>
        <w:rPr>
          <w:rFonts w:ascii="Calibri" w:hAnsi="Calibri"/>
          <w:b w:val="0"/>
          <w:sz w:val="22"/>
        </w:rPr>
        <w:t>Employee Signature: ________________________________     Date: ________________</w:t>
      </w:r>
    </w:p>
    <w:p>
      <w:pPr>
        <w:spacing w:after="160"/>
      </w:pPr>
      <w:r>
        <w:rPr>
          <w:rFonts w:ascii="Calibri" w:hAnsi="Calibri"/>
          <w:b w:val="0"/>
          <w:sz w:val="22"/>
        </w:rPr>
        <w:t>Supervisor Signature: ________________________________     Date: ________________</w:t>
      </w:r>
    </w:p>
    <w:p>
      <w:pPr>
        <w:spacing w:after="240"/>
      </w:pPr>
      <w:r>
        <w:rPr>
          <w:rFonts w:ascii="Calibri" w:hAnsi="Calibri"/>
          <w:b w:val="0"/>
          <w:sz w:val="22"/>
        </w:rPr>
        <w:t>HR Representative: ________________________________     Date: ________________</w:t>
      </w:r>
    </w:p>
    <w:p>
      <w:pPr>
        <w:spacing w:after="120"/>
      </w:pPr>
      <w:r>
        <w:rPr>
          <w:rFonts w:ascii="Calibri" w:hAnsi="Calibri"/>
          <w:b w:val="0"/>
          <w:sz w:val="20"/>
        </w:rPr>
        <w:t>This document will be retained in the employee's personnel file.</w:t>
      </w:r>
    </w:p>
    <w:p>
      <w:r>
        <w:br w:type="page"/>
      </w:r>
    </w:p>
    <w:p>
      <w:pPr>
        <w:pStyle w:val="Heading1"/>
      </w:pPr>
      <w:r>
        <w:rPr>
          <w:rFonts w:ascii="Calibri" w:hAnsi="Calibri"/>
          <w:b/>
          <w:color w:val="1A3A5C"/>
          <w:sz w:val="28"/>
        </w:rPr>
        <w:t>Important Notice</w:t>
      </w:r>
    </w:p>
    <w:p>
      <w:pPr>
        <w:spacing w:after="120"/>
      </w:pPr>
      <w:r>
        <w:rPr>
          <w:rFonts w:ascii="Calibri" w:hAnsi="Calibri"/>
          <w:b w:val="0"/>
          <w:sz w:val="22"/>
        </w:rPr>
        <w:t>This Onboarding Playbook is a template provided by Pure Work AI for [COMPANY NAME]'s use and customization. It is intended as a starting point and should be reviewed by qualified HR and legal professionals before implementation.</w:t>
      </w:r>
    </w:p>
    <w:p>
      <w:pPr>
        <w:spacing w:after="120"/>
      </w:pPr>
      <w:r>
        <w:rPr>
          <w:rFonts w:ascii="Calibri" w:hAnsi="Calibri"/>
          <w:b w:val="0"/>
          <w:sz w:val="22"/>
        </w:rPr>
        <w:t>[COMPANY NAME] is responsible for ensuring all onboarding procedures comply with applicable employment standards, occupational health and safety legislation, food safety regulations, and human rights legislation in the jurisdictions where it operates.</w:t>
      </w:r>
    </w:p>
    <w:p>
      <w:pPr>
        <w:spacing w:after="120"/>
      </w:pPr>
      <w:r>
        <w:rPr>
          <w:rFonts w:ascii="Calibri" w:hAnsi="Calibri"/>
          <w:b w:val="0"/>
          <w:sz w:val="22"/>
        </w:rPr>
        <w:t>Menu knowledge quiz questions, certification requirements, and policy references should be customized to reflect [COMPANY NAME]'s specific menu, programs, and workplace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