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[CONSTRUCTION] -- [ONTARIO O.Reg 632/05] -- [OSHA 1910.146]</w:t>
      </w:r>
    </w:p>
    <w:p>
      <w:pPr>
        <w:pStyle w:val="Heading1"/>
      </w:pPr>
      <w:r>
        <w:t>Confined Space Entry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[POLICY-028]</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Health &amp; Safety Manager / VP, Human Resources</w:t>
            </w:r>
          </w:p>
        </w:tc>
      </w:tr>
    </w:tbl>
    <w:p/>
    <w:p>
      <w:pPr>
        <w:pStyle w:val="Heading2"/>
      </w:pPr>
      <w:r>
        <w:t>1. Purpose</w:t>
      </w:r>
    </w:p>
    <w:p>
      <w:r>
        <w:t>[COMPANY NAME] is committed to protecting workers who enter or work near confined spaces from atmospheric hazards, engulfment, entrapment, and other serious hazards. This policy establishes the requirements for confined space identification, assessment, entry procedures, and rescue in compliance with Ontario Regulation 632/05 (Confined Spaces) under the Occupational Health and Safety Act and OSHA Standard 1910.146 (Permit-Required Confined Spaces) in applicable United States jurisdictions.</w:t>
      </w:r>
    </w:p>
    <w:p>
      <w:pPr>
        <w:pStyle w:val="Heading2"/>
      </w:pPr>
      <w:r>
        <w:t>2. Scope</w:t>
      </w:r>
    </w:p>
    <w:p>
      <w:r>
        <w:t>This policy applies to all employees, contractors, and subcontractors who enter, work in, or perform work that affects confined spaces at any [COMPANY NAME] worksite.</w:t>
      </w:r>
    </w:p>
    <w:p>
      <w:pPr>
        <w:pStyle w:val="Heading2"/>
      </w:pPr>
      <w:r>
        <w:t>3. Definitions</w:t>
      </w:r>
    </w:p>
    <w:p>
      <w:pPr>
        <w:pStyle w:val="ListBullet"/>
      </w:pPr>
      <w:r>
        <w:t>Confined Space: A fully or partially enclosed space that (a) is not designed or intended for continuous human occupancy, (b) has restricted means of entry or exit, and (c) exists or has the potential for one or more of the following hazards: a hazardous atmosphere, engulfment by a material, entrapment due to internal configuration, or any other recognized serious safety or health hazard (O.Reg 632/05 s. 1);</w:t>
      </w:r>
    </w:p>
    <w:p>
      <w:pPr>
        <w:pStyle w:val="ListBullet"/>
      </w:pPr>
      <w:r>
        <w:t>Hazardous Atmosphere: An atmosphere that may expose a worker to a risk of death, incapacitation, impairment of ability to self-rescue, injury, or acute illness from one or more of: oxygen deficiency (&lt;19.5%) or enrichment (&gt;23.5%), flammable gas/vapour in excess of 10% of the lower explosive limit (LEL), airborne combustible dust at a concentration that meets or exceeds its LEL, atmospheric concentration of any toxic substance in excess of its occupational exposure limit (OEL);</w:t>
      </w:r>
    </w:p>
    <w:p>
      <w:pPr>
        <w:pStyle w:val="ListBullet"/>
      </w:pPr>
      <w:r>
        <w:t>Entrant: An authorized worker who enters a confined space;</w:t>
      </w:r>
    </w:p>
    <w:p>
      <w:pPr>
        <w:pStyle w:val="ListBullet"/>
      </w:pPr>
      <w:r>
        <w:t>Attendant: A trained person stationed outside the confined space who monitors conditions and entrants and has the authority to order evacuation and summon rescue;</w:t>
      </w:r>
    </w:p>
    <w:p>
      <w:pPr>
        <w:pStyle w:val="ListBullet"/>
      </w:pPr>
      <w:r>
        <w:t>Entry Supervisor: The person responsible for verifying that all permit conditions are met, authorizing entry, and cancelling the permit if conditions change.</w:t>
      </w:r>
    </w:p>
    <w:p>
      <w:pPr>
        <w:pStyle w:val="Heading2"/>
      </w:pPr>
      <w:r>
        <w:t>4. Confined Space Identification and Assessment</w:t>
      </w:r>
    </w:p>
    <w:p>
      <w:r>
        <w:t>Before any work begins, [COMPANY NAME] must identify all confined spaces at the worksite and assess the hazards associated with each. Common confined spaces in construction include:</w:t>
      </w:r>
    </w:p>
    <w:p>
      <w:pPr>
        <w:pStyle w:val="ListBullet"/>
      </w:pPr>
      <w:r>
        <w:t>Manholes, vaults, and underground utility chambers;</w:t>
      </w:r>
    </w:p>
    <w:p>
      <w:pPr>
        <w:pStyle w:val="ListBullet"/>
      </w:pPr>
      <w:r>
        <w:t>Tanks, silos, and hoppers;</w:t>
      </w:r>
    </w:p>
    <w:p>
      <w:pPr>
        <w:pStyle w:val="ListBullet"/>
      </w:pPr>
      <w:r>
        <w:t>Pits (valve pits, elevator pits, sump pits);</w:t>
      </w:r>
    </w:p>
    <w:p>
      <w:pPr>
        <w:pStyle w:val="ListBullet"/>
      </w:pPr>
      <w:r>
        <w:t>Pipelines, ducts, and sewers;</w:t>
      </w:r>
    </w:p>
    <w:p>
      <w:pPr>
        <w:pStyle w:val="ListBullet"/>
      </w:pPr>
      <w:r>
        <w:t>Excavations deeper than 1.2 metres with limited entry/exit;</w:t>
      </w:r>
    </w:p>
    <w:p>
      <w:pPr>
        <w:pStyle w:val="ListBullet"/>
      </w:pPr>
      <w:r>
        <w:t>Attics, crawl spaces, and other enclosed structural spaces.</w:t>
      </w:r>
    </w:p>
    <w:p>
      <w:r>
        <w:t>The hazard assessment must be documented in writing and must address atmospheric hazards (oxygen levels, flammable gases, toxic gases), physical hazards (engulfment, entrapment, mechanical hazards, electrical hazards, thermal hazards), and biological hazards (O.Reg 632/05 s. 5).</w:t>
      </w:r>
    </w:p>
    <w:p>
      <w:pPr>
        <w:pStyle w:val="Heading2"/>
      </w:pPr>
      <w:r>
        <w:t>5. Atmospheric Testing and Monitoring</w:t>
      </w:r>
    </w:p>
    <w:p>
      <w:r>
        <w:t>Atmospheric testing is mandatory before any entry and must be continuous during entry. Testing must be performed by a competent person using a calibrated multi-gas detector.</w:t>
      </w:r>
    </w:p>
    <w:p>
      <w:pPr>
        <w:pStyle w:val="Heading3"/>
      </w:pPr>
      <w:r>
        <w:t>5.1 Pre-Entry Testing</w:t>
      </w:r>
    </w:p>
    <w:p>
      <w:pPr>
        <w:pStyle w:val="ListBullet"/>
      </w:pPr>
      <w:r>
        <w:t>Test the atmosphere from outside the confined space before entry using sampling tubes or remote monitoring probes;</w:t>
      </w:r>
    </w:p>
    <w:p>
      <w:pPr>
        <w:pStyle w:val="ListBullet"/>
      </w:pPr>
      <w:r>
        <w:t>Test at multiple levels (top, middle, bottom) as gases stratify by density;</w:t>
      </w:r>
    </w:p>
    <w:p>
      <w:pPr>
        <w:pStyle w:val="ListBullet"/>
      </w:pPr>
      <w:r>
        <w:t>Acceptable levels for entry: Oxygen 19.5% to 23.5%, LEL below 10%, H2S below 10 ppm, CO below 25 ppm;</w:t>
      </w:r>
    </w:p>
    <w:p>
      <w:pPr>
        <w:pStyle w:val="ListBullet"/>
      </w:pPr>
      <w:r>
        <w:t>If acceptable levels cannot be achieved, entry is prohibited unless additional controls (SCBA, continuous ventilation) are in place and approved by the Entry Supervisor.</w:t>
      </w:r>
    </w:p>
    <w:p>
      <w:pPr>
        <w:pStyle w:val="Heading3"/>
      </w:pPr>
      <w:r>
        <w:t>5.2 Continuous Monitoring During Entry</w:t>
      </w:r>
    </w:p>
    <w:p>
      <w:pPr>
        <w:pStyle w:val="ListBullet"/>
      </w:pPr>
      <w:r>
        <w:t>Each entrant must carry a personal multi-gas detector or a detector must be positioned to continuously sample the atmosphere in the work area;</w:t>
      </w:r>
    </w:p>
    <w:p>
      <w:pPr>
        <w:pStyle w:val="ListBullet"/>
      </w:pPr>
      <w:r>
        <w:t>The detector must have audible, visual, and vibrating alarms set at the action levels specified above;</w:t>
      </w:r>
    </w:p>
    <w:p>
      <w:pPr>
        <w:pStyle w:val="ListBullet"/>
      </w:pPr>
      <w:r>
        <w:t>If any alarm activates, all entrants must evacuate immediately without question.</w:t>
      </w:r>
    </w:p>
    <w:p>
      <w:pPr>
        <w:pStyle w:val="Heading2"/>
      </w:pPr>
      <w:r>
        <w:t>6. Ventilation</w:t>
      </w:r>
    </w:p>
    <w:p>
      <w:pPr>
        <w:pStyle w:val="ListBullet"/>
      </w:pPr>
      <w:r>
        <w:t>Mechanical ventilation providing a minimum of 20 air changes per hour must be in continuous operation during all confined space entries;</w:t>
      </w:r>
    </w:p>
    <w:p>
      <w:pPr>
        <w:pStyle w:val="ListBullet"/>
      </w:pPr>
      <w:r>
        <w:t>Fresh air must be supplied to the breathing zone of the entrants;</w:t>
      </w:r>
    </w:p>
    <w:p>
      <w:pPr>
        <w:pStyle w:val="ListBullet"/>
      </w:pPr>
      <w:r>
        <w:t>Exhaust ventilation must be positioned to remove contaminants at or near their source;</w:t>
      </w:r>
    </w:p>
    <w:p>
      <w:pPr>
        <w:pStyle w:val="ListBullet"/>
      </w:pPr>
      <w:r>
        <w:t>Ventilation equipment must be positioned so that exhaust air is not recirculated into the space;</w:t>
      </w:r>
    </w:p>
    <w:p>
      <w:pPr>
        <w:pStyle w:val="ListBullet"/>
      </w:pPr>
      <w:r>
        <w:t>Ventilation alone does not eliminate the need for continuous atmospheric monitoring.</w:t>
      </w:r>
    </w:p>
    <w:p>
      <w:pPr>
        <w:pStyle w:val="Heading2"/>
      </w:pPr>
      <w:r>
        <w:t>7. Entry Permit System</w:t>
      </w:r>
    </w:p>
    <w:p>
      <w:r>
        <w:t>A written entry permit is required for every confined space entry and is valid for one shift only (maximum 12 hours). The permit must be posted at the entry point and must contain:</w:t>
      </w:r>
    </w:p>
    <w:p>
      <w:pPr>
        <w:pStyle w:val="ListBullet"/>
      </w:pPr>
      <w:r>
        <w:t>Identification of the confined space (location, description);</w:t>
      </w:r>
    </w:p>
    <w:p>
      <w:pPr>
        <w:pStyle w:val="ListBullet"/>
      </w:pPr>
      <w:r>
        <w:t>Purpose of entry;</w:t>
      </w:r>
    </w:p>
    <w:p>
      <w:pPr>
        <w:pStyle w:val="ListBullet"/>
      </w:pPr>
      <w:r>
        <w:t>Hazards identified in the assessment;</w:t>
      </w:r>
    </w:p>
    <w:p>
      <w:pPr>
        <w:pStyle w:val="ListBullet"/>
      </w:pPr>
      <w:r>
        <w:t>Precautions and controls in place (ventilation, lockout/tagout, atmospheric monitoring, PPE);</w:t>
      </w:r>
    </w:p>
    <w:p>
      <w:pPr>
        <w:pStyle w:val="ListBullet"/>
      </w:pPr>
      <w:r>
        <w:t>Atmospheric monitoring results (pre-entry readings);</w:t>
      </w:r>
    </w:p>
    <w:p>
      <w:pPr>
        <w:pStyle w:val="ListBullet"/>
      </w:pPr>
      <w:r>
        <w:t>Name(s) of authorized entrants;</w:t>
      </w:r>
    </w:p>
    <w:p>
      <w:pPr>
        <w:pStyle w:val="ListBullet"/>
      </w:pPr>
      <w:r>
        <w:t>Name of attendant(s);</w:t>
      </w:r>
    </w:p>
    <w:p>
      <w:pPr>
        <w:pStyle w:val="ListBullet"/>
      </w:pPr>
      <w:r>
        <w:t>Name of entry supervisor;</w:t>
      </w:r>
    </w:p>
    <w:p>
      <w:pPr>
        <w:pStyle w:val="ListBullet"/>
      </w:pPr>
      <w:r>
        <w:t>Rescue procedures and rescue team contact information;</w:t>
      </w:r>
    </w:p>
    <w:p>
      <w:pPr>
        <w:pStyle w:val="ListBullet"/>
      </w:pPr>
      <w:r>
        <w:t>Communication methods between entrants and attendant;</w:t>
      </w:r>
    </w:p>
    <w:p>
      <w:pPr>
        <w:pStyle w:val="ListBullet"/>
      </w:pPr>
      <w:r>
        <w:t>Time of entry authorization and duration;</w:t>
      </w:r>
    </w:p>
    <w:p>
      <w:pPr>
        <w:pStyle w:val="ListBullet"/>
      </w:pPr>
      <w:r>
        <w:t>Signature of entry supervisor.</w:t>
      </w:r>
    </w:p>
    <w:p>
      <w:pPr>
        <w:pStyle w:val="Heading2"/>
      </w:pPr>
      <w:r>
        <w:t>8. Attendant Duties</w:t>
      </w:r>
    </w:p>
    <w:p>
      <w:r>
        <w:t>The attendant is stationed outside the confined space at all times and must:</w:t>
      </w:r>
    </w:p>
    <w:p>
      <w:pPr>
        <w:pStyle w:val="ListBullet"/>
      </w:pPr>
      <w:r>
        <w:t>Know the hazards of the space, including signs, symptoms, and consequences of exposure;</w:t>
      </w:r>
    </w:p>
    <w:p>
      <w:pPr>
        <w:pStyle w:val="ListBullet"/>
      </w:pPr>
      <w:r>
        <w:t>Maintain continuous communication with entrants (visual, voice, radio, or other agreed-upon method);</w:t>
      </w:r>
    </w:p>
    <w:p>
      <w:pPr>
        <w:pStyle w:val="ListBullet"/>
      </w:pPr>
      <w:r>
        <w:t>Monitor atmospheric conditions if monitoring equipment is positioned outside;</w:t>
      </w:r>
    </w:p>
    <w:p>
      <w:pPr>
        <w:pStyle w:val="ListBullet"/>
      </w:pPr>
      <w:r>
        <w:t>Track the identity and number of entrants in the space at all times;</w:t>
      </w:r>
    </w:p>
    <w:p>
      <w:pPr>
        <w:pStyle w:val="ListBullet"/>
      </w:pPr>
      <w:r>
        <w:t>Order entrants to evacuate if: hazardous conditions are detected, an entrant shows signs of distress, conditions change, or an emergency outside the space could affect entrants;</w:t>
      </w:r>
    </w:p>
    <w:p>
      <w:pPr>
        <w:pStyle w:val="ListBullet"/>
      </w:pPr>
      <w:r>
        <w:t>Summon rescue immediately if needed;</w:t>
      </w:r>
    </w:p>
    <w:p>
      <w:pPr>
        <w:pStyle w:val="ListBullet"/>
      </w:pPr>
      <w:r>
        <w:t>NEVER enter the confined space for any reason. The impulse to enter to rescue a colleague has resulted in numerous multiple-fatality incidents. The attendant saves lives by staying outside and summoning trained rescue.</w:t>
      </w:r>
    </w:p>
    <w:p>
      <w:pPr>
        <w:pStyle w:val="Heading2"/>
      </w:pPr>
      <w:r>
        <w:t>9. Entrant Duties</w:t>
      </w:r>
    </w:p>
    <w:p>
      <w:pPr>
        <w:pStyle w:val="ListBullet"/>
      </w:pPr>
      <w:r>
        <w:t>Follow all conditions specified on the entry permit;</w:t>
      </w:r>
    </w:p>
    <w:p>
      <w:pPr>
        <w:pStyle w:val="ListBullet"/>
      </w:pPr>
      <w:r>
        <w:t>Carry and monitor personal atmospheric monitoring equipment;</w:t>
      </w:r>
    </w:p>
    <w:p>
      <w:pPr>
        <w:pStyle w:val="ListBullet"/>
      </w:pPr>
      <w:r>
        <w:t>Maintain communication with the attendant at all times;</w:t>
      </w:r>
    </w:p>
    <w:p>
      <w:pPr>
        <w:pStyle w:val="ListBullet"/>
      </w:pPr>
      <w:r>
        <w:t>Alert the attendant to any hazardous condition or symptom of exposure;</w:t>
      </w:r>
    </w:p>
    <w:p>
      <w:pPr>
        <w:pStyle w:val="ListBullet"/>
      </w:pPr>
      <w:r>
        <w:t>Exit the space immediately if ordered by the attendant, if an alarm sounds, or if any hazardous condition is detected.</w:t>
      </w:r>
    </w:p>
    <w:p>
      <w:pPr>
        <w:pStyle w:val="Heading2"/>
      </w:pPr>
      <w:r>
        <w:t>10. Entry Supervisor Duties</w:t>
      </w:r>
    </w:p>
    <w:p>
      <w:pPr>
        <w:pStyle w:val="ListBullet"/>
      </w:pPr>
      <w:r>
        <w:t>Verify that all conditions of the permit are met before authorizing entry;</w:t>
      </w:r>
    </w:p>
    <w:p>
      <w:pPr>
        <w:pStyle w:val="ListBullet"/>
      </w:pPr>
      <w:r>
        <w:t>Authorize entry by signing the permit;</w:t>
      </w:r>
    </w:p>
    <w:p>
      <w:pPr>
        <w:pStyle w:val="ListBullet"/>
      </w:pPr>
      <w:r>
        <w:t>Cancel the permit and require evacuation if conditions change or hazardous conditions are detected;</w:t>
      </w:r>
    </w:p>
    <w:p>
      <w:pPr>
        <w:pStyle w:val="ListBullet"/>
      </w:pPr>
      <w:r>
        <w:t>Ensure that rescue services are available and capable of responding within the required timeframe;</w:t>
      </w:r>
    </w:p>
    <w:p>
      <w:pPr>
        <w:pStyle w:val="ListBullet"/>
      </w:pPr>
      <w:r>
        <w:t>Remove unauthorized individuals from the area.</w:t>
      </w:r>
    </w:p>
    <w:p>
      <w:pPr>
        <w:pStyle w:val="Heading2"/>
      </w:pPr>
      <w:r>
        <w:t>11. Rescue Plan</w:t>
      </w:r>
    </w:p>
    <w:p>
      <w:r>
        <w:t>A rescue plan specific to each confined space must be established before entry begins. The plan must address:</w:t>
      </w:r>
    </w:p>
    <w:p>
      <w:pPr>
        <w:pStyle w:val="Heading3"/>
      </w:pPr>
      <w:r>
        <w:t>11.1 Non-Entry Rescue (Preferred)</w:t>
      </w:r>
    </w:p>
    <w:p>
      <w:pPr>
        <w:pStyle w:val="ListBullet"/>
      </w:pPr>
      <w:r>
        <w:t>Retrieval systems (tripod with winch, retrieval line attached to the entrant's harness) are the preferred method;</w:t>
      </w:r>
    </w:p>
    <w:p>
      <w:pPr>
        <w:pStyle w:val="ListBullet"/>
      </w:pPr>
      <w:r>
        <w:t>Each entrant must wear a full body harness with a retrieval line attached to a mechanical retrieval device, unless the use of such equipment increases the overall risk;</w:t>
      </w:r>
    </w:p>
    <w:p>
      <w:pPr>
        <w:pStyle w:val="ListBullet"/>
      </w:pPr>
      <w:r>
        <w:t>Non-entry rescue must be capable of extracting the entrant within 10 minutes.</w:t>
      </w:r>
    </w:p>
    <w:p>
      <w:pPr>
        <w:pStyle w:val="Heading3"/>
      </w:pPr>
      <w:r>
        <w:t>11.2 Entry Rescue</w:t>
      </w:r>
    </w:p>
    <w:p>
      <w:pPr>
        <w:pStyle w:val="ListBullet"/>
      </w:pPr>
      <w:r>
        <w:t>Entry rescue may only be performed by a trained confined space rescue team equipped with SCBA or supplied air respirators;</w:t>
      </w:r>
    </w:p>
    <w:p>
      <w:pPr>
        <w:pStyle w:val="ListBullet"/>
      </w:pPr>
      <w:r>
        <w:t>The rescue team must be on-site or within a response time agreed upon by the entry supervisor (typically within 10-15 minutes);</w:t>
      </w:r>
    </w:p>
    <w:p>
      <w:pPr>
        <w:pStyle w:val="ListBullet"/>
      </w:pPr>
      <w:r>
        <w:t>EMS must be on standby or immediately contactable.</w:t>
      </w:r>
    </w:p>
    <w:p>
      <w:pPr>
        <w:pStyle w:val="Heading2"/>
      </w:pPr>
      <w:r>
        <w:t>12. Lockout/Tagout</w:t>
      </w:r>
    </w:p>
    <w:p>
      <w:r>
        <w:t>All energy sources, material flows, and connected systems that could introduce hazardous energy or materials into the confined space must be locked out and tagged out before entry. This includes:</w:t>
      </w:r>
    </w:p>
    <w:p>
      <w:pPr>
        <w:pStyle w:val="ListBullet"/>
      </w:pPr>
      <w:r>
        <w:t>Electrical systems, mechanical systems, hydraulic systems, pneumatic systems;</w:t>
      </w:r>
    </w:p>
    <w:p>
      <w:pPr>
        <w:pStyle w:val="ListBullet"/>
      </w:pPr>
      <w:r>
        <w:t>Piping systems (blanked, disconnected, or double-block-and-bleed);</w:t>
      </w:r>
    </w:p>
    <w:p>
      <w:pPr>
        <w:pStyle w:val="ListBullet"/>
      </w:pPr>
      <w:r>
        <w:t>Gravity flow systems (physically blocked);</w:t>
      </w:r>
    </w:p>
    <w:p>
      <w:pPr>
        <w:pStyle w:val="ListBullet"/>
      </w:pPr>
      <w:r>
        <w:t>Verification of zero energy state before entry.</w:t>
      </w:r>
    </w:p>
    <w:p>
      <w:pPr>
        <w:pStyle w:val="Heading2"/>
      </w:pPr>
      <w:r>
        <w:t>13. Training Requirements</w:t>
      </w:r>
    </w:p>
    <w:p>
      <w:pPr>
        <w:pStyle w:val="ListBullet"/>
      </w:pPr>
      <w:r>
        <w:t>Entrants: Hazard recognition, atmospheric monitoring equipment use, PPE, entry/exit procedures, self-rescue, communication procedures;</w:t>
      </w:r>
    </w:p>
    <w:p>
      <w:pPr>
        <w:pStyle w:val="ListBullet"/>
      </w:pPr>
      <w:r>
        <w:t>Attendants: All entrant training plus attendant-specific duties, non-entry rescue equipment operation, emergency notification procedures;</w:t>
      </w:r>
    </w:p>
    <w:p>
      <w:pPr>
        <w:pStyle w:val="ListBullet"/>
      </w:pPr>
      <w:r>
        <w:t>Entry Supervisors: All entrant and attendant training plus permit authorization, hazard assessment, cancellation criteria;</w:t>
      </w:r>
    </w:p>
    <w:p>
      <w:pPr>
        <w:pStyle w:val="ListBullet"/>
      </w:pPr>
      <w:r>
        <w:t>Rescue Team: All of the above plus entry rescue procedures, SCBA use, patient extrication, and first aid/CPR;</w:t>
      </w:r>
    </w:p>
    <w:p>
      <w:pPr>
        <w:pStyle w:val="ListBullet"/>
      </w:pPr>
      <w:r>
        <w:t>Training must be provided before initial assignment and refreshed annually. Retraining is required if there are changes in procedures, if an employee demonstrates inadequate knowledge, or after any confined space incident.</w:t>
      </w:r>
    </w:p>
    <w:p>
      <w:pPr>
        <w:pStyle w:val="Heading2"/>
      </w:pPr>
      <w:r>
        <w:t>14. Documentation and Records</w:t>
      </w:r>
    </w:p>
    <w:p>
      <w:pPr>
        <w:pStyle w:val="ListBullet"/>
      </w:pPr>
      <w:r>
        <w:t>Completed entry permits must be retained for a minimum of 1 year;</w:t>
      </w:r>
    </w:p>
    <w:p>
      <w:pPr>
        <w:pStyle w:val="ListBullet"/>
      </w:pPr>
      <w:r>
        <w:t>Hazard assessments must be retained for the life of the project plus 3 years;</w:t>
      </w:r>
    </w:p>
    <w:p>
      <w:pPr>
        <w:pStyle w:val="ListBullet"/>
      </w:pPr>
      <w:r>
        <w:t>Training records must be retained for the duration of employment plus 3 years;</w:t>
      </w:r>
    </w:p>
    <w:p>
      <w:pPr>
        <w:pStyle w:val="ListBullet"/>
      </w:pPr>
      <w:r>
        <w:t>All confined space incidents and near-misses must be reported, investigated, and documented.</w:t>
      </w:r>
    </w:p>
    <w:p>
      <w:pPr>
        <w:pStyle w:val="Heading2"/>
      </w:pPr>
      <w:r>
        <w:t>15. Policy Review</w:t>
      </w:r>
    </w:p>
    <w:p>
      <w:r>
        <w:t>This policy shall be reviewed at least annually by the Health &amp; Safety Manager and VP, Human Resources, and updated as required.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Confined Space Entry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Confined Space Entry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