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[ONTARIO] -- Occupational Health and Safety Act (OHSA) Compliant</w:t>
      </w:r>
    </w:p>
    <w:p>
      <w:pPr>
        <w:pStyle w:val="Heading1"/>
      </w:pPr>
      <w:r>
        <w:t>Health and Safety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Management Commitment Statement</w:t>
      </w:r>
    </w:p>
    <w:p>
      <w:r>
        <w:t>[COMPANY NAME] is committed to providing and maintaining a healthy and safe workplace for all workers, contractors, visitors, and others who may be affected by our operations. The health and safety of our people is a core value that guides every aspect of our business. We believe that all workplace injuries and illnesses are preventable.</w:t>
      </w:r>
    </w:p>
    <w:p>
      <w:r>
        <w:t>Management at all levels of [COMPANY NAME] accepts responsibility for ensuring compliance with the Occupational Health and Safety Act (OHSA) and its regulations, as well as all other applicable health and safety legislation, and for fostering a culture in which health and safety is everyone's responsibility.</w:t>
      </w:r>
    </w:p>
    <w:p>
      <w:pPr>
        <w:pStyle w:val="Heading2"/>
      </w:pPr>
      <w:r>
        <w:t>2. Employer Responsibilities (OHSA Section 25)</w:t>
      </w:r>
    </w:p>
    <w:p>
      <w:r>
        <w:t>As an employer under the OHSA, [COMPANY NAME] will:</w:t>
      </w:r>
    </w:p>
    <w:p>
      <w:pPr>
        <w:pStyle w:val="ListBullet"/>
      </w:pPr>
      <w:r>
        <w:t>Ensure that equipment, materials, and protective devices required by the regulations are provided and maintained in good condition (s. 25(1)(a));</w:t>
      </w:r>
    </w:p>
    <w:p>
      <w:pPr>
        <w:pStyle w:val="ListBullet"/>
      </w:pPr>
      <w:r>
        <w:t>Provide information, instruction, and supervision to workers to protect their health and safety (s. 25(2)(a));</w:t>
      </w:r>
    </w:p>
    <w:p>
      <w:pPr>
        <w:pStyle w:val="ListBullet"/>
      </w:pPr>
      <w:r>
        <w:t>Acquaint workers with any hazard in the work and in the handling, storage, use, disposal, and transport of any article, device, equipment, or biological, chemical, or physical agent (s. 25(2)(d));</w:t>
      </w:r>
    </w:p>
    <w:p>
      <w:pPr>
        <w:pStyle w:val="ListBullet"/>
      </w:pPr>
      <w:r>
        <w:t>Afford every worker the right to refuse unsafe work and ensure no reprisal for exercising this right (s. 25(2)(e-f));</w:t>
      </w:r>
    </w:p>
    <w:p>
      <w:pPr>
        <w:pStyle w:val="ListBullet"/>
      </w:pPr>
      <w:r>
        <w:t>Take every precaution reasonable in the circumstances for the protection of a worker (s. 25(2)(h));</w:t>
      </w:r>
    </w:p>
    <w:p>
      <w:pPr>
        <w:pStyle w:val="ListBullet"/>
      </w:pPr>
      <w:r>
        <w:t>Post the OHSA and applicable regulations, this policy, and the names and work locations of JHSC members in a conspicuous place in the workplace (s. 25(2)(i-k));</w:t>
      </w:r>
    </w:p>
    <w:p>
      <w:pPr>
        <w:pStyle w:val="ListBullet"/>
      </w:pPr>
      <w:r>
        <w:t>Prepare and maintain a written occupational health and safety policy and review it at least annually (s. 25(2)(j));</w:t>
      </w:r>
    </w:p>
    <w:p>
      <w:pPr>
        <w:pStyle w:val="ListBullet"/>
      </w:pPr>
      <w:r>
        <w:t>Develop and maintain a program to implement this policy (s. 25(2)(j)).</w:t>
      </w:r>
    </w:p>
    <w:p>
      <w:pPr>
        <w:pStyle w:val="Heading2"/>
      </w:pPr>
      <w:r>
        <w:t>3. Supervisor Responsibilities (OHSA Section 27)</w:t>
      </w:r>
    </w:p>
    <w:p>
      <w:r>
        <w:t>Every supervisor at [COMPANY NAME] will:</w:t>
      </w:r>
    </w:p>
    <w:p>
      <w:pPr>
        <w:pStyle w:val="ListBullet"/>
      </w:pPr>
      <w:r>
        <w:t>Ensure that workers comply with the OHSA, regulations, and company health and safety policies and procedures (s. 27(1)(a));</w:t>
      </w:r>
    </w:p>
    <w:p>
      <w:pPr>
        <w:pStyle w:val="ListBullet"/>
      </w:pPr>
      <w:r>
        <w:t>Ensure that workers use or wear the equipment, protective devices, or clothing required by the employer (s. 27(1)(b));</w:t>
      </w:r>
    </w:p>
    <w:p>
      <w:pPr>
        <w:pStyle w:val="ListBullet"/>
      </w:pPr>
      <w:r>
        <w:t>Advise workers of the existence of any potential or actual danger to their health or safety of which the supervisor is aware (s. 27(2)(a));</w:t>
      </w:r>
    </w:p>
    <w:p>
      <w:pPr>
        <w:pStyle w:val="ListBullet"/>
      </w:pPr>
      <w:r>
        <w:t>Provide workers with written instructions as to the measures and procedures to be taken for their protection where required (s. 27(2)(b));</w:t>
      </w:r>
    </w:p>
    <w:p>
      <w:pPr>
        <w:pStyle w:val="ListBullet"/>
      </w:pPr>
      <w:r>
        <w:t>Take every precaution reasonable in the circumstances for the protection of a worker (s. 27(2)(c)).</w:t>
      </w:r>
    </w:p>
    <w:p>
      <w:pPr>
        <w:pStyle w:val="Heading2"/>
      </w:pPr>
      <w:r>
        <w:t>4. Worker Responsibilities (OHSA Section 28)</w:t>
      </w:r>
    </w:p>
    <w:p>
      <w:r>
        <w:t>Every worker will:</w:t>
      </w:r>
    </w:p>
    <w:p>
      <w:pPr>
        <w:pStyle w:val="ListBullet"/>
      </w:pPr>
      <w:r>
        <w:t>Work in compliance with the OHSA, regulations, and company health and safety policies and procedures (s. 28(1)(a));</w:t>
      </w:r>
    </w:p>
    <w:p>
      <w:pPr>
        <w:pStyle w:val="ListBullet"/>
      </w:pPr>
      <w:r>
        <w:t>Use or wear the equipment, protective devices, or clothing required by the employer (s. 28(1)(b));</w:t>
      </w:r>
    </w:p>
    <w:p>
      <w:pPr>
        <w:pStyle w:val="ListBullet"/>
      </w:pPr>
      <w:r>
        <w:t>Report to the supervisor any contravention of the OHSA or regulations, or the existence of any hazard of which the worker is aware (s. 28(1)(c-d));</w:t>
      </w:r>
    </w:p>
    <w:p>
      <w:pPr>
        <w:pStyle w:val="ListBullet"/>
      </w:pPr>
      <w:r>
        <w:t>Not remove or make ineffective any protective device required by the regulations or by the employer (s. 28(2)(a));</w:t>
      </w:r>
    </w:p>
    <w:p>
      <w:pPr>
        <w:pStyle w:val="ListBullet"/>
      </w:pPr>
      <w:r>
        <w:t>Not use or operate any equipment, machine, device, or thing, or work in a manner that may endanger themselves or any other worker (s. 28(2)(b-c));</w:t>
      </w:r>
    </w:p>
    <w:p>
      <w:pPr>
        <w:pStyle w:val="ListBullet"/>
      </w:pPr>
      <w:r>
        <w:t>Not engage in any prank, contest, feat of strength, unnecessary running, or rough and boisterous conduct (s. 28(2)(d)).</w:t>
      </w:r>
    </w:p>
    <w:p>
      <w:pPr>
        <w:pStyle w:val="Heading2"/>
      </w:pPr>
      <w:r>
        <w:t>5. Joint Health and Safety Committee (JHSC) / Health and Safety Representative</w:t>
      </w:r>
    </w:p>
    <w:p>
      <w:pPr>
        <w:pStyle w:val="Heading3"/>
      </w:pPr>
      <w:r>
        <w:t>5.1 JHSC Requirements (20 or More Workers)</w:t>
      </w:r>
    </w:p>
    <w:p>
      <w:r>
        <w:t>If [COMPANY NAME] regularly employs 20 or more workers at a workplace, a Joint Health and Safety Committee (JHSC) will be established and maintained in accordance with OHSA sections 9(1) through 9(33). The JHSC will:</w:t>
      </w:r>
    </w:p>
    <w:p>
      <w:pPr>
        <w:pStyle w:val="ListBullet"/>
      </w:pPr>
      <w:r>
        <w:t>Consist of at least two members where the workplace has fewer than 50 workers, or at least four members where the workplace has 50 or more workers;</w:t>
      </w:r>
    </w:p>
    <w:p>
      <w:pPr>
        <w:pStyle w:val="ListBullet"/>
      </w:pPr>
      <w:r>
        <w:t>Include worker-selected members who represent at least half of the committee;</w:t>
      </w:r>
    </w:p>
    <w:p>
      <w:pPr>
        <w:pStyle w:val="ListBullet"/>
      </w:pPr>
      <w:r>
        <w:t>Have at least one certified member representing workers and one certified member representing the employer (for workplaces with 20+ workers);</w:t>
      </w:r>
    </w:p>
    <w:p>
      <w:pPr>
        <w:pStyle w:val="ListBullet"/>
      </w:pPr>
      <w:r>
        <w:t>Meet at least once every three months and maintain minutes of all meetings;</w:t>
      </w:r>
    </w:p>
    <w:p>
      <w:pPr>
        <w:pStyle w:val="ListBullet"/>
      </w:pPr>
      <w:r>
        <w:t>Conduct regular workplace inspections (at least monthly);</w:t>
      </w:r>
    </w:p>
    <w:p>
      <w:pPr>
        <w:pStyle w:val="ListBullet"/>
      </w:pPr>
      <w:r>
        <w:t>Make recommendations to the employer on health and safety matters;</w:t>
      </w:r>
    </w:p>
    <w:p>
      <w:pPr>
        <w:pStyle w:val="ListBullet"/>
      </w:pPr>
      <w:r>
        <w:t>Participate in incident investigations.</w:t>
      </w:r>
    </w:p>
    <w:p>
      <w:pPr>
        <w:pStyle w:val="Heading3"/>
      </w:pPr>
      <w:r>
        <w:t>5.2 Health and Safety Representative (6-19 Workers)</w:t>
      </w:r>
    </w:p>
    <w:p>
      <w:r>
        <w:t>If [COMPANY NAME] regularly employs 6 to 19 workers at a workplace, a Health and Safety Representative will be selected by the workers who do not exercise managerial functions. The representative will perform similar functions to a JHSC, including workplace inspections and hazard identification.</w:t>
      </w:r>
    </w:p>
    <w:p>
      <w:pPr>
        <w:pStyle w:val="Heading3"/>
      </w:pPr>
      <w:r>
        <w:t>5.3 Fewer Than 6 Workers</w:t>
      </w:r>
    </w:p>
    <w:p>
      <w:r>
        <w:t>If fewer than 6 workers are regularly employed, the employer is not required to have a JHSC or representative, but all other obligations under the OHSA remain in effect.</w:t>
      </w:r>
    </w:p>
    <w:p>
      <w:pPr>
        <w:pStyle w:val="Heading2"/>
      </w:pPr>
      <w:r>
        <w:t>6. Hazard Reporting</w:t>
      </w:r>
    </w:p>
    <w:p>
      <w:r>
        <w:t>All workers have a duty and a right to report workplace hazards. Workers should report hazards to their supervisor immediately. Hazards may also be reported to:</w:t>
      </w:r>
    </w:p>
    <w:p>
      <w:pPr>
        <w:pStyle w:val="ListBullet"/>
      </w:pPr>
      <w:r>
        <w:t>The JHSC or Health and Safety Representative;</w:t>
      </w:r>
    </w:p>
    <w:p>
      <w:pPr>
        <w:pStyle w:val="ListBullet"/>
      </w:pPr>
      <w:r>
        <w:t>The Human Resources department;</w:t>
      </w:r>
    </w:p>
    <w:p>
      <w:pPr>
        <w:pStyle w:val="ListBullet"/>
      </w:pPr>
      <w:r>
        <w:t>The [COMPANY NAME] safety reporting system [INSERT DETAILS -- hotline, form, email].</w:t>
      </w:r>
    </w:p>
    <w:p>
      <w:r>
        <w:t>[COMPANY NAME] will investigate all hazard reports promptly and take corrective action to eliminate or control the hazard. No worker will be penalized or retaliated against for reporting a hazard in good faith.</w:t>
      </w:r>
    </w:p>
    <w:p>
      <w:pPr>
        <w:pStyle w:val="Heading2"/>
      </w:pPr>
      <w:r>
        <w:t>7. Incident Investigation</w:t>
      </w:r>
    </w:p>
    <w:p>
      <w:r>
        <w:t>All workplace incidents -- including injuries, illnesses, near-misses, and property damage -- will be investigated to identify root causes and prevent recurrence. [COMPANY NAME] will:</w:t>
      </w:r>
    </w:p>
    <w:p>
      <w:pPr>
        <w:pStyle w:val="ListBullet"/>
      </w:pPr>
      <w:r>
        <w:t>Investigate all critical injuries immediately, preserving the scene and notifying the Ministry of Labour, Immigration, Training and Skills Development (MLITSD), the JHSC, and the trade union (if any) as required by OHSA sections 51 and 52;</w:t>
      </w:r>
    </w:p>
    <w:p>
      <w:pPr>
        <w:pStyle w:val="ListBullet"/>
      </w:pPr>
      <w:r>
        <w:t>Investigate all other incidents within 48 hours of occurrence;</w:t>
      </w:r>
    </w:p>
    <w:p>
      <w:pPr>
        <w:pStyle w:val="ListBullet"/>
      </w:pPr>
      <w:r>
        <w:t>Involve the JHSC or Health and Safety Representative in investigations;</w:t>
      </w:r>
    </w:p>
    <w:p>
      <w:pPr>
        <w:pStyle w:val="ListBullet"/>
      </w:pPr>
      <w:r>
        <w:t>Document findings, root causes, and corrective actions in writing;</w:t>
      </w:r>
    </w:p>
    <w:p>
      <w:pPr>
        <w:pStyle w:val="ListBullet"/>
      </w:pPr>
      <w:r>
        <w:t>Implement corrective actions promptly and verify their effectiveness;</w:t>
      </w:r>
    </w:p>
    <w:p>
      <w:pPr>
        <w:pStyle w:val="ListBullet"/>
      </w:pPr>
      <w:r>
        <w:t>Report critical injuries and fatalities to the MLITSD as required by the OHSA.</w:t>
      </w:r>
    </w:p>
    <w:p>
      <w:pPr>
        <w:pStyle w:val="Heading2"/>
      </w:pPr>
      <w:r>
        <w:t>8. Workplace Inspections</w:t>
      </w:r>
    </w:p>
    <w:p>
      <w:r>
        <w:t>Regular workplace inspections are essential to identify and correct hazards before they cause harm.</w:t>
      </w:r>
    </w:p>
    <w:p>
      <w:pPr>
        <w:pStyle w:val="ListBullet"/>
      </w:pPr>
      <w:r>
        <w:t>The JHSC (or designated member) will inspect the entire workplace at least once per month;</w:t>
      </w:r>
    </w:p>
    <w:p>
      <w:pPr>
        <w:pStyle w:val="ListBullet"/>
      </w:pPr>
      <w:r>
        <w:t>Supervisors will conduct daily visual inspections of their work areas;</w:t>
      </w:r>
    </w:p>
    <w:p>
      <w:pPr>
        <w:pStyle w:val="ListBullet"/>
      </w:pPr>
      <w:r>
        <w:t>Workers will inspect their own equipment and work area before commencing work each shift;</w:t>
      </w:r>
    </w:p>
    <w:p>
      <w:pPr>
        <w:pStyle w:val="ListBullet"/>
      </w:pPr>
      <w:r>
        <w:t>Inspection findings will be documented and reported to the employer;</w:t>
      </w:r>
    </w:p>
    <w:p>
      <w:pPr>
        <w:pStyle w:val="ListBullet"/>
      </w:pPr>
      <w:r>
        <w:t>The employer will respond in writing to any JHSC inspection recommendations within 21 days.</w:t>
      </w:r>
    </w:p>
    <w:p>
      <w:pPr>
        <w:pStyle w:val="Heading2"/>
      </w:pPr>
      <w:r>
        <w:t>9. Training</w:t>
      </w:r>
    </w:p>
    <w:p>
      <w:r>
        <w:t>[COMPANY NAME] will ensure that all workers receive health and safety training including:</w:t>
      </w:r>
    </w:p>
    <w:p>
      <w:pPr>
        <w:pStyle w:val="ListBullet"/>
      </w:pPr>
      <w:r>
        <w:t>Worker health and safety awareness training as required by Ontario Regulation 297/13 (for all new workers and supervisors);</w:t>
      </w:r>
    </w:p>
    <w:p>
      <w:pPr>
        <w:pStyle w:val="ListBullet"/>
      </w:pPr>
      <w:r>
        <w:t>Job-specific training on hazards, safe work procedures, and protective equipment;</w:t>
      </w:r>
    </w:p>
    <w:p>
      <w:pPr>
        <w:pStyle w:val="ListBullet"/>
      </w:pPr>
      <w:r>
        <w:t>WHMIS 2015 training for workers who work with or near hazardous products;</w:t>
      </w:r>
    </w:p>
    <w:p>
      <w:pPr>
        <w:pStyle w:val="ListBullet"/>
      </w:pPr>
      <w:r>
        <w:t>Emergency procedures (fire evacuation, first aid, spill response);</w:t>
      </w:r>
    </w:p>
    <w:p>
      <w:pPr>
        <w:pStyle w:val="ListBullet"/>
      </w:pPr>
      <w:r>
        <w:t>Training on this Health and Safety Policy;</w:t>
      </w:r>
    </w:p>
    <w:p>
      <w:pPr>
        <w:pStyle w:val="ListBullet"/>
      </w:pPr>
      <w:r>
        <w:t>Refresher training as needed, and whenever procedures change.</w:t>
      </w:r>
    </w:p>
    <w:p>
      <w:pPr>
        <w:pStyle w:val="Heading2"/>
      </w:pPr>
      <w:r>
        <w:t>10. Right to Refuse Unsafe Work (OHSA Section 43)</w:t>
      </w:r>
    </w:p>
    <w:p>
      <w:r>
        <w:t>Every worker has the right to refuse work that they have reason to believe is dangerous to their health or safety or to the health or safety of another worker. When a worker refuses work:</w:t>
      </w:r>
    </w:p>
    <w:p>
      <w:r>
        <w:t>1. The worker must promptly notify the supervisor of the refusal and the reason for it;</w:t>
      </w:r>
    </w:p>
    <w:p>
      <w:r>
        <w:t>2. The supervisor must immediately investigate the situation in the presence of the worker and a JHSC worker member or Health and Safety Representative;</w:t>
      </w:r>
    </w:p>
    <w:p>
      <w:r>
        <w:t>3. If the matter is not resolved, the worker may continue to refuse and the MLITSD must be notified;</w:t>
      </w:r>
    </w:p>
    <w:p>
      <w:r>
        <w:t>4. A Ministry inspector will investigate and issue a decision;</w:t>
      </w:r>
    </w:p>
    <w:p>
      <w:r>
        <w:t>5. No worker will be penalized, disciplined, or threatened for exercising the right to refuse in good faith;</w:t>
      </w:r>
    </w:p>
    <w:p>
      <w:r>
        <w:t>6. The refusing worker may be assigned reasonable alternative work pending resolution.</w:t>
      </w:r>
    </w:p>
    <w:p>
      <w:pPr>
        <w:pStyle w:val="Heading2"/>
      </w:pPr>
      <w:r>
        <w:t>11. Emergency Procedures</w:t>
      </w:r>
    </w:p>
    <w:p>
      <w:r>
        <w:t>[COMPANY NAME] will maintain and communicate emergency procedures for:</w:t>
      </w:r>
    </w:p>
    <w:p>
      <w:pPr>
        <w:pStyle w:val="ListBullet"/>
      </w:pPr>
      <w:r>
        <w:t>Fire evacuation (posted evacuation maps, designated assembly points, fire drills at least annually);</w:t>
      </w:r>
    </w:p>
    <w:p>
      <w:pPr>
        <w:pStyle w:val="ListBullet"/>
      </w:pPr>
      <w:r>
        <w:t>Medical emergencies (designated first aiders, first aid stations, AED locations);</w:t>
      </w:r>
    </w:p>
    <w:p>
      <w:pPr>
        <w:pStyle w:val="ListBullet"/>
      </w:pPr>
      <w:r>
        <w:t>Chemical spills (spill kits, MSDS/SDS accessibility, spill response procedures);</w:t>
      </w:r>
    </w:p>
    <w:p>
      <w:pPr>
        <w:pStyle w:val="ListBullet"/>
      </w:pPr>
      <w:r>
        <w:t>Severe weather (tornado, ice storm, power outage procedures);</w:t>
      </w:r>
    </w:p>
    <w:p>
      <w:pPr>
        <w:pStyle w:val="ListBullet"/>
      </w:pPr>
      <w:r>
        <w:t>Active threat / lockdown procedures;</w:t>
      </w:r>
    </w:p>
    <w:p>
      <w:pPr>
        <w:pStyle w:val="ListBullet"/>
      </w:pPr>
      <w:r>
        <w:t>Utility failures (gas leak, electrical failure, water main break).</w:t>
      </w:r>
    </w:p>
    <w:p>
      <w:pPr>
        <w:pStyle w:val="Heading2"/>
      </w:pPr>
      <w:r>
        <w:t>12. First Aid</w:t>
      </w:r>
    </w:p>
    <w:p>
      <w:r>
        <w:t>[COMPANY NAME] will comply with Regulation 1101 (First Aid Requirements) under the Workplace Safety and Insurance Act (WSIA), including:</w:t>
      </w:r>
    </w:p>
    <w:p>
      <w:pPr>
        <w:pStyle w:val="ListBullet"/>
      </w:pPr>
      <w:r>
        <w:t>Maintaining a first aid station with supplies appropriate to the number of workers and hazards present;</w:t>
      </w:r>
    </w:p>
    <w:p>
      <w:pPr>
        <w:pStyle w:val="ListBullet"/>
      </w:pPr>
      <w:r>
        <w:t>Ensuring a sufficient number of workers are trained in first aid and CPR;</w:t>
      </w:r>
    </w:p>
    <w:p>
      <w:pPr>
        <w:pStyle w:val="ListBullet"/>
      </w:pPr>
      <w:r>
        <w:t>Posting the names and locations of first aid providers;</w:t>
      </w:r>
    </w:p>
    <w:p>
      <w:pPr>
        <w:pStyle w:val="ListBullet"/>
      </w:pPr>
      <w:r>
        <w:t>Maintaining a first aid treatment log.</w:t>
      </w:r>
    </w:p>
    <w:p>
      <w:pPr>
        <w:pStyle w:val="Heading2"/>
      </w:pPr>
      <w:r>
        <w:t>13. WSIB Reporting Requirements</w:t>
      </w:r>
    </w:p>
    <w:p>
      <w:r>
        <w:t>[COMPANY NAME] will comply with all reporting requirements under the Workplace Safety and Insurance Act, 1997, including:</w:t>
      </w:r>
    </w:p>
    <w:p>
      <w:pPr>
        <w:pStyle w:val="ListBullet"/>
      </w:pPr>
      <w:r>
        <w:t>Reporting all workplace injuries and occupational diseases to the WSIB within 3 business days of learning of the injury/disease, where the worker requires health care, is absent from work, or earns less than regular pay;</w:t>
      </w:r>
    </w:p>
    <w:p>
      <w:pPr>
        <w:pStyle w:val="ListBullet"/>
      </w:pPr>
      <w:r>
        <w:t>Providing the worker with a completed Form 7 (Employer's Report of Injury/Disease);</w:t>
      </w:r>
    </w:p>
    <w:p>
      <w:pPr>
        <w:pStyle w:val="ListBullet"/>
      </w:pPr>
      <w:r>
        <w:t>Cooperating with the WSIB claims process and return-to-work obligations;</w:t>
      </w:r>
    </w:p>
    <w:p>
      <w:pPr>
        <w:pStyle w:val="ListBullet"/>
      </w:pPr>
      <w:r>
        <w:t>Maintaining records of all workplace injuries and illnesses.</w:t>
      </w:r>
    </w:p>
    <w:p>
      <w:pPr>
        <w:pStyle w:val="Heading2"/>
      </w:pPr>
      <w:r>
        <w:t>14. Policy Review</w:t>
      </w:r>
    </w:p>
    <w:p>
      <w:r>
        <w:t>This Health and Safety Policy will be reviewed at least annually by [COMPANY NAME], in consultation with the JHSC or Health and Safety Representative, and updated as necessary to reflect changes in legislation, workplace conditions, or organizational structure. The review date will be documented.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Health and Safety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