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BB" w:rsidRDefault="008A6DBB" w:rsidP="008A6DBB">
      <w:r>
        <w:t>J'essaye de ne pas agir de manière vindicative</w:t>
      </w:r>
    </w:p>
    <w:p w:rsidR="008A6DBB" w:rsidRDefault="008A6DBB" w:rsidP="008A6DBB">
      <w:r>
        <w:t xml:space="preserve">Face à l’humiliation, je vais ressentir certainement une colère très intense – la tentation de riposter. </w:t>
      </w:r>
    </w:p>
    <w:p w:rsidR="008A6DBB" w:rsidRDefault="008A6DBB" w:rsidP="008A6DBB">
      <w:r>
        <w:t xml:space="preserve">Cependant, cette première impulsion n’est généralement pas celle qui a les meilleures conséquences pour moi. </w:t>
      </w:r>
    </w:p>
    <w:p w:rsidR="008A6DBB" w:rsidRDefault="008A6DBB" w:rsidP="008A6DBB">
      <w:r>
        <w:t>Je peux déclencher une guerre qui ne m'intéresse pas ou causer des dommages que je regretterai plus tard.</w:t>
      </w:r>
    </w:p>
    <w:p w:rsidR="008A6DBB" w:rsidRDefault="008A6DBB" w:rsidP="008A6DBB"/>
    <w:p w:rsidR="00F26B96" w:rsidRDefault="008A6DBB" w:rsidP="008A6DBB">
      <w:r>
        <w:t>L’intelligence émotionnelle a précisément beaucoup à voir avec ce point, en dirigeant l’énergie que les émotions m'apportent de manière à favoriser mes intérêts.</w:t>
      </w:r>
      <w:bookmarkStart w:id="0" w:name="_GoBack"/>
      <w:bookmarkEnd w:id="0"/>
    </w:p>
    <w:sectPr w:rsidR="00F26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81"/>
    <w:rsid w:val="008A6DBB"/>
    <w:rsid w:val="009B3A81"/>
    <w:rsid w:val="00F2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6B053-C194-4A03-A254-7E65CA5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2022-06-08T14:14:00Z</dcterms:created>
  <dcterms:modified xsi:type="dcterms:W3CDTF">2022-06-08T14:14:00Z</dcterms:modified>
</cp:coreProperties>
</file>