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8E" w:rsidRDefault="001F398E"/>
    <w:p w:rsidR="001F398E" w:rsidRDefault="001F398E">
      <w:r>
        <w:t>El rappoooooooooooooort :D</w:t>
      </w:r>
    </w:p>
    <w:p w:rsidR="001F398E" w:rsidRDefault="001F398E"/>
    <w:p w:rsidR="001F398E" w:rsidRDefault="001F398E">
      <w:r>
        <w:br w:type="page"/>
      </w:r>
    </w:p>
    <w:sdt>
      <w:sdtPr>
        <w:rPr>
          <w:rFonts w:asciiTheme="minorHAnsi" w:eastAsiaTheme="minorHAnsi" w:hAnsiTheme="minorHAnsi" w:cstheme="minorBidi"/>
          <w:color w:val="auto"/>
          <w:sz w:val="22"/>
          <w:szCs w:val="22"/>
          <w:lang w:eastAsia="en-US"/>
        </w:rPr>
        <w:id w:val="2022587417"/>
        <w:docPartObj>
          <w:docPartGallery w:val="Table of Contents"/>
          <w:docPartUnique/>
        </w:docPartObj>
      </w:sdtPr>
      <w:sdtEndPr>
        <w:rPr>
          <w:b/>
          <w:bCs/>
        </w:rPr>
      </w:sdtEndPr>
      <w:sdtContent>
        <w:p w:rsidR="001F398E" w:rsidRDefault="001F398E">
          <w:pPr>
            <w:pStyle w:val="En-ttedetabledesmatires"/>
          </w:pPr>
          <w:r>
            <w:t>Table des matières</w:t>
          </w:r>
        </w:p>
        <w:p w:rsidR="001F398E" w:rsidRDefault="001F398E">
          <w:pPr>
            <w:pStyle w:val="TM1"/>
            <w:tabs>
              <w:tab w:val="right" w:leader="dot" w:pos="9062"/>
            </w:tabs>
            <w:rPr>
              <w:noProof/>
            </w:rPr>
          </w:pPr>
          <w:r>
            <w:fldChar w:fldCharType="begin"/>
          </w:r>
          <w:r>
            <w:instrText xml:space="preserve"> TOC \o "1-3" \h \z \u </w:instrText>
          </w:r>
          <w:r>
            <w:fldChar w:fldCharType="separate"/>
          </w:r>
          <w:hyperlink w:anchor="_Toc348190585" w:history="1">
            <w:r w:rsidRPr="005C2F01">
              <w:rPr>
                <w:rStyle w:val="Lienhypertexte"/>
                <w:noProof/>
              </w:rPr>
              <w:t>Introduction</w:t>
            </w:r>
            <w:r>
              <w:rPr>
                <w:noProof/>
                <w:webHidden/>
              </w:rPr>
              <w:tab/>
            </w:r>
            <w:r>
              <w:rPr>
                <w:noProof/>
                <w:webHidden/>
              </w:rPr>
              <w:fldChar w:fldCharType="begin"/>
            </w:r>
            <w:r>
              <w:rPr>
                <w:noProof/>
                <w:webHidden/>
              </w:rPr>
              <w:instrText xml:space="preserve"> PAGEREF _Toc348190585 \h </w:instrText>
            </w:r>
            <w:r>
              <w:rPr>
                <w:noProof/>
                <w:webHidden/>
              </w:rPr>
            </w:r>
            <w:r>
              <w:rPr>
                <w:noProof/>
                <w:webHidden/>
              </w:rPr>
              <w:fldChar w:fldCharType="separate"/>
            </w:r>
            <w:r>
              <w:rPr>
                <w:noProof/>
                <w:webHidden/>
              </w:rPr>
              <w:t>3</w:t>
            </w:r>
            <w:r>
              <w:rPr>
                <w:noProof/>
                <w:webHidden/>
              </w:rPr>
              <w:fldChar w:fldCharType="end"/>
            </w:r>
          </w:hyperlink>
        </w:p>
        <w:p w:rsidR="001F398E" w:rsidRDefault="00A12064">
          <w:pPr>
            <w:pStyle w:val="TM1"/>
            <w:tabs>
              <w:tab w:val="right" w:leader="dot" w:pos="9062"/>
            </w:tabs>
            <w:rPr>
              <w:noProof/>
            </w:rPr>
          </w:pPr>
          <w:hyperlink w:anchor="_Toc348190586" w:history="1">
            <w:r w:rsidR="001F398E" w:rsidRPr="005C2F01">
              <w:rPr>
                <w:rStyle w:val="Lienhypertexte"/>
                <w:noProof/>
              </w:rPr>
              <w:t>Etat de l’art et étude de l’existant</w:t>
            </w:r>
            <w:r w:rsidR="001F398E">
              <w:rPr>
                <w:noProof/>
                <w:webHidden/>
              </w:rPr>
              <w:tab/>
            </w:r>
            <w:r w:rsidR="001F398E">
              <w:rPr>
                <w:noProof/>
                <w:webHidden/>
              </w:rPr>
              <w:fldChar w:fldCharType="begin"/>
            </w:r>
            <w:r w:rsidR="001F398E">
              <w:rPr>
                <w:noProof/>
                <w:webHidden/>
              </w:rPr>
              <w:instrText xml:space="preserve"> PAGEREF _Toc348190586 \h </w:instrText>
            </w:r>
            <w:r w:rsidR="001F398E">
              <w:rPr>
                <w:noProof/>
                <w:webHidden/>
              </w:rPr>
            </w:r>
            <w:r w:rsidR="001F398E">
              <w:rPr>
                <w:noProof/>
                <w:webHidden/>
              </w:rPr>
              <w:fldChar w:fldCharType="separate"/>
            </w:r>
            <w:r w:rsidR="001F398E">
              <w:rPr>
                <w:noProof/>
                <w:webHidden/>
              </w:rPr>
              <w:t>4</w:t>
            </w:r>
            <w:r w:rsidR="001F398E">
              <w:rPr>
                <w:noProof/>
                <w:webHidden/>
              </w:rPr>
              <w:fldChar w:fldCharType="end"/>
            </w:r>
          </w:hyperlink>
        </w:p>
        <w:p w:rsidR="001F398E" w:rsidRDefault="00A12064">
          <w:pPr>
            <w:pStyle w:val="TM1"/>
            <w:tabs>
              <w:tab w:val="right" w:leader="dot" w:pos="9062"/>
            </w:tabs>
            <w:rPr>
              <w:noProof/>
            </w:rPr>
          </w:pPr>
          <w:hyperlink w:anchor="_Toc348190587" w:history="1">
            <w:r w:rsidR="001F398E" w:rsidRPr="005C2F01">
              <w:rPr>
                <w:rStyle w:val="Lienhypertexte"/>
                <w:noProof/>
              </w:rPr>
              <w:t>Spécification des besoins</w:t>
            </w:r>
            <w:r w:rsidR="001F398E">
              <w:rPr>
                <w:noProof/>
                <w:webHidden/>
              </w:rPr>
              <w:tab/>
            </w:r>
            <w:r w:rsidR="001F398E">
              <w:rPr>
                <w:noProof/>
                <w:webHidden/>
              </w:rPr>
              <w:fldChar w:fldCharType="begin"/>
            </w:r>
            <w:r w:rsidR="001F398E">
              <w:rPr>
                <w:noProof/>
                <w:webHidden/>
              </w:rPr>
              <w:instrText xml:space="preserve"> PAGEREF _Toc348190587 \h </w:instrText>
            </w:r>
            <w:r w:rsidR="001F398E">
              <w:rPr>
                <w:noProof/>
                <w:webHidden/>
              </w:rPr>
            </w:r>
            <w:r w:rsidR="001F398E">
              <w:rPr>
                <w:noProof/>
                <w:webHidden/>
              </w:rPr>
              <w:fldChar w:fldCharType="separate"/>
            </w:r>
            <w:r w:rsidR="001F398E">
              <w:rPr>
                <w:noProof/>
                <w:webHidden/>
              </w:rPr>
              <w:t>5</w:t>
            </w:r>
            <w:r w:rsidR="001F398E">
              <w:rPr>
                <w:noProof/>
                <w:webHidden/>
              </w:rPr>
              <w:fldChar w:fldCharType="end"/>
            </w:r>
          </w:hyperlink>
        </w:p>
        <w:p w:rsidR="001F398E" w:rsidRDefault="00A12064">
          <w:pPr>
            <w:pStyle w:val="TM1"/>
            <w:tabs>
              <w:tab w:val="right" w:leader="dot" w:pos="9062"/>
            </w:tabs>
            <w:rPr>
              <w:noProof/>
            </w:rPr>
          </w:pPr>
          <w:hyperlink w:anchor="_Toc348190588" w:history="1">
            <w:r w:rsidR="001F398E" w:rsidRPr="005C2F01">
              <w:rPr>
                <w:rStyle w:val="Lienhypertexte"/>
                <w:noProof/>
              </w:rPr>
              <w:t>Conception</w:t>
            </w:r>
            <w:r w:rsidR="001F398E">
              <w:rPr>
                <w:noProof/>
                <w:webHidden/>
              </w:rPr>
              <w:tab/>
            </w:r>
            <w:r w:rsidR="001F398E">
              <w:rPr>
                <w:noProof/>
                <w:webHidden/>
              </w:rPr>
              <w:fldChar w:fldCharType="begin"/>
            </w:r>
            <w:r w:rsidR="001F398E">
              <w:rPr>
                <w:noProof/>
                <w:webHidden/>
              </w:rPr>
              <w:instrText xml:space="preserve"> PAGEREF _Toc348190588 \h </w:instrText>
            </w:r>
            <w:r w:rsidR="001F398E">
              <w:rPr>
                <w:noProof/>
                <w:webHidden/>
              </w:rPr>
            </w:r>
            <w:r w:rsidR="001F398E">
              <w:rPr>
                <w:noProof/>
                <w:webHidden/>
              </w:rPr>
              <w:fldChar w:fldCharType="separate"/>
            </w:r>
            <w:r w:rsidR="001F398E">
              <w:rPr>
                <w:noProof/>
                <w:webHidden/>
              </w:rPr>
              <w:t>6</w:t>
            </w:r>
            <w:r w:rsidR="001F398E">
              <w:rPr>
                <w:noProof/>
                <w:webHidden/>
              </w:rPr>
              <w:fldChar w:fldCharType="end"/>
            </w:r>
          </w:hyperlink>
        </w:p>
        <w:p w:rsidR="001F398E" w:rsidRDefault="00A12064">
          <w:pPr>
            <w:pStyle w:val="TM1"/>
            <w:tabs>
              <w:tab w:val="right" w:leader="dot" w:pos="9062"/>
            </w:tabs>
            <w:rPr>
              <w:noProof/>
            </w:rPr>
          </w:pPr>
          <w:hyperlink w:anchor="_Toc348190589" w:history="1">
            <w:r w:rsidR="001F398E" w:rsidRPr="005C2F01">
              <w:rPr>
                <w:rStyle w:val="Lienhypertexte"/>
                <w:noProof/>
              </w:rPr>
              <w:t>Réalisation</w:t>
            </w:r>
            <w:r w:rsidR="001F398E">
              <w:rPr>
                <w:noProof/>
                <w:webHidden/>
              </w:rPr>
              <w:tab/>
            </w:r>
            <w:r w:rsidR="001F398E">
              <w:rPr>
                <w:noProof/>
                <w:webHidden/>
              </w:rPr>
              <w:fldChar w:fldCharType="begin"/>
            </w:r>
            <w:r w:rsidR="001F398E">
              <w:rPr>
                <w:noProof/>
                <w:webHidden/>
              </w:rPr>
              <w:instrText xml:space="preserve"> PAGEREF _Toc348190589 \h </w:instrText>
            </w:r>
            <w:r w:rsidR="001F398E">
              <w:rPr>
                <w:noProof/>
                <w:webHidden/>
              </w:rPr>
            </w:r>
            <w:r w:rsidR="001F398E">
              <w:rPr>
                <w:noProof/>
                <w:webHidden/>
              </w:rPr>
              <w:fldChar w:fldCharType="separate"/>
            </w:r>
            <w:r w:rsidR="001F398E">
              <w:rPr>
                <w:noProof/>
                <w:webHidden/>
              </w:rPr>
              <w:t>7</w:t>
            </w:r>
            <w:r w:rsidR="001F398E">
              <w:rPr>
                <w:noProof/>
                <w:webHidden/>
              </w:rPr>
              <w:fldChar w:fldCharType="end"/>
            </w:r>
          </w:hyperlink>
        </w:p>
        <w:p w:rsidR="001F398E" w:rsidRDefault="00A12064">
          <w:pPr>
            <w:pStyle w:val="TM1"/>
            <w:tabs>
              <w:tab w:val="right" w:leader="dot" w:pos="9062"/>
            </w:tabs>
            <w:rPr>
              <w:noProof/>
            </w:rPr>
          </w:pPr>
          <w:hyperlink w:anchor="_Toc348190590" w:history="1">
            <w:r w:rsidR="001F398E" w:rsidRPr="005C2F01">
              <w:rPr>
                <w:rStyle w:val="Lienhypertexte"/>
                <w:noProof/>
              </w:rPr>
              <w:t>Conclusion et perspectives</w:t>
            </w:r>
            <w:r w:rsidR="001F398E">
              <w:rPr>
                <w:noProof/>
                <w:webHidden/>
              </w:rPr>
              <w:tab/>
            </w:r>
            <w:r w:rsidR="001F398E">
              <w:rPr>
                <w:noProof/>
                <w:webHidden/>
              </w:rPr>
              <w:fldChar w:fldCharType="begin"/>
            </w:r>
            <w:r w:rsidR="001F398E">
              <w:rPr>
                <w:noProof/>
                <w:webHidden/>
              </w:rPr>
              <w:instrText xml:space="preserve"> PAGEREF _Toc348190590 \h </w:instrText>
            </w:r>
            <w:r w:rsidR="001F398E">
              <w:rPr>
                <w:noProof/>
                <w:webHidden/>
              </w:rPr>
            </w:r>
            <w:r w:rsidR="001F398E">
              <w:rPr>
                <w:noProof/>
                <w:webHidden/>
              </w:rPr>
              <w:fldChar w:fldCharType="separate"/>
            </w:r>
            <w:r w:rsidR="001F398E">
              <w:rPr>
                <w:noProof/>
                <w:webHidden/>
              </w:rPr>
              <w:t>8</w:t>
            </w:r>
            <w:r w:rsidR="001F398E">
              <w:rPr>
                <w:noProof/>
                <w:webHidden/>
              </w:rPr>
              <w:fldChar w:fldCharType="end"/>
            </w:r>
          </w:hyperlink>
        </w:p>
        <w:p w:rsidR="001F398E" w:rsidRDefault="001F398E">
          <w:r>
            <w:rPr>
              <w:b/>
              <w:bCs/>
            </w:rPr>
            <w:fldChar w:fldCharType="end"/>
          </w:r>
        </w:p>
      </w:sdtContent>
    </w:sdt>
    <w:p w:rsidR="001F398E" w:rsidRDefault="001F398E"/>
    <w:p w:rsidR="001F398E" w:rsidRDefault="001F398E">
      <w:r>
        <w:br w:type="page"/>
      </w:r>
    </w:p>
    <w:p w:rsidR="00B9032B" w:rsidRPr="00CD30A8" w:rsidRDefault="001F398E" w:rsidP="00CD30A8">
      <w:pPr>
        <w:pStyle w:val="Titre1"/>
      </w:pPr>
      <w:bookmarkStart w:id="0" w:name="_Toc348190585"/>
      <w:bookmarkStart w:id="1" w:name="_Toc348204394"/>
      <w:r w:rsidRPr="00CD30A8">
        <w:lastRenderedPageBreak/>
        <w:t>Introduction</w:t>
      </w:r>
      <w:bookmarkEnd w:id="0"/>
      <w:bookmarkEnd w:id="1"/>
    </w:p>
    <w:p w:rsidR="001F398E" w:rsidRDefault="001F398E">
      <w:r>
        <w:br w:type="page"/>
      </w:r>
    </w:p>
    <w:p w:rsidR="001F398E" w:rsidRDefault="001F398E" w:rsidP="001F398E">
      <w:pPr>
        <w:pStyle w:val="Titre1"/>
      </w:pPr>
      <w:bookmarkStart w:id="2" w:name="_Toc348190586"/>
      <w:bookmarkStart w:id="3" w:name="_Toc348204395"/>
      <w:r>
        <w:lastRenderedPageBreak/>
        <w:t>Etat de l’art et étude de l’existan</w:t>
      </w:r>
      <w:bookmarkEnd w:id="2"/>
      <w:bookmarkEnd w:id="3"/>
      <w:r w:rsidR="00D12B29">
        <w:t>t</w:t>
      </w:r>
    </w:p>
    <w:p w:rsidR="00D12B29" w:rsidRPr="00D12B29" w:rsidRDefault="00D12B29" w:rsidP="00D12B29">
      <w:pPr>
        <w:pStyle w:val="Titre2"/>
        <w:ind w:firstLine="708"/>
      </w:pPr>
      <w:r>
        <w:t>Introduction</w:t>
      </w:r>
    </w:p>
    <w:p w:rsidR="00D12B29" w:rsidRPr="004B39CB" w:rsidRDefault="00D12B29" w:rsidP="00D12B29">
      <w:pPr>
        <w:autoSpaceDE w:val="0"/>
        <w:autoSpaceDN w:val="0"/>
        <w:adjustRightInd w:val="0"/>
        <w:spacing w:after="0" w:line="240" w:lineRule="auto"/>
        <w:ind w:firstLine="708"/>
        <w:jc w:val="both"/>
      </w:pPr>
      <w:r w:rsidRPr="004B39CB">
        <w:t>Avant d’entamer l’élaboration de notre application, nous avons besoin d’acquérir des connaissances concernant la gestion de stock et d’inventaire, puis finir par présenter notre application.</w:t>
      </w:r>
    </w:p>
    <w:p w:rsidR="00D12B29" w:rsidRPr="004B39CB" w:rsidRDefault="00D12B29" w:rsidP="00D12B29">
      <w:pPr>
        <w:jc w:val="both"/>
      </w:pPr>
    </w:p>
    <w:p w:rsidR="00D12B29" w:rsidRDefault="00D12B29" w:rsidP="00D12B29">
      <w:pPr>
        <w:pStyle w:val="Titre2"/>
        <w:ind w:firstLine="708"/>
      </w:pPr>
      <w:r>
        <w:t>Etat de l’art</w:t>
      </w:r>
    </w:p>
    <w:p w:rsidR="00D12B29" w:rsidRDefault="00D12B29" w:rsidP="00D12B29">
      <w:pPr>
        <w:pStyle w:val="Titre3"/>
        <w:ind w:firstLine="708"/>
      </w:pPr>
      <w:r>
        <w:t>Le stock</w:t>
      </w:r>
    </w:p>
    <w:p w:rsidR="00D12B29" w:rsidRDefault="00D12B29" w:rsidP="00D12B29">
      <w:pPr>
        <w:ind w:firstLine="708"/>
        <w:jc w:val="both"/>
      </w:pPr>
      <w:r w:rsidRPr="00E432D4">
        <w:t xml:space="preserve">Le stock représente l'ensemble des biens qui interviennent dans le cycle d'exploitation de l'entreprise. Selon l’activité de cette dernière, un bien peut s’agir de matière première, d’un produit fini, de produit en cours de production…etc. </w:t>
      </w:r>
    </w:p>
    <w:p w:rsidR="00D12B29" w:rsidRDefault="00D12B29" w:rsidP="00D12B29">
      <w:pPr>
        <w:pStyle w:val="Titre3"/>
        <w:ind w:firstLine="708"/>
      </w:pPr>
      <w:r>
        <w:t>L’inventaire</w:t>
      </w:r>
    </w:p>
    <w:p w:rsidR="00D12B29" w:rsidRDefault="00D12B29" w:rsidP="00D12B29">
      <w:pPr>
        <w:ind w:firstLine="708"/>
        <w:jc w:val="both"/>
      </w:pPr>
      <w:r>
        <w:t>L’inventaire est la liste exhaustive de ces biens afin d’en faciliter l’évaluation ou la gestion. L’inventaire est généralement effectué à des moments particuliers comme par exemple la fin d’année.</w:t>
      </w:r>
    </w:p>
    <w:p w:rsidR="00D12B29" w:rsidRDefault="00D12B29" w:rsidP="00D12B29">
      <w:pPr>
        <w:pStyle w:val="Titre3"/>
        <w:ind w:firstLine="708"/>
      </w:pPr>
      <w:r>
        <w:t>La gestion d’un stock</w:t>
      </w:r>
    </w:p>
    <w:p w:rsidR="00D12B29" w:rsidRDefault="00D12B29" w:rsidP="00D12B29">
      <w:pPr>
        <w:ind w:firstLine="708"/>
        <w:jc w:val="both"/>
      </w:pPr>
      <w:r w:rsidRPr="00215F97">
        <w:t xml:space="preserve">L’intérêt d’un stock c’est de centraliser ces biens dans un ou plusieurs entrepôts, en vue d’une gestion </w:t>
      </w:r>
      <w:r>
        <w:t>méthodique visant le suivi d</w:t>
      </w:r>
      <w:r w:rsidRPr="00E432D4">
        <w:t>es flux entrants et sortants,</w:t>
      </w:r>
      <w:r>
        <w:t xml:space="preserve"> du rangement</w:t>
      </w:r>
      <w:r w:rsidRPr="00E432D4">
        <w:t xml:space="preserve"> </w:t>
      </w:r>
      <w:r>
        <w:t xml:space="preserve">et de </w:t>
      </w:r>
      <w:r w:rsidRPr="00E432D4">
        <w:t xml:space="preserve">détecter les </w:t>
      </w:r>
      <w:r>
        <w:t xml:space="preserve">éventuelles </w:t>
      </w:r>
      <w:r w:rsidRPr="00E432D4">
        <w:t>rup</w:t>
      </w:r>
      <w:r>
        <w:t>tures de stock. La gestion du stock permet aussi le contrôle permanent de la comptabilité.</w:t>
      </w:r>
    </w:p>
    <w:p w:rsidR="00D12B29" w:rsidRDefault="00D12B29" w:rsidP="00D12B29">
      <w:pPr>
        <w:jc w:val="both"/>
      </w:pPr>
    </w:p>
    <w:p w:rsidR="00D12B29" w:rsidRDefault="00D12B29" w:rsidP="00D12B29">
      <w:pPr>
        <w:pStyle w:val="Titre2"/>
        <w:ind w:firstLine="708"/>
      </w:pPr>
      <w:r>
        <w:t>Etude de l’existant</w:t>
      </w:r>
    </w:p>
    <w:p w:rsidR="00D12B29" w:rsidRDefault="00D12B29" w:rsidP="00D12B29">
      <w:pPr>
        <w:ind w:firstLine="708"/>
        <w:jc w:val="both"/>
      </w:pPr>
      <w:r>
        <w:t>On a imaginé une situation où la gestion du stock se fait d’une manière non organisée : le contrôle des biens se fait dans des fichiers éparpillés (excel, word). La non persistance des informations cause bien évidemment un problème dans l’échange des informations entre les magasiniers. Il y a aussi un problème de sécurité, il n’y a pas de contrôle suffisant sur qui a le droit d’accéder et de modifier un stock. En gros, il y a perte de temps et de ressources, même pour les actions les plus rudimentaires à savoir l’ajout, la modification ou la suppression d’un bien.</w:t>
      </w:r>
    </w:p>
    <w:p w:rsidR="00D12B29" w:rsidRDefault="00D12B29" w:rsidP="00D12B29">
      <w:pPr>
        <w:jc w:val="both"/>
      </w:pPr>
    </w:p>
    <w:p w:rsidR="00D12B29" w:rsidRDefault="00D12B29" w:rsidP="00D12B29">
      <w:pPr>
        <w:pStyle w:val="Titre2"/>
        <w:ind w:firstLine="708"/>
      </w:pPr>
      <w:r>
        <w:t>L’application web de gestion de stock et d’inventaire</w:t>
      </w:r>
    </w:p>
    <w:p w:rsidR="00D12B29" w:rsidRDefault="00D12B29" w:rsidP="00D12B29">
      <w:pPr>
        <w:ind w:firstLine="708"/>
        <w:jc w:val="both"/>
      </w:pPr>
      <w:bookmarkStart w:id="4" w:name="_GoBack"/>
      <w:bookmarkEnd w:id="4"/>
      <w:r>
        <w:t>Notre application sert donc à améliorer cette situation en termes d'efficacité et de contrôle, à optimiser, faciliter et accélérer la gestion et la communication des informations. On se concentrera sur les actions basiques dont un magasinier aura besoin pour gérer son stock, tout en fournissant un environnement sécurisé.</w:t>
      </w:r>
    </w:p>
    <w:p w:rsidR="001F398E" w:rsidRDefault="001F398E">
      <w:r>
        <w:br w:type="page"/>
      </w:r>
    </w:p>
    <w:p w:rsidR="001F398E" w:rsidRDefault="001F398E" w:rsidP="001F398E">
      <w:pPr>
        <w:pStyle w:val="Titre1"/>
      </w:pPr>
      <w:bookmarkStart w:id="5" w:name="_Toc348190587"/>
      <w:bookmarkStart w:id="6" w:name="_Toc348204396"/>
      <w:r>
        <w:lastRenderedPageBreak/>
        <w:t>Spécification des besoins</w:t>
      </w:r>
      <w:bookmarkEnd w:id="5"/>
      <w:bookmarkEnd w:id="6"/>
    </w:p>
    <w:p w:rsidR="002524B6" w:rsidRDefault="002524B6" w:rsidP="002524B6">
      <w:pPr>
        <w:pStyle w:val="Titre2"/>
        <w:ind w:firstLine="708"/>
      </w:pPr>
      <w:bookmarkStart w:id="7" w:name="_Toc348204397"/>
      <w:r>
        <w:t>Introduction</w:t>
      </w:r>
      <w:bookmarkEnd w:id="7"/>
    </w:p>
    <w:p w:rsidR="002524B6" w:rsidRDefault="00A3693E" w:rsidP="002524B6">
      <w:r>
        <w:tab/>
        <w:t>Notre application a pour objectif de répondre à  des besoins spécifiques</w:t>
      </w:r>
      <w:r w:rsidR="002C3123">
        <w:t xml:space="preserve">. </w:t>
      </w:r>
      <w:r>
        <w:t xml:space="preserve">De ce fait, une spécification claire des besoins fonctionnels et non fonctionnels constituera une base solide </w:t>
      </w:r>
      <w:r w:rsidR="007B7760">
        <w:t xml:space="preserve">de départ </w:t>
      </w:r>
      <w:r>
        <w:t xml:space="preserve">pour notre projet. </w:t>
      </w:r>
    </w:p>
    <w:p w:rsidR="007B7760" w:rsidRPr="008870B2" w:rsidRDefault="002C3123" w:rsidP="008870B2">
      <w:pPr>
        <w:ind w:firstLine="708"/>
      </w:pPr>
      <w:r>
        <w:t xml:space="preserve">En vue de cela, nous allons tout au long de ce chapitre, exposer puis détailler les différentes fonctionnalités </w:t>
      </w:r>
      <w:r w:rsidR="007B7760">
        <w:t>requises dans la gestion d’inventaire.</w:t>
      </w:r>
    </w:p>
    <w:p w:rsidR="00411917" w:rsidRDefault="00411917" w:rsidP="00411917">
      <w:pPr>
        <w:pStyle w:val="Titre2"/>
      </w:pPr>
      <w:r>
        <w:tab/>
        <w:t>Les besoins fonctionnels :</w:t>
      </w:r>
    </w:p>
    <w:p w:rsidR="008870B2" w:rsidRPr="008870B2" w:rsidRDefault="008870B2" w:rsidP="008870B2">
      <w:r>
        <w:tab/>
      </w:r>
    </w:p>
    <w:p w:rsidR="00411917" w:rsidRPr="00411917" w:rsidRDefault="00411917" w:rsidP="00411917"/>
    <w:p w:rsidR="00411917" w:rsidRDefault="00411917" w:rsidP="00411917">
      <w:pPr>
        <w:pStyle w:val="Titre2"/>
      </w:pPr>
      <w:r>
        <w:tab/>
        <w:t>Les besoins non fonctionnels :</w:t>
      </w:r>
    </w:p>
    <w:p w:rsidR="00411917" w:rsidRPr="00411917" w:rsidRDefault="00411917" w:rsidP="00411917"/>
    <w:p w:rsidR="00411917" w:rsidRDefault="00411917" w:rsidP="00411917">
      <w:pPr>
        <w:pStyle w:val="Titre2"/>
      </w:pPr>
      <w:r>
        <w:tab/>
        <w:t>Diagrammes de cas d’utilisation :</w:t>
      </w:r>
    </w:p>
    <w:p w:rsidR="00411917" w:rsidRPr="00411917" w:rsidRDefault="00411917" w:rsidP="00411917"/>
    <w:p w:rsidR="00411917" w:rsidRPr="00411917" w:rsidRDefault="00411917" w:rsidP="00411917">
      <w:pPr>
        <w:pStyle w:val="Titre2"/>
      </w:pPr>
      <w:r>
        <w:tab/>
        <w:t>Conclusion :</w:t>
      </w:r>
    </w:p>
    <w:p w:rsidR="00A3693E" w:rsidRPr="002524B6" w:rsidRDefault="00A3693E" w:rsidP="002524B6"/>
    <w:p w:rsidR="001F398E" w:rsidRDefault="001F398E">
      <w:r>
        <w:br w:type="page"/>
      </w:r>
    </w:p>
    <w:p w:rsidR="001F398E" w:rsidRDefault="001F398E" w:rsidP="001F398E">
      <w:pPr>
        <w:pStyle w:val="Titre1"/>
      </w:pPr>
      <w:bookmarkStart w:id="8" w:name="_Toc348190588"/>
      <w:bookmarkStart w:id="9" w:name="_Toc348204398"/>
      <w:r>
        <w:lastRenderedPageBreak/>
        <w:t>Conception</w:t>
      </w:r>
      <w:bookmarkEnd w:id="8"/>
      <w:bookmarkEnd w:id="9"/>
    </w:p>
    <w:p w:rsidR="001F398E" w:rsidRDefault="001F398E">
      <w:r>
        <w:br w:type="page"/>
      </w:r>
    </w:p>
    <w:p w:rsidR="001F398E" w:rsidRDefault="001F398E" w:rsidP="001F398E">
      <w:pPr>
        <w:pStyle w:val="Titre1"/>
      </w:pPr>
      <w:bookmarkStart w:id="10" w:name="_Toc348190589"/>
      <w:bookmarkStart w:id="11" w:name="_Toc348204399"/>
      <w:r>
        <w:lastRenderedPageBreak/>
        <w:t>Réalisation</w:t>
      </w:r>
      <w:bookmarkEnd w:id="10"/>
      <w:bookmarkEnd w:id="11"/>
    </w:p>
    <w:p w:rsidR="001F398E" w:rsidRDefault="001F398E">
      <w:r>
        <w:br w:type="page"/>
      </w:r>
    </w:p>
    <w:p w:rsidR="001F398E" w:rsidRDefault="001F398E" w:rsidP="001F398E">
      <w:pPr>
        <w:pStyle w:val="Titre1"/>
      </w:pPr>
      <w:bookmarkStart w:id="12" w:name="_Toc348190590"/>
      <w:bookmarkStart w:id="13" w:name="_Toc348204400"/>
      <w:r>
        <w:lastRenderedPageBreak/>
        <w:t>Conclusion et perspectives</w:t>
      </w:r>
      <w:bookmarkEnd w:id="12"/>
      <w:bookmarkEnd w:id="13"/>
    </w:p>
    <w:p w:rsidR="001F398E" w:rsidRDefault="001F398E">
      <w:r>
        <w:br w:type="page"/>
      </w:r>
    </w:p>
    <w:p w:rsidR="001F398E" w:rsidRPr="001F398E" w:rsidRDefault="001F398E" w:rsidP="001F398E"/>
    <w:sectPr w:rsidR="001F398E" w:rsidRPr="001F398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064" w:rsidRDefault="00A12064" w:rsidP="001F398E">
      <w:pPr>
        <w:spacing w:after="0" w:line="240" w:lineRule="auto"/>
      </w:pPr>
      <w:r>
        <w:separator/>
      </w:r>
    </w:p>
  </w:endnote>
  <w:endnote w:type="continuationSeparator" w:id="0">
    <w:p w:rsidR="00A12064" w:rsidRDefault="00A12064" w:rsidP="001F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120468"/>
      <w:docPartObj>
        <w:docPartGallery w:val="Page Numbers (Bottom of Page)"/>
        <w:docPartUnique/>
      </w:docPartObj>
    </w:sdtPr>
    <w:sdtEndPr/>
    <w:sdtContent>
      <w:p w:rsidR="001F398E" w:rsidRDefault="001F398E">
        <w:pPr>
          <w:pStyle w:val="Pieddepage"/>
          <w:jc w:val="right"/>
        </w:pPr>
        <w:r>
          <w:fldChar w:fldCharType="begin"/>
        </w:r>
        <w:r>
          <w:instrText>PAGE   \* MERGEFORMAT</w:instrText>
        </w:r>
        <w:r>
          <w:fldChar w:fldCharType="separate"/>
        </w:r>
        <w:r w:rsidR="00D12B29">
          <w:rPr>
            <w:noProof/>
          </w:rPr>
          <w:t>5</w:t>
        </w:r>
        <w:r>
          <w:fldChar w:fldCharType="end"/>
        </w:r>
      </w:p>
    </w:sdtContent>
  </w:sdt>
  <w:p w:rsidR="001F398E" w:rsidRDefault="001F39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064" w:rsidRDefault="00A12064" w:rsidP="001F398E">
      <w:pPr>
        <w:spacing w:after="0" w:line="240" w:lineRule="auto"/>
      </w:pPr>
      <w:r>
        <w:separator/>
      </w:r>
    </w:p>
  </w:footnote>
  <w:footnote w:type="continuationSeparator" w:id="0">
    <w:p w:rsidR="00A12064" w:rsidRDefault="00A12064" w:rsidP="001F39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6A"/>
    <w:rsid w:val="00027DE1"/>
    <w:rsid w:val="001F398E"/>
    <w:rsid w:val="002524B6"/>
    <w:rsid w:val="002C3123"/>
    <w:rsid w:val="00344843"/>
    <w:rsid w:val="00411917"/>
    <w:rsid w:val="004F3A82"/>
    <w:rsid w:val="007B7760"/>
    <w:rsid w:val="008870B2"/>
    <w:rsid w:val="008D147F"/>
    <w:rsid w:val="00A01D6A"/>
    <w:rsid w:val="00A12064"/>
    <w:rsid w:val="00A3693E"/>
    <w:rsid w:val="00B9032B"/>
    <w:rsid w:val="00CD30A8"/>
    <w:rsid w:val="00CE5680"/>
    <w:rsid w:val="00D12B29"/>
    <w:rsid w:val="00FE5D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EB28E-D9B8-40C1-8DBC-451F652F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39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D3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2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98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F398E"/>
    <w:pPr>
      <w:outlineLvl w:val="9"/>
    </w:pPr>
    <w:rPr>
      <w:lang w:eastAsia="fr-FR"/>
    </w:rPr>
  </w:style>
  <w:style w:type="paragraph" w:styleId="TM1">
    <w:name w:val="toc 1"/>
    <w:basedOn w:val="Normal"/>
    <w:next w:val="Normal"/>
    <w:autoRedefine/>
    <w:uiPriority w:val="39"/>
    <w:unhideWhenUsed/>
    <w:rsid w:val="001F398E"/>
    <w:pPr>
      <w:spacing w:after="100"/>
    </w:pPr>
  </w:style>
  <w:style w:type="character" w:styleId="Lienhypertexte">
    <w:name w:val="Hyperlink"/>
    <w:basedOn w:val="Policepardfaut"/>
    <w:uiPriority w:val="99"/>
    <w:unhideWhenUsed/>
    <w:rsid w:val="001F398E"/>
    <w:rPr>
      <w:color w:val="0563C1" w:themeColor="hyperlink"/>
      <w:u w:val="single"/>
    </w:rPr>
  </w:style>
  <w:style w:type="paragraph" w:styleId="En-tte">
    <w:name w:val="header"/>
    <w:basedOn w:val="Normal"/>
    <w:link w:val="En-tteCar"/>
    <w:uiPriority w:val="99"/>
    <w:unhideWhenUsed/>
    <w:rsid w:val="001F398E"/>
    <w:pPr>
      <w:tabs>
        <w:tab w:val="center" w:pos="4536"/>
        <w:tab w:val="right" w:pos="9072"/>
      </w:tabs>
      <w:spacing w:after="0" w:line="240" w:lineRule="auto"/>
    </w:pPr>
  </w:style>
  <w:style w:type="character" w:customStyle="1" w:styleId="En-tteCar">
    <w:name w:val="En-tête Car"/>
    <w:basedOn w:val="Policepardfaut"/>
    <w:link w:val="En-tte"/>
    <w:uiPriority w:val="99"/>
    <w:rsid w:val="001F398E"/>
  </w:style>
  <w:style w:type="paragraph" w:styleId="Pieddepage">
    <w:name w:val="footer"/>
    <w:basedOn w:val="Normal"/>
    <w:link w:val="PieddepageCar"/>
    <w:uiPriority w:val="99"/>
    <w:unhideWhenUsed/>
    <w:rsid w:val="001F39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98E"/>
  </w:style>
  <w:style w:type="character" w:customStyle="1" w:styleId="Titre2Car">
    <w:name w:val="Titre 2 Car"/>
    <w:basedOn w:val="Policepardfaut"/>
    <w:link w:val="Titre2"/>
    <w:uiPriority w:val="9"/>
    <w:rsid w:val="00CD30A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7B7760"/>
    <w:pPr>
      <w:spacing w:after="100"/>
      <w:ind w:left="220"/>
    </w:pPr>
  </w:style>
  <w:style w:type="paragraph" w:styleId="TM3">
    <w:name w:val="toc 3"/>
    <w:basedOn w:val="Normal"/>
    <w:next w:val="Normal"/>
    <w:autoRedefine/>
    <w:uiPriority w:val="39"/>
    <w:unhideWhenUsed/>
    <w:rsid w:val="007B7760"/>
    <w:pPr>
      <w:spacing w:after="100"/>
      <w:ind w:left="440"/>
    </w:pPr>
    <w:rPr>
      <w:rFonts w:eastAsiaTheme="minorEastAsia" w:cs="Times New Roman"/>
      <w:lang w:eastAsia="fr-FR"/>
    </w:rPr>
  </w:style>
  <w:style w:type="paragraph" w:styleId="Sansinterligne">
    <w:name w:val="No Spacing"/>
    <w:uiPriority w:val="1"/>
    <w:qFormat/>
    <w:rsid w:val="00411917"/>
    <w:pPr>
      <w:spacing w:after="0" w:line="240" w:lineRule="auto"/>
    </w:pPr>
  </w:style>
  <w:style w:type="character" w:customStyle="1" w:styleId="Titre3Car">
    <w:name w:val="Titre 3 Car"/>
    <w:basedOn w:val="Policepardfaut"/>
    <w:link w:val="Titre3"/>
    <w:uiPriority w:val="9"/>
    <w:rsid w:val="00D12B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03543-77D8-401D-A514-EB47AC3A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492</Words>
  <Characters>2712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 Selmi</dc:creator>
  <cp:keywords/>
  <dc:description/>
  <cp:lastModifiedBy>Meriem Selmi</cp:lastModifiedBy>
  <cp:revision>5</cp:revision>
  <dcterms:created xsi:type="dcterms:W3CDTF">2013-02-09T15:22:00Z</dcterms:created>
  <dcterms:modified xsi:type="dcterms:W3CDTF">2013-02-10T17:59:00Z</dcterms:modified>
</cp:coreProperties>
</file>