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794C" w14:textId="6E036039" w:rsidR="00E97709" w:rsidRDefault="6BE77451" w:rsidP="00747F29">
      <w:pPr>
        <w:spacing w:line="276" w:lineRule="auto"/>
        <w:ind w:firstLine="720"/>
        <w:jc w:val="center"/>
      </w:pPr>
      <w:r>
        <w:rPr>
          <w:noProof/>
        </w:rPr>
        <w:drawing>
          <wp:inline distT="0" distB="0" distL="0" distR="0" wp14:anchorId="1139FD49" wp14:editId="21224E12">
            <wp:extent cx="3305175" cy="3305175"/>
            <wp:effectExtent l="0" t="0" r="0" b="0"/>
            <wp:docPr id="487693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3762" name="Picture 487693762"/>
                    <pic:cNvPicPr/>
                  </pic:nvPicPr>
                  <pic:blipFill>
                    <a:blip r:embed="rId8">
                      <a:extLst>
                        <a:ext uri="{28A0092B-C50C-407E-A947-70E740481C1C}">
                          <a14:useLocalDpi xmlns:a14="http://schemas.microsoft.com/office/drawing/2010/main"/>
                        </a:ext>
                      </a:extLst>
                    </a:blip>
                    <a:stretch>
                      <a:fillRect/>
                    </a:stretch>
                  </pic:blipFill>
                  <pic:spPr>
                    <a:xfrm>
                      <a:off x="0" y="0"/>
                      <a:ext cx="3305175" cy="3305175"/>
                    </a:xfrm>
                    <a:prstGeom prst="rect">
                      <a:avLst/>
                    </a:prstGeom>
                  </pic:spPr>
                </pic:pic>
              </a:graphicData>
            </a:graphic>
          </wp:inline>
        </w:drawing>
      </w:r>
    </w:p>
    <w:p w14:paraId="54E3295E" w14:textId="64086317" w:rsidR="00E97709" w:rsidRPr="00FC77BA" w:rsidRDefault="6BE77451" w:rsidP="240C280C">
      <w:pPr>
        <w:spacing w:line="276" w:lineRule="auto"/>
        <w:rPr>
          <w:lang w:val="nl-NL"/>
        </w:rPr>
      </w:pPr>
      <w:r w:rsidRPr="00FC77BA">
        <w:rPr>
          <w:rFonts w:ascii="Aptos" w:eastAsia="Aptos" w:hAnsi="Aptos" w:cs="Aptos"/>
          <w:lang w:val="nl-NL"/>
        </w:rPr>
        <w:t xml:space="preserve"> </w:t>
      </w:r>
    </w:p>
    <w:p w14:paraId="616FB5D3" w14:textId="628B7F2B" w:rsidR="00E97709" w:rsidRPr="00FC77BA" w:rsidRDefault="6BE77451" w:rsidP="240C280C">
      <w:pPr>
        <w:spacing w:line="276" w:lineRule="auto"/>
        <w:rPr>
          <w:lang w:val="nl-NL"/>
        </w:rPr>
      </w:pPr>
      <w:r w:rsidRPr="00FC77BA">
        <w:rPr>
          <w:rFonts w:ascii="Aptos" w:eastAsia="Aptos" w:hAnsi="Aptos" w:cs="Aptos"/>
          <w:lang w:val="nl-NL"/>
        </w:rPr>
        <w:t xml:space="preserve"> </w:t>
      </w:r>
    </w:p>
    <w:p w14:paraId="0D020BCA" w14:textId="1CFD7886" w:rsidR="00E97709" w:rsidRPr="00FC77BA" w:rsidRDefault="6BE77451" w:rsidP="240C280C">
      <w:pPr>
        <w:spacing w:line="276" w:lineRule="auto"/>
        <w:rPr>
          <w:lang w:val="nl-NL"/>
        </w:rPr>
      </w:pPr>
      <w:r w:rsidRPr="00FC77BA">
        <w:rPr>
          <w:rFonts w:ascii="Aptos" w:eastAsia="Aptos" w:hAnsi="Aptos" w:cs="Aptos"/>
          <w:lang w:val="nl-NL"/>
        </w:rPr>
        <w:t xml:space="preserve"> </w:t>
      </w:r>
    </w:p>
    <w:p w14:paraId="003B7BBD" w14:textId="2E8CDE9A" w:rsidR="00E97709" w:rsidRPr="00FC77BA" w:rsidRDefault="6BE77451" w:rsidP="240C280C">
      <w:pPr>
        <w:spacing w:line="276" w:lineRule="auto"/>
        <w:rPr>
          <w:lang w:val="nl-NL"/>
        </w:rPr>
      </w:pPr>
      <w:r w:rsidRPr="00FC77BA">
        <w:rPr>
          <w:rFonts w:ascii="Aptos" w:eastAsia="Aptos" w:hAnsi="Aptos" w:cs="Aptos"/>
          <w:lang w:val="nl-NL"/>
        </w:rPr>
        <w:t xml:space="preserve"> </w:t>
      </w:r>
    </w:p>
    <w:p w14:paraId="4404D9C3" w14:textId="5439D900" w:rsidR="00E97709" w:rsidRPr="00FC77BA" w:rsidRDefault="00E97709" w:rsidP="6CE3A23A">
      <w:pPr>
        <w:spacing w:line="276" w:lineRule="auto"/>
        <w:rPr>
          <w:rFonts w:ascii="Aptos" w:eastAsia="Aptos" w:hAnsi="Aptos" w:cs="Aptos"/>
          <w:lang w:val="nl-NL"/>
        </w:rPr>
      </w:pPr>
    </w:p>
    <w:p w14:paraId="6B9BB8FF" w14:textId="6AA459B8" w:rsidR="00E97709" w:rsidRPr="00FC77BA" w:rsidRDefault="6BE77451" w:rsidP="240C280C">
      <w:pPr>
        <w:pStyle w:val="Titel"/>
        <w:rPr>
          <w:lang w:val="nl-NL"/>
        </w:rPr>
      </w:pPr>
      <w:r w:rsidRPr="00FC77BA">
        <w:rPr>
          <w:rFonts w:ascii="Aptos Display" w:eastAsia="Aptos Display" w:hAnsi="Aptos Display" w:cs="Aptos Display"/>
          <w:lang w:val="nl-NL"/>
        </w:rPr>
        <w:t xml:space="preserve">Titel: </w:t>
      </w:r>
      <w:r w:rsidR="00FC77BA" w:rsidRPr="00FC77BA">
        <w:rPr>
          <w:rFonts w:ascii="Aptos Display" w:eastAsia="Aptos Display" w:hAnsi="Aptos Display" w:cs="Aptos Display"/>
          <w:lang w:val="nl-NL"/>
        </w:rPr>
        <w:t>P</w:t>
      </w:r>
      <w:r w:rsidR="00FC77BA">
        <w:rPr>
          <w:rFonts w:ascii="Aptos Display" w:eastAsia="Aptos Display" w:hAnsi="Aptos Display" w:cs="Aptos Display"/>
          <w:lang w:val="nl-NL"/>
        </w:rPr>
        <w:t>rivacy Onderzoek</w:t>
      </w:r>
    </w:p>
    <w:p w14:paraId="4ECBBEC7" w14:textId="280822F4" w:rsidR="00E97709" w:rsidRPr="00FC77BA" w:rsidRDefault="6BE77451" w:rsidP="240C280C">
      <w:pPr>
        <w:pStyle w:val="Ondertitel"/>
        <w:spacing w:line="276" w:lineRule="auto"/>
        <w:rPr>
          <w:lang w:val="nl-NL"/>
        </w:rPr>
      </w:pPr>
      <w:r w:rsidRPr="00FC77BA">
        <w:rPr>
          <w:rFonts w:ascii="Aptos" w:eastAsia="Aptos" w:hAnsi="Aptos" w:cs="Aptos"/>
          <w:lang w:val="nl-NL"/>
        </w:rPr>
        <w:t xml:space="preserve">Ondertitel: </w:t>
      </w:r>
      <w:r w:rsidR="00FC77BA">
        <w:rPr>
          <w:rFonts w:ascii="Aptos" w:eastAsia="Aptos" w:hAnsi="Aptos" w:cs="Aptos"/>
          <w:lang w:val="nl-NL"/>
        </w:rPr>
        <w:t>Inzicht van privacy bij kinderen</w:t>
      </w:r>
    </w:p>
    <w:p w14:paraId="6353FD76" w14:textId="046AFA4A" w:rsidR="00E97709" w:rsidRPr="00FC77BA" w:rsidRDefault="6BE77451" w:rsidP="240C280C">
      <w:pPr>
        <w:pStyle w:val="Geenafstand"/>
        <w:rPr>
          <w:lang w:val="nl-NL"/>
        </w:rPr>
      </w:pPr>
      <w:r w:rsidRPr="240C280C">
        <w:rPr>
          <w:rFonts w:ascii="Aptos" w:eastAsia="Aptos" w:hAnsi="Aptos" w:cs="Aptos"/>
          <w:lang w:val="nl"/>
        </w:rPr>
        <w:t>Naam:</w:t>
      </w:r>
      <w:r w:rsidR="00260BF7">
        <w:rPr>
          <w:rFonts w:ascii="Aptos" w:eastAsia="Aptos" w:hAnsi="Aptos" w:cs="Aptos"/>
          <w:lang w:val="nl"/>
        </w:rPr>
        <w:t xml:space="preserve"> Yassien</w:t>
      </w:r>
    </w:p>
    <w:p w14:paraId="30CAD771" w14:textId="6349EB5A" w:rsidR="00E97709" w:rsidRPr="00FC77BA" w:rsidRDefault="6BE77451" w:rsidP="240C280C">
      <w:pPr>
        <w:pStyle w:val="Geenafstand"/>
        <w:rPr>
          <w:lang w:val="nl-NL"/>
        </w:rPr>
      </w:pPr>
      <w:r w:rsidRPr="240C280C">
        <w:rPr>
          <w:rFonts w:ascii="Aptos" w:eastAsia="Aptos" w:hAnsi="Aptos" w:cs="Aptos"/>
          <w:lang w:val="nl"/>
        </w:rPr>
        <w:t>Iteratie: 1</w:t>
      </w:r>
    </w:p>
    <w:p w14:paraId="09269407" w14:textId="7C0CE4D4" w:rsidR="00E97709" w:rsidRPr="00FC77BA" w:rsidRDefault="6BE77451" w:rsidP="240C280C">
      <w:pPr>
        <w:pStyle w:val="Geenafstand"/>
        <w:rPr>
          <w:lang w:val="nl-NL"/>
        </w:rPr>
      </w:pPr>
      <w:r w:rsidRPr="240C280C">
        <w:rPr>
          <w:rFonts w:ascii="Aptos" w:eastAsia="Aptos" w:hAnsi="Aptos" w:cs="Aptos"/>
          <w:lang w:val="nl"/>
        </w:rPr>
        <w:t xml:space="preserve"> </w:t>
      </w:r>
    </w:p>
    <w:p w14:paraId="24F6DF8B" w14:textId="7E3F9149" w:rsidR="00E97709" w:rsidRPr="00FC77BA" w:rsidRDefault="6BE77451" w:rsidP="240C280C">
      <w:pPr>
        <w:pStyle w:val="Geenafstand"/>
        <w:rPr>
          <w:lang w:val="nl-NL"/>
        </w:rPr>
      </w:pPr>
      <w:r w:rsidRPr="240C280C">
        <w:rPr>
          <w:rFonts w:ascii="Aptos" w:eastAsia="Aptos" w:hAnsi="Aptos" w:cs="Aptos"/>
          <w:lang w:val="nl"/>
        </w:rPr>
        <w:t xml:space="preserve"> </w:t>
      </w:r>
    </w:p>
    <w:p w14:paraId="4AE9B3E2" w14:textId="01912DF9" w:rsidR="00E97709" w:rsidRPr="00FC77BA" w:rsidRDefault="6BE77451" w:rsidP="240C280C">
      <w:pPr>
        <w:pStyle w:val="Geenafstand"/>
        <w:rPr>
          <w:lang w:val="nl-NL"/>
        </w:rPr>
      </w:pPr>
      <w:r w:rsidRPr="240C280C">
        <w:rPr>
          <w:rFonts w:ascii="Aptos" w:eastAsia="Aptos" w:hAnsi="Aptos" w:cs="Aptos"/>
          <w:lang w:val="nl"/>
        </w:rPr>
        <w:t xml:space="preserve"> </w:t>
      </w:r>
    </w:p>
    <w:p w14:paraId="74A556AC" w14:textId="7C8F9ECC" w:rsidR="00E97709" w:rsidRPr="00FC77BA" w:rsidRDefault="6BE77451" w:rsidP="240C280C">
      <w:pPr>
        <w:pStyle w:val="Geenafstand"/>
        <w:rPr>
          <w:lang w:val="nl-NL"/>
        </w:rPr>
      </w:pPr>
      <w:r w:rsidRPr="240C280C">
        <w:rPr>
          <w:rFonts w:ascii="Aptos" w:eastAsia="Aptos" w:hAnsi="Aptos" w:cs="Aptos"/>
          <w:lang w:val="nl"/>
        </w:rPr>
        <w:t xml:space="preserve"> </w:t>
      </w:r>
    </w:p>
    <w:p w14:paraId="06E91B21" w14:textId="4E7B1EEB" w:rsidR="00E97709" w:rsidRPr="00FC77BA" w:rsidRDefault="6BE77451" w:rsidP="240C280C">
      <w:pPr>
        <w:pStyle w:val="Geenafstand"/>
        <w:rPr>
          <w:lang w:val="nl-NL"/>
        </w:rPr>
      </w:pPr>
      <w:r w:rsidRPr="240C280C">
        <w:rPr>
          <w:rFonts w:ascii="Aptos" w:eastAsia="Aptos" w:hAnsi="Aptos" w:cs="Aptos"/>
          <w:lang w:val="nl"/>
        </w:rPr>
        <w:t xml:space="preserve"> </w:t>
      </w:r>
    </w:p>
    <w:p w14:paraId="37D9E31B" w14:textId="35E0FF3A" w:rsidR="00E97709" w:rsidRPr="00FC77BA" w:rsidRDefault="6BE77451" w:rsidP="240C280C">
      <w:pPr>
        <w:pStyle w:val="Geenafstand"/>
        <w:rPr>
          <w:lang w:val="nl-NL"/>
        </w:rPr>
      </w:pPr>
      <w:r w:rsidRPr="240C280C">
        <w:rPr>
          <w:rFonts w:ascii="Aptos" w:eastAsia="Aptos" w:hAnsi="Aptos" w:cs="Aptos"/>
          <w:lang w:val="nl"/>
        </w:rPr>
        <w:t xml:space="preserve"> </w:t>
      </w:r>
    </w:p>
    <w:p w14:paraId="12BE3AF4" w14:textId="1289F1AF" w:rsidR="00E97709" w:rsidRPr="00FC77BA" w:rsidRDefault="6BE77451" w:rsidP="240C280C">
      <w:pPr>
        <w:pStyle w:val="Geenafstand"/>
        <w:rPr>
          <w:lang w:val="nl-NL"/>
        </w:rPr>
      </w:pPr>
      <w:r w:rsidRPr="240C280C">
        <w:rPr>
          <w:rFonts w:ascii="Aptos" w:eastAsia="Aptos" w:hAnsi="Aptos" w:cs="Aptos"/>
          <w:lang w:val="nl"/>
        </w:rPr>
        <w:t xml:space="preserve"> </w:t>
      </w:r>
    </w:p>
    <w:p w14:paraId="6D22671E" w14:textId="127DEA5A" w:rsidR="00E97709" w:rsidRPr="00FC77BA" w:rsidRDefault="6BE77451" w:rsidP="240C280C">
      <w:pPr>
        <w:pStyle w:val="Geenafstand"/>
        <w:rPr>
          <w:lang w:val="nl-NL"/>
        </w:rPr>
      </w:pPr>
      <w:r w:rsidRPr="240C280C">
        <w:rPr>
          <w:rFonts w:ascii="Aptos" w:eastAsia="Aptos" w:hAnsi="Aptos" w:cs="Aptos"/>
          <w:lang w:val="nl"/>
        </w:rPr>
        <w:t xml:space="preserve"> </w:t>
      </w:r>
    </w:p>
    <w:p w14:paraId="2703E713" w14:textId="6468F66D" w:rsidR="00E97709" w:rsidRPr="00FC77BA" w:rsidRDefault="6BE77451" w:rsidP="240C280C">
      <w:pPr>
        <w:pStyle w:val="Geenafstand"/>
        <w:rPr>
          <w:lang w:val="nl-NL"/>
        </w:rPr>
      </w:pPr>
      <w:r w:rsidRPr="240C280C">
        <w:rPr>
          <w:rFonts w:ascii="Aptos" w:eastAsia="Aptos" w:hAnsi="Aptos" w:cs="Aptos"/>
          <w:lang w:val="nl"/>
        </w:rPr>
        <w:t xml:space="preserve"> </w:t>
      </w:r>
    </w:p>
    <w:p w14:paraId="1A43160A" w14:textId="6D1CEC5B" w:rsidR="00E97709" w:rsidRPr="00FC77BA" w:rsidRDefault="6BE77451" w:rsidP="240C280C">
      <w:pPr>
        <w:pStyle w:val="Geenafstand"/>
        <w:rPr>
          <w:lang w:val="nl-NL"/>
        </w:rPr>
      </w:pPr>
      <w:r w:rsidRPr="240C280C">
        <w:rPr>
          <w:rFonts w:ascii="Aptos" w:eastAsia="Aptos" w:hAnsi="Aptos" w:cs="Aptos"/>
          <w:lang w:val="nl"/>
        </w:rPr>
        <w:t xml:space="preserve"> </w:t>
      </w:r>
    </w:p>
    <w:p w14:paraId="6B1430A5" w14:textId="192541ED" w:rsidR="00E97709" w:rsidRDefault="6BE77451" w:rsidP="0019464D">
      <w:pPr>
        <w:pStyle w:val="Kop1"/>
        <w:spacing w:line="276" w:lineRule="auto"/>
        <w:rPr>
          <w:rFonts w:ascii="Aptos Display" w:eastAsia="Aptos Display" w:hAnsi="Aptos Display" w:cs="Aptos Display"/>
          <w:lang w:val="nl-NL"/>
        </w:rPr>
      </w:pPr>
      <w:bookmarkStart w:id="0" w:name="_Toc228892059"/>
      <w:r w:rsidRPr="00260BF7">
        <w:rPr>
          <w:rFonts w:ascii="Aptos Display" w:eastAsia="Aptos Display" w:hAnsi="Aptos Display" w:cs="Aptos Display"/>
          <w:lang w:val="nl-NL"/>
        </w:rPr>
        <w:lastRenderedPageBreak/>
        <w:t>Inleiding:</w:t>
      </w:r>
      <w:bookmarkEnd w:id="0"/>
    </w:p>
    <w:p w14:paraId="25D2CB9C" w14:textId="785C4707" w:rsidR="004C4358" w:rsidRPr="004C4358" w:rsidRDefault="004C4358" w:rsidP="004C4358">
      <w:pPr>
        <w:spacing w:line="276" w:lineRule="auto"/>
        <w:rPr>
          <w:lang w:val="nl-NL"/>
        </w:rPr>
      </w:pPr>
      <w:r w:rsidRPr="004C4358">
        <w:rPr>
          <w:lang w:val="nl-NL"/>
        </w:rPr>
        <w:t xml:space="preserve">Tijdens de Junior AI League nemen jonge deelnemers (in de leeftijd van </w:t>
      </w:r>
      <w:r w:rsidR="00C61850">
        <w:rPr>
          <w:lang w:val="nl-NL"/>
        </w:rPr>
        <w:t>10</w:t>
      </w:r>
      <w:r w:rsidRPr="004C4358">
        <w:rPr>
          <w:lang w:val="nl-NL"/>
        </w:rPr>
        <w:t xml:space="preserve"> tot 15 jaar) het tegen elkaar op om met behulp van kunstmatige intelligentie maatschappelijke problemen op te lossen. Om de teams hierin te ondersteunen, wordt er een nieuwe AI-tool ontwikkeld die fungeert als een extra, virtueel groepslid. Deze tool 'luistert' mee tijdens de brainstormsessies en stelt gerichte, helpende vragen wanneer een groep dreigt vast te lopen.</w:t>
      </w:r>
    </w:p>
    <w:p w14:paraId="22D9F6D1" w14:textId="1B0AD8D4" w:rsidR="004C4358" w:rsidRPr="004C4358" w:rsidRDefault="004C4358" w:rsidP="004C4358">
      <w:pPr>
        <w:spacing w:line="276" w:lineRule="auto"/>
        <w:rPr>
          <w:lang w:val="nl-NL"/>
        </w:rPr>
      </w:pPr>
      <w:r w:rsidRPr="004C4358">
        <w:rPr>
          <w:lang w:val="nl-NL"/>
        </w:rPr>
        <w:t>Hoewel deze technologie grote educatieve voordelen biedt, brengt het ook uitdagingen met zich mee. De tool verwerkt namelijk continu spraakdata van minderjarigen, een groep die binnen de privacywetgeving extra bescherming geniet. Het is van cruciaal belang dat de privacy van de deelnemers te allen tijde wordt gewaarborgd, ook wanneer zij actief met deze AI-tools aan het werk zijn.</w:t>
      </w:r>
    </w:p>
    <w:p w14:paraId="1EDE6CEB" w14:textId="77777777" w:rsidR="004C4358" w:rsidRPr="004C4358" w:rsidRDefault="004C4358" w:rsidP="004C4358">
      <w:pPr>
        <w:spacing w:line="276" w:lineRule="auto"/>
        <w:rPr>
          <w:lang w:val="nl-NL"/>
        </w:rPr>
      </w:pPr>
      <w:r w:rsidRPr="004C4358">
        <w:rPr>
          <w:lang w:val="nl-NL"/>
        </w:rPr>
        <w:t>Om dit op een veilige en verantwoorde manier in goede banen te leiden, staat in dit onderzoek de volgende hoofdvraag centraal:</w:t>
      </w:r>
    </w:p>
    <w:p w14:paraId="560547AA" w14:textId="189CCE08" w:rsidR="004C4358" w:rsidRPr="004C4358" w:rsidRDefault="004C4358" w:rsidP="004C4358">
      <w:pPr>
        <w:spacing w:line="276" w:lineRule="auto"/>
        <w:rPr>
          <w:lang w:val="nl-NL"/>
        </w:rPr>
      </w:pPr>
      <w:r w:rsidRPr="004C4358">
        <w:rPr>
          <w:b/>
          <w:bCs/>
          <w:lang w:val="nl-NL"/>
        </w:rPr>
        <w:t>"Op welke manier kan de privacy van minderjarige deelnemers (</w:t>
      </w:r>
      <w:r w:rsidR="002F3232">
        <w:rPr>
          <w:b/>
          <w:bCs/>
          <w:lang w:val="nl-NL"/>
        </w:rPr>
        <w:t>10</w:t>
      </w:r>
      <w:r w:rsidRPr="004C4358">
        <w:rPr>
          <w:b/>
          <w:bCs/>
          <w:lang w:val="nl-NL"/>
        </w:rPr>
        <w:t>-15 jaar) worden gewaarborgd bij de ontwikkeling en inzet van een meeluisterende AI-tool tijdens de Junior AI League?"</w:t>
      </w:r>
    </w:p>
    <w:p w14:paraId="239B2BDC" w14:textId="77777777" w:rsidR="004C4358" w:rsidRPr="004C4358" w:rsidRDefault="004C4358" w:rsidP="004C4358">
      <w:pPr>
        <w:spacing w:line="276" w:lineRule="auto"/>
        <w:rPr>
          <w:lang w:val="nl-NL"/>
        </w:rPr>
      </w:pPr>
      <w:r w:rsidRPr="004C4358">
        <w:rPr>
          <w:lang w:val="nl-NL"/>
        </w:rPr>
        <w:t>Om een compleet en gestructureerd antwoord te kunnen geven op deze hoofdvraag, is het onderzoek opgedeeld in de volgende vier deelvragen:</w:t>
      </w:r>
    </w:p>
    <w:p w14:paraId="12EE6E5E" w14:textId="5E896877" w:rsidR="004C4358" w:rsidRPr="004C4358" w:rsidRDefault="004C4358" w:rsidP="004C4358">
      <w:pPr>
        <w:numPr>
          <w:ilvl w:val="0"/>
          <w:numId w:val="1"/>
        </w:numPr>
        <w:spacing w:line="276" w:lineRule="auto"/>
        <w:rPr>
          <w:lang w:val="nl-NL"/>
        </w:rPr>
      </w:pPr>
      <w:r w:rsidRPr="004C4358">
        <w:rPr>
          <w:lang w:val="nl-NL"/>
        </w:rPr>
        <w:t>Welke wettelijke eisen en kaders gelden er specifiek voor het verzamelen en verwerken van (spraak)data van kinderen onder de 16 jaar?</w:t>
      </w:r>
    </w:p>
    <w:p w14:paraId="600CBEA6" w14:textId="58797831" w:rsidR="004C4358" w:rsidRPr="004C4358" w:rsidRDefault="004C4358" w:rsidP="004C4358">
      <w:pPr>
        <w:numPr>
          <w:ilvl w:val="0"/>
          <w:numId w:val="1"/>
        </w:numPr>
        <w:spacing w:line="276" w:lineRule="auto"/>
        <w:rPr>
          <w:lang w:val="nl-NL"/>
        </w:rPr>
      </w:pPr>
      <w:r w:rsidRPr="004C4358">
        <w:rPr>
          <w:lang w:val="nl-NL"/>
        </w:rPr>
        <w:t>Welke gegevens heeft de AI-tool minimaal nodig om goed te kunnen functioneren, en hoe kunnen we voorkomen dat onnodige persoonsgegevens worden opgeslagen?</w:t>
      </w:r>
    </w:p>
    <w:p w14:paraId="63FAD07A" w14:textId="4704DD45" w:rsidR="004C4358" w:rsidRPr="004C4358" w:rsidRDefault="004C4358" w:rsidP="004C4358">
      <w:pPr>
        <w:numPr>
          <w:ilvl w:val="0"/>
          <w:numId w:val="1"/>
        </w:numPr>
        <w:spacing w:line="276" w:lineRule="auto"/>
        <w:rPr>
          <w:lang w:val="nl-NL"/>
        </w:rPr>
      </w:pPr>
      <w:r w:rsidRPr="004C4358">
        <w:rPr>
          <w:lang w:val="nl-NL"/>
        </w:rPr>
        <w:t xml:space="preserve">Welke technische maatregelen (bijvoorbeeld </w:t>
      </w:r>
      <w:proofErr w:type="spellStart"/>
      <w:r w:rsidRPr="004C4358">
        <w:rPr>
          <w:lang w:val="nl-NL"/>
        </w:rPr>
        <w:t>anonimisering</w:t>
      </w:r>
      <w:proofErr w:type="spellEnd"/>
      <w:r w:rsidRPr="004C4358">
        <w:rPr>
          <w:lang w:val="nl-NL"/>
        </w:rPr>
        <w:t xml:space="preserve"> of het lokaal verwerken van audio in plaats van in de </w:t>
      </w:r>
      <w:proofErr w:type="spellStart"/>
      <w:r w:rsidRPr="004C4358">
        <w:rPr>
          <w:lang w:val="nl-NL"/>
        </w:rPr>
        <w:t>cloud</w:t>
      </w:r>
      <w:proofErr w:type="spellEnd"/>
      <w:r w:rsidRPr="004C4358">
        <w:rPr>
          <w:lang w:val="nl-NL"/>
        </w:rPr>
        <w:t>) kunnen we toepassen om datalekken of misbruik te voorkomen?</w:t>
      </w:r>
    </w:p>
    <w:p w14:paraId="281CC0EC" w14:textId="362831AD" w:rsidR="004C4358" w:rsidRPr="004C4358" w:rsidRDefault="004C4358" w:rsidP="00384DE5">
      <w:pPr>
        <w:spacing w:line="276" w:lineRule="auto"/>
        <w:ind w:left="360"/>
        <w:rPr>
          <w:lang w:val="nl-NL"/>
        </w:rPr>
      </w:pPr>
    </w:p>
    <w:p w14:paraId="2AA45301" w14:textId="1412F56F" w:rsidR="00E97709" w:rsidRPr="0058376B" w:rsidRDefault="6BE77451" w:rsidP="240C280C">
      <w:pPr>
        <w:spacing w:line="276" w:lineRule="auto"/>
        <w:rPr>
          <w:lang w:val="nl-NL"/>
        </w:rPr>
      </w:pPr>
      <w:r w:rsidRPr="0058376B">
        <w:rPr>
          <w:rFonts w:ascii="Aptos" w:eastAsia="Aptos" w:hAnsi="Aptos" w:cs="Aptos"/>
          <w:lang w:val="nl-NL"/>
        </w:rPr>
        <w:t xml:space="preserve"> </w:t>
      </w:r>
    </w:p>
    <w:p w14:paraId="4DF523F0" w14:textId="2D407CB5" w:rsidR="00E97709" w:rsidRPr="0058376B" w:rsidRDefault="6BE77451" w:rsidP="240C280C">
      <w:pPr>
        <w:spacing w:line="276" w:lineRule="auto"/>
        <w:rPr>
          <w:lang w:val="nl-NL"/>
        </w:rPr>
      </w:pPr>
      <w:r w:rsidRPr="0058376B">
        <w:rPr>
          <w:rFonts w:ascii="Aptos" w:eastAsia="Aptos" w:hAnsi="Aptos" w:cs="Aptos"/>
          <w:lang w:val="nl-NL"/>
        </w:rPr>
        <w:t xml:space="preserve"> </w:t>
      </w:r>
    </w:p>
    <w:p w14:paraId="7311948B" w14:textId="7909B862" w:rsidR="00E97709" w:rsidRPr="0058376B" w:rsidRDefault="6BE77451" w:rsidP="240C280C">
      <w:pPr>
        <w:spacing w:line="276" w:lineRule="auto"/>
        <w:rPr>
          <w:lang w:val="nl-NL"/>
        </w:rPr>
      </w:pPr>
      <w:r w:rsidRPr="0058376B">
        <w:rPr>
          <w:rFonts w:ascii="Aptos" w:eastAsia="Aptos" w:hAnsi="Aptos" w:cs="Aptos"/>
          <w:lang w:val="nl-NL"/>
        </w:rPr>
        <w:t xml:space="preserve"> </w:t>
      </w:r>
    </w:p>
    <w:p w14:paraId="0E91E933" w14:textId="1E683AA4" w:rsidR="00E97709" w:rsidRPr="0058376B" w:rsidRDefault="6BE77451" w:rsidP="240C280C">
      <w:pPr>
        <w:spacing w:line="276" w:lineRule="auto"/>
        <w:rPr>
          <w:lang w:val="nl-NL"/>
        </w:rPr>
      </w:pPr>
      <w:r w:rsidRPr="0058376B">
        <w:rPr>
          <w:rFonts w:ascii="Aptos" w:eastAsia="Aptos" w:hAnsi="Aptos" w:cs="Aptos"/>
          <w:lang w:val="nl-NL"/>
        </w:rPr>
        <w:t xml:space="preserve"> </w:t>
      </w:r>
    </w:p>
    <w:p w14:paraId="49FBC518" w14:textId="042A9B8B" w:rsidR="00E97709" w:rsidRPr="0058376B" w:rsidRDefault="6BE77451" w:rsidP="240C280C">
      <w:pPr>
        <w:spacing w:line="276" w:lineRule="auto"/>
        <w:rPr>
          <w:lang w:val="nl-NL"/>
        </w:rPr>
      </w:pPr>
      <w:r w:rsidRPr="0058376B">
        <w:rPr>
          <w:rFonts w:ascii="Aptos" w:eastAsia="Aptos" w:hAnsi="Aptos" w:cs="Aptos"/>
          <w:lang w:val="nl-NL"/>
        </w:rPr>
        <w:t xml:space="preserve"> </w:t>
      </w:r>
    </w:p>
    <w:p w14:paraId="704E3872" w14:textId="7A5A417D" w:rsidR="00E97709" w:rsidRPr="0058376B" w:rsidRDefault="6BE77451" w:rsidP="00792982">
      <w:pPr>
        <w:spacing w:line="276" w:lineRule="auto"/>
        <w:rPr>
          <w:lang w:val="nl-NL"/>
        </w:rPr>
      </w:pPr>
      <w:r w:rsidRPr="0058376B">
        <w:rPr>
          <w:rFonts w:ascii="Aptos" w:eastAsia="Aptos" w:hAnsi="Aptos" w:cs="Aptos"/>
          <w:lang w:val="nl-NL"/>
        </w:rPr>
        <w:t xml:space="preserve"> </w:t>
      </w:r>
    </w:p>
    <w:sdt>
      <w:sdtPr>
        <w:rPr>
          <w:rFonts w:asciiTheme="minorHAnsi" w:eastAsiaTheme="minorHAnsi" w:hAnsiTheme="minorHAnsi" w:cstheme="minorBidi"/>
          <w:color w:val="auto"/>
          <w:kern w:val="2"/>
          <w:sz w:val="22"/>
          <w:szCs w:val="22"/>
          <w:lang w:eastAsia="en-US"/>
          <w14:ligatures w14:val="standardContextual"/>
        </w:rPr>
        <w:id w:val="1394540420"/>
        <w:docPartObj>
          <w:docPartGallery w:val="Table of Contents"/>
          <w:docPartUnique/>
        </w:docPartObj>
      </w:sdtPr>
      <w:sdtEndPr>
        <w:rPr>
          <w:rFonts w:eastAsiaTheme="minorEastAsia"/>
          <w:b/>
          <w:bCs/>
          <w:kern w:val="0"/>
          <w:sz w:val="24"/>
          <w:szCs w:val="24"/>
          <w:lang w:val="en-GB" w:eastAsia="ja-JP"/>
          <w14:ligatures w14:val="none"/>
        </w:rPr>
      </w:sdtEndPr>
      <w:sdtContent>
        <w:p w14:paraId="74081B7B" w14:textId="77777777" w:rsidR="009E2551" w:rsidRDefault="009E2551" w:rsidP="009E2551">
          <w:pPr>
            <w:pStyle w:val="Kopvaninhoudsopgave"/>
            <w:ind w:left="708"/>
          </w:pPr>
          <w:r>
            <w:t>Inhoud</w:t>
          </w:r>
        </w:p>
        <w:p w14:paraId="2255AA6B" w14:textId="7AE44D5A" w:rsidR="009E2551" w:rsidRDefault="009E2551">
          <w:pPr>
            <w:pStyle w:val="Inhopg1"/>
            <w:tabs>
              <w:tab w:val="right" w:leader="dot" w:pos="9016"/>
            </w:tabs>
            <w:rPr>
              <w:rFonts w:eastAsiaTheme="minorEastAsia"/>
              <w:noProof/>
              <w:sz w:val="24"/>
              <w:szCs w:val="24"/>
              <w:lang w:eastAsia="zh-TW"/>
            </w:rPr>
          </w:pPr>
          <w:r>
            <w:fldChar w:fldCharType="begin"/>
          </w:r>
          <w:r>
            <w:instrText xml:space="preserve"> TOC \o "1-3" \h \z \u </w:instrText>
          </w:r>
          <w:r>
            <w:fldChar w:fldCharType="separate"/>
          </w:r>
          <w:hyperlink w:anchor="_Toc228892059" w:history="1">
            <w:r w:rsidRPr="000F4FD1">
              <w:rPr>
                <w:rStyle w:val="Hyperlink"/>
                <w:rFonts w:ascii="Aptos Display" w:eastAsia="Aptos Display" w:hAnsi="Aptos Display" w:cs="Aptos Display"/>
                <w:noProof/>
              </w:rPr>
              <w:t>Inleiding:</w:t>
            </w:r>
            <w:r>
              <w:rPr>
                <w:noProof/>
                <w:webHidden/>
              </w:rPr>
              <w:tab/>
            </w:r>
            <w:r>
              <w:rPr>
                <w:noProof/>
                <w:webHidden/>
              </w:rPr>
              <w:fldChar w:fldCharType="begin"/>
            </w:r>
            <w:r>
              <w:rPr>
                <w:noProof/>
                <w:webHidden/>
              </w:rPr>
              <w:instrText xml:space="preserve"> PAGEREF _Toc228892059 \h </w:instrText>
            </w:r>
            <w:r>
              <w:rPr>
                <w:noProof/>
                <w:webHidden/>
              </w:rPr>
            </w:r>
            <w:r>
              <w:rPr>
                <w:noProof/>
                <w:webHidden/>
              </w:rPr>
              <w:fldChar w:fldCharType="separate"/>
            </w:r>
            <w:r>
              <w:rPr>
                <w:noProof/>
                <w:webHidden/>
              </w:rPr>
              <w:t>2</w:t>
            </w:r>
            <w:r>
              <w:rPr>
                <w:noProof/>
                <w:webHidden/>
              </w:rPr>
              <w:fldChar w:fldCharType="end"/>
            </w:r>
          </w:hyperlink>
        </w:p>
        <w:p w14:paraId="4B77804B" w14:textId="5C8F8A0F" w:rsidR="009E2551" w:rsidRDefault="009E2551">
          <w:pPr>
            <w:pStyle w:val="Inhopg1"/>
            <w:tabs>
              <w:tab w:val="right" w:leader="dot" w:pos="9016"/>
            </w:tabs>
            <w:rPr>
              <w:rFonts w:eastAsiaTheme="minorEastAsia"/>
              <w:noProof/>
              <w:sz w:val="24"/>
              <w:szCs w:val="24"/>
              <w:lang w:eastAsia="zh-TW"/>
            </w:rPr>
          </w:pPr>
          <w:hyperlink w:anchor="_Toc228892060" w:history="1">
            <w:r w:rsidRPr="000F4FD1">
              <w:rPr>
                <w:rStyle w:val="Hyperlink"/>
                <w:noProof/>
              </w:rPr>
              <w:t>Welke wettelijke eisen en kaders gelden er specifiek voor het verzamelen en verwerken van (spraak)data van kinderen onder de 16 jaar?</w:t>
            </w:r>
            <w:r>
              <w:rPr>
                <w:noProof/>
                <w:webHidden/>
              </w:rPr>
              <w:tab/>
            </w:r>
            <w:r>
              <w:rPr>
                <w:noProof/>
                <w:webHidden/>
              </w:rPr>
              <w:fldChar w:fldCharType="begin"/>
            </w:r>
            <w:r>
              <w:rPr>
                <w:noProof/>
                <w:webHidden/>
              </w:rPr>
              <w:instrText xml:space="preserve"> PAGEREF _Toc228892060 \h </w:instrText>
            </w:r>
            <w:r>
              <w:rPr>
                <w:noProof/>
                <w:webHidden/>
              </w:rPr>
            </w:r>
            <w:r>
              <w:rPr>
                <w:noProof/>
                <w:webHidden/>
              </w:rPr>
              <w:fldChar w:fldCharType="separate"/>
            </w:r>
            <w:r>
              <w:rPr>
                <w:noProof/>
                <w:webHidden/>
              </w:rPr>
              <w:t>4</w:t>
            </w:r>
            <w:r>
              <w:rPr>
                <w:noProof/>
                <w:webHidden/>
              </w:rPr>
              <w:fldChar w:fldCharType="end"/>
            </w:r>
          </w:hyperlink>
        </w:p>
        <w:p w14:paraId="4281AAA4" w14:textId="4CB94B32" w:rsidR="009E2551" w:rsidRDefault="009E2551">
          <w:pPr>
            <w:pStyle w:val="Inhopg1"/>
            <w:tabs>
              <w:tab w:val="right" w:leader="dot" w:pos="9016"/>
            </w:tabs>
            <w:rPr>
              <w:rFonts w:eastAsiaTheme="minorEastAsia"/>
              <w:noProof/>
              <w:sz w:val="24"/>
              <w:szCs w:val="24"/>
              <w:lang w:eastAsia="zh-TW"/>
            </w:rPr>
          </w:pPr>
          <w:hyperlink w:anchor="_Toc228892061" w:history="1">
            <w:r w:rsidRPr="000F4FD1">
              <w:rPr>
                <w:rStyle w:val="Hyperlink"/>
                <w:noProof/>
              </w:rPr>
              <w:t>Welke gegevens heeft de AI-tool minimaal nodig om goed te kunnen functioneren, en hoe kunnen we voorkomen dat onnodige persoonsgegevens worden opgeslagen?</w:t>
            </w:r>
            <w:r>
              <w:rPr>
                <w:noProof/>
                <w:webHidden/>
              </w:rPr>
              <w:tab/>
            </w:r>
            <w:r>
              <w:rPr>
                <w:noProof/>
                <w:webHidden/>
              </w:rPr>
              <w:fldChar w:fldCharType="begin"/>
            </w:r>
            <w:r>
              <w:rPr>
                <w:noProof/>
                <w:webHidden/>
              </w:rPr>
              <w:instrText xml:space="preserve"> PAGEREF _Toc228892061 \h </w:instrText>
            </w:r>
            <w:r>
              <w:rPr>
                <w:noProof/>
                <w:webHidden/>
              </w:rPr>
            </w:r>
            <w:r>
              <w:rPr>
                <w:noProof/>
                <w:webHidden/>
              </w:rPr>
              <w:fldChar w:fldCharType="separate"/>
            </w:r>
            <w:r>
              <w:rPr>
                <w:noProof/>
                <w:webHidden/>
              </w:rPr>
              <w:t>6</w:t>
            </w:r>
            <w:r>
              <w:rPr>
                <w:noProof/>
                <w:webHidden/>
              </w:rPr>
              <w:fldChar w:fldCharType="end"/>
            </w:r>
          </w:hyperlink>
        </w:p>
        <w:p w14:paraId="037C36EA" w14:textId="762DA997" w:rsidR="009E2551" w:rsidRDefault="009E2551">
          <w:pPr>
            <w:pStyle w:val="Inhopg1"/>
            <w:tabs>
              <w:tab w:val="right" w:leader="dot" w:pos="9016"/>
            </w:tabs>
            <w:rPr>
              <w:rFonts w:eastAsiaTheme="minorEastAsia"/>
              <w:noProof/>
              <w:sz w:val="24"/>
              <w:szCs w:val="24"/>
              <w:lang w:eastAsia="zh-TW"/>
            </w:rPr>
          </w:pPr>
          <w:hyperlink w:anchor="_Toc228892062" w:history="1">
            <w:r w:rsidRPr="000F4FD1">
              <w:rPr>
                <w:rStyle w:val="Hyperlink"/>
                <w:noProof/>
              </w:rPr>
              <w:t>Welke technische maatregelen (bijvoorbeeld anonimisering of het lokaal verwerken van audio in plaats van in de cloud) kunnen we toepassen om datalekken of misbruik te voorkomen?</w:t>
            </w:r>
            <w:r>
              <w:rPr>
                <w:noProof/>
                <w:webHidden/>
              </w:rPr>
              <w:tab/>
            </w:r>
            <w:r>
              <w:rPr>
                <w:noProof/>
                <w:webHidden/>
              </w:rPr>
              <w:fldChar w:fldCharType="begin"/>
            </w:r>
            <w:r>
              <w:rPr>
                <w:noProof/>
                <w:webHidden/>
              </w:rPr>
              <w:instrText xml:space="preserve"> PAGEREF _Toc228892062 \h </w:instrText>
            </w:r>
            <w:r>
              <w:rPr>
                <w:noProof/>
                <w:webHidden/>
              </w:rPr>
            </w:r>
            <w:r>
              <w:rPr>
                <w:noProof/>
                <w:webHidden/>
              </w:rPr>
              <w:fldChar w:fldCharType="separate"/>
            </w:r>
            <w:r>
              <w:rPr>
                <w:noProof/>
                <w:webHidden/>
              </w:rPr>
              <w:t>8</w:t>
            </w:r>
            <w:r>
              <w:rPr>
                <w:noProof/>
                <w:webHidden/>
              </w:rPr>
              <w:fldChar w:fldCharType="end"/>
            </w:r>
          </w:hyperlink>
        </w:p>
        <w:p w14:paraId="4F53609C" w14:textId="585FB55E" w:rsidR="009E2551" w:rsidRDefault="009E2551">
          <w:pPr>
            <w:pStyle w:val="Inhopg1"/>
            <w:tabs>
              <w:tab w:val="right" w:leader="dot" w:pos="9016"/>
            </w:tabs>
            <w:rPr>
              <w:rFonts w:eastAsiaTheme="minorEastAsia"/>
              <w:noProof/>
              <w:sz w:val="24"/>
              <w:szCs w:val="24"/>
              <w:lang w:eastAsia="zh-TW"/>
            </w:rPr>
          </w:pPr>
          <w:hyperlink w:anchor="_Toc228892063" w:history="1">
            <w:r w:rsidRPr="000F4FD1">
              <w:rPr>
                <w:rStyle w:val="Hyperlink"/>
                <w:noProof/>
              </w:rPr>
              <w:t>Conclusie</w:t>
            </w:r>
            <w:r>
              <w:rPr>
                <w:noProof/>
                <w:webHidden/>
              </w:rPr>
              <w:tab/>
            </w:r>
            <w:r>
              <w:rPr>
                <w:noProof/>
                <w:webHidden/>
              </w:rPr>
              <w:fldChar w:fldCharType="begin"/>
            </w:r>
            <w:r>
              <w:rPr>
                <w:noProof/>
                <w:webHidden/>
              </w:rPr>
              <w:instrText xml:space="preserve"> PAGEREF _Toc228892063 \h </w:instrText>
            </w:r>
            <w:r>
              <w:rPr>
                <w:noProof/>
                <w:webHidden/>
              </w:rPr>
            </w:r>
            <w:r>
              <w:rPr>
                <w:noProof/>
                <w:webHidden/>
              </w:rPr>
              <w:fldChar w:fldCharType="separate"/>
            </w:r>
            <w:r>
              <w:rPr>
                <w:noProof/>
                <w:webHidden/>
              </w:rPr>
              <w:t>10</w:t>
            </w:r>
            <w:r>
              <w:rPr>
                <w:noProof/>
                <w:webHidden/>
              </w:rPr>
              <w:fldChar w:fldCharType="end"/>
            </w:r>
          </w:hyperlink>
        </w:p>
        <w:p w14:paraId="4CAE23F4" w14:textId="0A444B33" w:rsidR="009E2551" w:rsidRDefault="009E2551">
          <w:pPr>
            <w:pStyle w:val="Inhopg1"/>
            <w:tabs>
              <w:tab w:val="right" w:leader="dot" w:pos="9016"/>
            </w:tabs>
            <w:rPr>
              <w:rFonts w:eastAsiaTheme="minorEastAsia"/>
              <w:noProof/>
              <w:sz w:val="24"/>
              <w:szCs w:val="24"/>
              <w:lang w:eastAsia="zh-TW"/>
            </w:rPr>
          </w:pPr>
          <w:hyperlink w:anchor="_Toc228892064" w:history="1">
            <w:r w:rsidRPr="000F4FD1">
              <w:rPr>
                <w:rStyle w:val="Hyperlink"/>
                <w:noProof/>
              </w:rPr>
              <w:t>Bronnenlijst</w:t>
            </w:r>
            <w:r>
              <w:rPr>
                <w:noProof/>
                <w:webHidden/>
              </w:rPr>
              <w:tab/>
            </w:r>
            <w:r>
              <w:rPr>
                <w:noProof/>
                <w:webHidden/>
              </w:rPr>
              <w:fldChar w:fldCharType="begin"/>
            </w:r>
            <w:r>
              <w:rPr>
                <w:noProof/>
                <w:webHidden/>
              </w:rPr>
              <w:instrText xml:space="preserve"> PAGEREF _Toc228892064 \h </w:instrText>
            </w:r>
            <w:r>
              <w:rPr>
                <w:noProof/>
                <w:webHidden/>
              </w:rPr>
            </w:r>
            <w:r>
              <w:rPr>
                <w:noProof/>
                <w:webHidden/>
              </w:rPr>
              <w:fldChar w:fldCharType="separate"/>
            </w:r>
            <w:r>
              <w:rPr>
                <w:noProof/>
                <w:webHidden/>
              </w:rPr>
              <w:t>11</w:t>
            </w:r>
            <w:r>
              <w:rPr>
                <w:noProof/>
                <w:webHidden/>
              </w:rPr>
              <w:fldChar w:fldCharType="end"/>
            </w:r>
          </w:hyperlink>
        </w:p>
        <w:p w14:paraId="7AE3DC68" w14:textId="4FA614F7" w:rsidR="009E2551" w:rsidRDefault="009E2551" w:rsidP="009E2551">
          <w:pPr>
            <w:spacing w:line="259" w:lineRule="auto"/>
            <w:jc w:val="center"/>
            <w:rPr>
              <w:b/>
              <w:bCs/>
            </w:rPr>
          </w:pPr>
          <w:r>
            <w:rPr>
              <w:b/>
              <w:bCs/>
            </w:rPr>
            <w:fldChar w:fldCharType="end"/>
          </w:r>
        </w:p>
      </w:sdtContent>
    </w:sdt>
    <w:p w14:paraId="18DC34C6" w14:textId="77777777" w:rsidR="00EB3C1E" w:rsidRPr="00EB3C1E" w:rsidRDefault="00EB3C1E" w:rsidP="00EB3C1E">
      <w:pPr>
        <w:tabs>
          <w:tab w:val="right" w:leader="dot" w:pos="9016"/>
        </w:tabs>
        <w:spacing w:after="100" w:line="276" w:lineRule="auto"/>
        <w:rPr>
          <w:lang w:val="nl-NL"/>
        </w:rPr>
      </w:pPr>
    </w:p>
    <w:p w14:paraId="70AAC15E" w14:textId="0625A17E" w:rsidR="00EB3C1E" w:rsidRPr="00EB3C1E" w:rsidRDefault="00EB3C1E" w:rsidP="240C280C">
      <w:pPr>
        <w:tabs>
          <w:tab w:val="right" w:leader="dot" w:pos="9016"/>
        </w:tabs>
        <w:spacing w:after="100" w:line="276" w:lineRule="auto"/>
        <w:rPr>
          <w:lang w:val="nl-NL"/>
        </w:rPr>
      </w:pPr>
    </w:p>
    <w:p w14:paraId="446FB28A" w14:textId="77777777" w:rsidR="001479B3" w:rsidRPr="00EB3C1E" w:rsidRDefault="001479B3" w:rsidP="240C280C">
      <w:pPr>
        <w:tabs>
          <w:tab w:val="right" w:leader="dot" w:pos="9016"/>
        </w:tabs>
        <w:spacing w:after="100" w:line="276" w:lineRule="auto"/>
        <w:rPr>
          <w:lang w:val="nl-NL"/>
        </w:rPr>
      </w:pPr>
    </w:p>
    <w:p w14:paraId="6F113FF0" w14:textId="77777777" w:rsidR="001479B3" w:rsidRPr="00260BF7" w:rsidRDefault="001479B3" w:rsidP="240C280C">
      <w:pPr>
        <w:tabs>
          <w:tab w:val="right" w:leader="dot" w:pos="9016"/>
        </w:tabs>
        <w:spacing w:after="100" w:line="276" w:lineRule="auto"/>
        <w:rPr>
          <w:lang w:val="nl-NL"/>
        </w:rPr>
      </w:pPr>
    </w:p>
    <w:p w14:paraId="001FA3BC" w14:textId="32A30E5E" w:rsidR="00E97709" w:rsidRPr="00260BF7" w:rsidRDefault="6BE77451" w:rsidP="240C280C">
      <w:pPr>
        <w:spacing w:line="276" w:lineRule="auto"/>
        <w:rPr>
          <w:lang w:val="nl-NL"/>
        </w:rPr>
      </w:pPr>
      <w:r w:rsidRPr="00260BF7">
        <w:rPr>
          <w:rFonts w:ascii="Aptos" w:eastAsia="Aptos" w:hAnsi="Aptos" w:cs="Aptos"/>
          <w:lang w:val="nl-NL"/>
        </w:rPr>
        <w:t xml:space="preserve"> </w:t>
      </w:r>
    </w:p>
    <w:p w14:paraId="13887080" w14:textId="685A4860" w:rsidR="00E97709" w:rsidRPr="00260BF7" w:rsidRDefault="00E97709" w:rsidP="240C280C">
      <w:pPr>
        <w:spacing w:line="276" w:lineRule="auto"/>
        <w:rPr>
          <w:rFonts w:ascii="Aptos" w:eastAsia="Aptos" w:hAnsi="Aptos" w:cs="Aptos"/>
          <w:lang w:val="nl-NL"/>
        </w:rPr>
      </w:pPr>
    </w:p>
    <w:p w14:paraId="5E5787A5" w14:textId="2DD3064B" w:rsidR="00925D04" w:rsidRDefault="00925D04">
      <w:pPr>
        <w:rPr>
          <w:lang w:val="nl-NL"/>
        </w:rPr>
      </w:pPr>
      <w:r>
        <w:rPr>
          <w:lang w:val="nl-NL"/>
        </w:rPr>
        <w:br w:type="page"/>
      </w:r>
    </w:p>
    <w:p w14:paraId="60798EAC" w14:textId="77777777" w:rsidR="00925D04" w:rsidRDefault="00925D04" w:rsidP="00925D04">
      <w:pPr>
        <w:pStyle w:val="Kop1"/>
        <w:jc w:val="center"/>
        <w:rPr>
          <w:lang w:val="nl-NL"/>
        </w:rPr>
      </w:pPr>
      <w:bookmarkStart w:id="1" w:name="_Toc228892060"/>
      <w:r w:rsidRPr="004C4358">
        <w:rPr>
          <w:lang w:val="nl-NL"/>
        </w:rPr>
        <w:lastRenderedPageBreak/>
        <w:t>Welke wettelijke eisen en kaders gelden er specifiek voor het verzamelen en verwerken van (spraak)data van kinderen onder de 16 jaar?</w:t>
      </w:r>
      <w:bookmarkEnd w:id="1"/>
    </w:p>
    <w:p w14:paraId="117DA1F4" w14:textId="77777777" w:rsidR="007124BC" w:rsidRPr="007124BC" w:rsidRDefault="007124BC" w:rsidP="007124BC">
      <w:pPr>
        <w:rPr>
          <w:lang w:val="nl-NL"/>
        </w:rPr>
      </w:pPr>
      <w:r w:rsidRPr="007124BC">
        <w:rPr>
          <w:b/>
          <w:bCs/>
          <w:lang w:val="nl-NL"/>
        </w:rPr>
        <w:t>1. Kinderen als kwetsbare groep</w:t>
      </w:r>
      <w:r w:rsidRPr="007124BC">
        <w:rPr>
          <w:lang w:val="nl-NL"/>
        </w:rPr>
        <w:t xml:space="preserve"> De wetgever ziet kinderen als een extra kwetsbare groep. Volgens overweging 38 van de AVG verdienen kinderen specifieke bescherming, omdat zij zich minder bewust zijn van de risico's, gevolgen en hun rechten bij het delen van persoonsgegevens (Algemene Verordening Gegevensbescherming [AVG], 2016). Dit betekent dat het waarborgen van hun privacy bij het ontwerpen van de AI-tool zwaarder weegt dan bij volwassenen.</w:t>
      </w:r>
    </w:p>
    <w:p w14:paraId="1BBABBB9" w14:textId="77777777" w:rsidR="007124BC" w:rsidRPr="007124BC" w:rsidRDefault="007124BC" w:rsidP="007124BC">
      <w:pPr>
        <w:rPr>
          <w:lang w:val="nl-NL"/>
        </w:rPr>
      </w:pPr>
      <w:r w:rsidRPr="007124BC">
        <w:rPr>
          <w:b/>
          <w:bCs/>
          <w:lang w:val="nl-NL"/>
        </w:rPr>
        <w:t>2. De grens van 16 jaar en ouderlijke toestemming</w:t>
      </w:r>
      <w:r w:rsidRPr="007124BC">
        <w:rPr>
          <w:lang w:val="nl-NL"/>
        </w:rPr>
        <w:t xml:space="preserve"> Binnen de Europese Unie mogen lidstaten zelf bepalen op welke leeftijd kinderen zelfstandig toestemming mogen geven voor de verwerking van hun gegevens voor online diensten, mits dit tussen de 13 en 16 jaar is. Nederland heeft via de UAVG deze grens op 16 jaar gelegd (Autoriteit Persoonsgegevens, </w:t>
      </w:r>
      <w:proofErr w:type="spellStart"/>
      <w:r w:rsidRPr="007124BC">
        <w:rPr>
          <w:lang w:val="nl-NL"/>
        </w:rPr>
        <w:t>z.d.</w:t>
      </w:r>
      <w:proofErr w:type="spellEnd"/>
      <w:r w:rsidRPr="007124BC">
        <w:rPr>
          <w:lang w:val="nl-NL"/>
        </w:rPr>
        <w:t>). Omdat de deelnemers van de Junior AI League tussen de 9 en 15 jaar oud zijn, betekent dit dat de AI-tool niet mag meeluisteren op basis van toestemming van de kinderen zelf. Er is wettelijk aantoonbare toestemming nodig van de ouders of wettelijk vertegenwoordigers (AVG, 2016).</w:t>
      </w:r>
    </w:p>
    <w:p w14:paraId="65C076E1" w14:textId="77777777" w:rsidR="007124BC" w:rsidRPr="007124BC" w:rsidRDefault="007124BC" w:rsidP="007124BC">
      <w:pPr>
        <w:rPr>
          <w:lang w:val="nl-NL"/>
        </w:rPr>
      </w:pPr>
      <w:r w:rsidRPr="007124BC">
        <w:rPr>
          <w:b/>
          <w:bCs/>
          <w:lang w:val="nl-NL"/>
        </w:rPr>
        <w:t>3. Spraakdata als biometrisch persoonsgegeven</w:t>
      </w:r>
      <w:r w:rsidRPr="007124BC">
        <w:rPr>
          <w:lang w:val="nl-NL"/>
        </w:rPr>
        <w:t xml:space="preserve"> Spraak is een complex gegeven. Zodra spraakdata wordt opgeslagen of verwerkt, valt dit direct onder 'persoonsgegevens'. Echter, als de AI-tool de spraak niet alleen gebruikt om te horen </w:t>
      </w:r>
      <w:r w:rsidRPr="007124BC">
        <w:rPr>
          <w:i/>
          <w:iCs/>
          <w:lang w:val="nl-NL"/>
        </w:rPr>
        <w:t>wat</w:t>
      </w:r>
      <w:r w:rsidRPr="007124BC">
        <w:rPr>
          <w:lang w:val="nl-NL"/>
        </w:rPr>
        <w:t xml:space="preserve"> er gezegd wordt (bijv. brainstormwoorden), maar ook de stem gebruikt om uniek te bepalen </w:t>
      </w:r>
      <w:r w:rsidRPr="007124BC">
        <w:rPr>
          <w:i/>
          <w:iCs/>
          <w:lang w:val="nl-NL"/>
        </w:rPr>
        <w:t>wie</w:t>
      </w:r>
      <w:r w:rsidRPr="007124BC">
        <w:rPr>
          <w:lang w:val="nl-NL"/>
        </w:rPr>
        <w:t xml:space="preserve"> er spreekt, transformeert de spraakdata juridisch gezien naar 'biometrische gegevens' (Security Delta, 2022). Biometrische gegevens vallen onder de zogeheten 'bijzondere persoonsgegevens' (Artikel 9, AVG). Voor bijzondere persoonsgegevens geldt een streng verwerkingsverbod, tenzij er een wettelijke uitzondering geldt, zoals uitdrukkelijke toestemming (AVG, 2016).</w:t>
      </w:r>
    </w:p>
    <w:p w14:paraId="239D8B4E" w14:textId="77777777" w:rsidR="007124BC" w:rsidRPr="007124BC" w:rsidRDefault="007124BC" w:rsidP="007124BC">
      <w:pPr>
        <w:rPr>
          <w:lang w:val="nl-NL"/>
        </w:rPr>
      </w:pPr>
      <w:r w:rsidRPr="007124BC">
        <w:rPr>
          <w:b/>
          <w:bCs/>
          <w:lang w:val="nl-NL"/>
        </w:rPr>
        <w:t>4. Transparantie in begrijpelijke kindertaal</w:t>
      </w:r>
      <w:r w:rsidRPr="007124BC">
        <w:rPr>
          <w:lang w:val="nl-NL"/>
        </w:rPr>
        <w:t xml:space="preserve"> De AVG vereist dat informatie over wat er met data gebeurt transparant is. Specifiek voor diensten gericht op kinderen stelt Artikel 12 (en overweging 58) van de AVG de eis dat de informatie (zoals een privacyverklaring) zó moet worden geschreven en vormgegeven dat een kind het makkelijk kan begrijpen. Juridisch jargon is hierbij niet toegestaan (AVG, 2016). Het feit dat de ouders toestemming moeten geven, ontslaat de organisatie niet van de plicht om het kind zelf ook uit te leggen wat de AI-tool precies doet met hun stem.</w:t>
      </w:r>
    </w:p>
    <w:p w14:paraId="6DF5E296" w14:textId="12431005" w:rsidR="00BD0E92" w:rsidRDefault="007124BC" w:rsidP="007124BC">
      <w:pPr>
        <w:rPr>
          <w:lang w:val="nl-NL"/>
        </w:rPr>
      </w:pPr>
      <w:r w:rsidRPr="007124BC">
        <w:rPr>
          <w:b/>
          <w:bCs/>
          <w:lang w:val="nl-NL"/>
        </w:rPr>
        <w:t xml:space="preserve">5. Verplichte Data </w:t>
      </w:r>
      <w:proofErr w:type="spellStart"/>
      <w:r w:rsidRPr="007124BC">
        <w:rPr>
          <w:b/>
          <w:bCs/>
          <w:lang w:val="nl-NL"/>
        </w:rPr>
        <w:t>Protection</w:t>
      </w:r>
      <w:proofErr w:type="spellEnd"/>
      <w:r w:rsidRPr="007124BC">
        <w:rPr>
          <w:b/>
          <w:bCs/>
          <w:lang w:val="nl-NL"/>
        </w:rPr>
        <w:t xml:space="preserve"> Impact Assessment (DPIA)</w:t>
      </w:r>
      <w:r w:rsidRPr="007124BC">
        <w:rPr>
          <w:lang w:val="nl-NL"/>
        </w:rPr>
        <w:t xml:space="preserve"> De Autoriteit Persoonsgegevens stelt dat wanneer een organisatie op grote schaal persoonsgegevens van een kwetsbare groep (kinderen) verwerkt en hierbij gebruikmaakt van nieuwe technologieën (AI en spraakanalyse), de kans op hoge </w:t>
      </w:r>
      <w:proofErr w:type="spellStart"/>
      <w:r w:rsidRPr="007124BC">
        <w:rPr>
          <w:lang w:val="nl-NL"/>
        </w:rPr>
        <w:lastRenderedPageBreak/>
        <w:t>privacyrisico's</w:t>
      </w:r>
      <w:proofErr w:type="spellEnd"/>
      <w:r w:rsidRPr="007124BC">
        <w:rPr>
          <w:lang w:val="nl-NL"/>
        </w:rPr>
        <w:t xml:space="preserve"> aanzienlijk is. Daarom eist de AVG in dit geval bijna altijd dat er vooraf een Data </w:t>
      </w:r>
      <w:proofErr w:type="spellStart"/>
      <w:r w:rsidRPr="007124BC">
        <w:rPr>
          <w:lang w:val="nl-NL"/>
        </w:rPr>
        <w:t>Protection</w:t>
      </w:r>
      <w:proofErr w:type="spellEnd"/>
      <w:r w:rsidRPr="007124BC">
        <w:rPr>
          <w:lang w:val="nl-NL"/>
        </w:rPr>
        <w:t xml:space="preserve"> Impact Assessment (DPIA) wordt uitgevoerd om de risico's voor de kinderen in kaart te brengen en te minimaliseren (Autoriteit Persoonsgegevens, </w:t>
      </w:r>
      <w:proofErr w:type="spellStart"/>
      <w:r w:rsidRPr="007124BC">
        <w:rPr>
          <w:lang w:val="nl-NL"/>
        </w:rPr>
        <w:t>z.d.</w:t>
      </w:r>
      <w:proofErr w:type="spellEnd"/>
      <w:r w:rsidRPr="007124BC">
        <w:rPr>
          <w:lang w:val="nl-NL"/>
        </w:rPr>
        <w:t>).</w:t>
      </w:r>
    </w:p>
    <w:p w14:paraId="31CA5700" w14:textId="77777777" w:rsidR="00BD0E92" w:rsidRDefault="00BD0E92">
      <w:pPr>
        <w:rPr>
          <w:lang w:val="nl-NL"/>
        </w:rPr>
      </w:pPr>
      <w:r>
        <w:rPr>
          <w:lang w:val="nl-NL"/>
        </w:rPr>
        <w:br w:type="page"/>
      </w:r>
    </w:p>
    <w:p w14:paraId="34B6C2F6" w14:textId="77777777" w:rsidR="00E66075" w:rsidRPr="004C4358" w:rsidRDefault="00E66075" w:rsidP="00E66075">
      <w:pPr>
        <w:pStyle w:val="Kop1"/>
        <w:jc w:val="center"/>
        <w:rPr>
          <w:lang w:val="nl-NL"/>
        </w:rPr>
      </w:pPr>
      <w:bookmarkStart w:id="2" w:name="_Toc228892061"/>
      <w:r w:rsidRPr="004C4358">
        <w:rPr>
          <w:lang w:val="nl-NL"/>
        </w:rPr>
        <w:lastRenderedPageBreak/>
        <w:t>Welke gegevens heeft de AI-tool minimaal nodig om goed te kunnen functioneren, en hoe kunnen we voorkomen dat onnodige persoonsgegevens worden opgeslagen?</w:t>
      </w:r>
      <w:bookmarkEnd w:id="2"/>
    </w:p>
    <w:p w14:paraId="2B7A4DFE" w14:textId="77777777" w:rsidR="003F41B1" w:rsidRPr="003F41B1" w:rsidRDefault="003F41B1" w:rsidP="003F41B1">
      <w:pPr>
        <w:rPr>
          <w:lang w:val="nl-NL"/>
        </w:rPr>
      </w:pPr>
      <w:r w:rsidRPr="003F41B1">
        <w:rPr>
          <w:lang w:val="nl-NL"/>
        </w:rPr>
        <w:t>Om deze vraag te beantwoorden, moet er gekeken worden naar het doel van de AI-tool en het wettelijke principe van dataminimalisatie.</w:t>
      </w:r>
    </w:p>
    <w:p w14:paraId="0E0ECAD7" w14:textId="1E75A9E0" w:rsidR="003F41B1" w:rsidRPr="003F41B1" w:rsidRDefault="003F41B1" w:rsidP="003F41B1">
      <w:pPr>
        <w:rPr>
          <w:lang w:val="nl-NL"/>
        </w:rPr>
      </w:pPr>
      <w:r w:rsidRPr="003F41B1">
        <w:rPr>
          <w:b/>
          <w:bCs/>
          <w:lang w:val="nl-NL"/>
        </w:rPr>
        <w:t>1. Het principe van dataminimalisatie en doelbinding</w:t>
      </w:r>
      <w:r w:rsidRPr="003F41B1">
        <w:rPr>
          <w:lang w:val="nl-NL"/>
        </w:rPr>
        <w:t xml:space="preserve"> Volgens Artikel 5 van de AVG mogen er alleen persoonsgegevens worden verwerkt die "toereikend zijn, ter zake dienend en beperkt tot wat noodzakelijk is" voor het doel waarvoor ze worden verzameld (Algemene verordening gegevensbescherming [AVG], 2016). Het doel van de AI-tool is het inhoudelijk ondersteunen</w:t>
      </w:r>
      <w:r w:rsidR="00BF60BC">
        <w:rPr>
          <w:lang w:val="nl-NL"/>
        </w:rPr>
        <w:t xml:space="preserve"> van de deelnemers</w:t>
      </w:r>
      <w:r w:rsidRPr="003F41B1">
        <w:rPr>
          <w:lang w:val="nl-NL"/>
        </w:rPr>
        <w:t xml:space="preserve">. Dit betekent dat de tool alleen de </w:t>
      </w:r>
      <w:r w:rsidRPr="003F41B1">
        <w:rPr>
          <w:i/>
          <w:iCs/>
          <w:lang w:val="nl-NL"/>
        </w:rPr>
        <w:t>inhoud</w:t>
      </w:r>
      <w:r w:rsidRPr="003F41B1">
        <w:rPr>
          <w:lang w:val="nl-NL"/>
        </w:rPr>
        <w:t xml:space="preserve"> van het gesprek nodig heeft (wat wordt er gezegd?), en niet de </w:t>
      </w:r>
      <w:r w:rsidRPr="003F41B1">
        <w:rPr>
          <w:i/>
          <w:iCs/>
          <w:lang w:val="nl-NL"/>
        </w:rPr>
        <w:t>identiteit</w:t>
      </w:r>
      <w:r w:rsidRPr="003F41B1">
        <w:rPr>
          <w:lang w:val="nl-NL"/>
        </w:rPr>
        <w:t xml:space="preserve"> of biometrische kenmerken van de sprekers (wie zegt het?).</w:t>
      </w:r>
    </w:p>
    <w:p w14:paraId="68884B1B" w14:textId="77777777" w:rsidR="003F41B1" w:rsidRPr="003F41B1" w:rsidRDefault="003F41B1" w:rsidP="003F41B1">
      <w:pPr>
        <w:rPr>
          <w:lang w:val="nl-NL"/>
        </w:rPr>
      </w:pPr>
      <w:r w:rsidRPr="003F41B1">
        <w:rPr>
          <w:b/>
          <w:bCs/>
          <w:lang w:val="nl-NL"/>
        </w:rPr>
        <w:t>2. Wat de tool minimaal nodig heeft</w:t>
      </w:r>
      <w:r w:rsidRPr="003F41B1">
        <w:rPr>
          <w:lang w:val="nl-NL"/>
        </w:rPr>
        <w:t xml:space="preserve"> Om te functioneren heeft de tool een zogeheten </w:t>
      </w:r>
      <w:r w:rsidRPr="003F41B1">
        <w:rPr>
          <w:i/>
          <w:iCs/>
          <w:lang w:val="nl-NL"/>
        </w:rPr>
        <w:t>Speech-</w:t>
      </w:r>
      <w:proofErr w:type="spellStart"/>
      <w:r w:rsidRPr="003F41B1">
        <w:rPr>
          <w:i/>
          <w:iCs/>
          <w:lang w:val="nl-NL"/>
        </w:rPr>
        <w:t>to</w:t>
      </w:r>
      <w:proofErr w:type="spellEnd"/>
      <w:r w:rsidRPr="003F41B1">
        <w:rPr>
          <w:i/>
          <w:iCs/>
          <w:lang w:val="nl-NL"/>
        </w:rPr>
        <w:t>-</w:t>
      </w:r>
      <w:proofErr w:type="spellStart"/>
      <w:r w:rsidRPr="003F41B1">
        <w:rPr>
          <w:i/>
          <w:iCs/>
          <w:lang w:val="nl-NL"/>
        </w:rPr>
        <w:t>Text</w:t>
      </w:r>
      <w:proofErr w:type="spellEnd"/>
      <w:r w:rsidRPr="003F41B1">
        <w:rPr>
          <w:lang w:val="nl-NL"/>
        </w:rPr>
        <w:t xml:space="preserve"> (spraak-naar-tekst) functionaliteit nodig. De tool heeft hiervoor kortstondig de ruwe audiodata nodig om deze om te zetten in een teksttranscript (European Data </w:t>
      </w:r>
      <w:proofErr w:type="spellStart"/>
      <w:r w:rsidRPr="003F41B1">
        <w:rPr>
          <w:lang w:val="nl-NL"/>
        </w:rPr>
        <w:t>Protection</w:t>
      </w:r>
      <w:proofErr w:type="spellEnd"/>
      <w:r w:rsidRPr="003F41B1">
        <w:rPr>
          <w:lang w:val="nl-NL"/>
        </w:rPr>
        <w:t xml:space="preserve"> Board [EDPB], 2021). Daarna heeft het AI-taalmodel (bijvoorbeeld een Large Language Model dat meedenkt) alleen nog maar die uitgeschreven tekst nodig om te analyseren of de groep vastloopt en welke tips relevant zijn. Gegevens zoals namen van deelnemers, leeftijd, IP-adressen of specifieke stemprofielen (</w:t>
      </w:r>
      <w:proofErr w:type="spellStart"/>
      <w:r w:rsidRPr="003F41B1">
        <w:rPr>
          <w:lang w:val="nl-NL"/>
        </w:rPr>
        <w:t>voiceprints</w:t>
      </w:r>
      <w:proofErr w:type="spellEnd"/>
      <w:r w:rsidRPr="003F41B1">
        <w:rPr>
          <w:lang w:val="nl-NL"/>
        </w:rPr>
        <w:t xml:space="preserve">) zijn voor dit doel overbodig en mogen dus niet worden opgeslagen (Autoriteit Persoonsgegevens, </w:t>
      </w:r>
      <w:proofErr w:type="spellStart"/>
      <w:r w:rsidRPr="003F41B1">
        <w:rPr>
          <w:lang w:val="nl-NL"/>
        </w:rPr>
        <w:t>z.d.</w:t>
      </w:r>
      <w:proofErr w:type="spellEnd"/>
      <w:r w:rsidRPr="003F41B1">
        <w:rPr>
          <w:lang w:val="nl-NL"/>
        </w:rPr>
        <w:t>).</w:t>
      </w:r>
    </w:p>
    <w:p w14:paraId="4FB64311" w14:textId="77777777" w:rsidR="003F41B1" w:rsidRPr="003F41B1" w:rsidRDefault="003F41B1" w:rsidP="003F41B1">
      <w:pPr>
        <w:rPr>
          <w:lang w:val="nl-NL"/>
        </w:rPr>
      </w:pPr>
      <w:r w:rsidRPr="003F41B1">
        <w:rPr>
          <w:b/>
          <w:bCs/>
          <w:lang w:val="nl-NL"/>
        </w:rPr>
        <w:t xml:space="preserve">3. Voorkomen van onnodige opslag (Privacy </w:t>
      </w:r>
      <w:proofErr w:type="spellStart"/>
      <w:r w:rsidRPr="003F41B1">
        <w:rPr>
          <w:b/>
          <w:bCs/>
          <w:lang w:val="nl-NL"/>
        </w:rPr>
        <w:t>by</w:t>
      </w:r>
      <w:proofErr w:type="spellEnd"/>
      <w:r w:rsidRPr="003F41B1">
        <w:rPr>
          <w:b/>
          <w:bCs/>
          <w:lang w:val="nl-NL"/>
        </w:rPr>
        <w:t xml:space="preserve"> Design)</w:t>
      </w:r>
      <w:r w:rsidRPr="003F41B1">
        <w:rPr>
          <w:lang w:val="nl-NL"/>
        </w:rPr>
        <w:t xml:space="preserve"> Om te garanderen dat de AI-tool geen overbodige data opslaat, moet het principe van </w:t>
      </w:r>
      <w:r w:rsidRPr="003F41B1">
        <w:rPr>
          <w:i/>
          <w:iCs/>
          <w:lang w:val="nl-NL"/>
        </w:rPr>
        <w:t xml:space="preserve">Privacy </w:t>
      </w:r>
      <w:proofErr w:type="spellStart"/>
      <w:r w:rsidRPr="003F41B1">
        <w:rPr>
          <w:i/>
          <w:iCs/>
          <w:lang w:val="nl-NL"/>
        </w:rPr>
        <w:t>by</w:t>
      </w:r>
      <w:proofErr w:type="spellEnd"/>
      <w:r w:rsidRPr="003F41B1">
        <w:rPr>
          <w:i/>
          <w:iCs/>
          <w:lang w:val="nl-NL"/>
        </w:rPr>
        <w:t xml:space="preserve"> Design</w:t>
      </w:r>
      <w:r w:rsidRPr="003F41B1">
        <w:rPr>
          <w:lang w:val="nl-NL"/>
        </w:rPr>
        <w:t xml:space="preserve"> (gegevensbescherming door ontwerp) worden toegepast, zoals verplicht in Artikel 25 van de AVG (AVG, 2016). Dit kan via de volgende concrete stappen:</w:t>
      </w:r>
    </w:p>
    <w:p w14:paraId="1E37D179" w14:textId="77777777" w:rsidR="003F41B1" w:rsidRPr="003F41B1" w:rsidRDefault="003F41B1" w:rsidP="003F41B1">
      <w:pPr>
        <w:numPr>
          <w:ilvl w:val="0"/>
          <w:numId w:val="2"/>
        </w:numPr>
        <w:rPr>
          <w:lang w:val="nl-NL"/>
        </w:rPr>
      </w:pPr>
      <w:r w:rsidRPr="003F41B1">
        <w:rPr>
          <w:b/>
          <w:bCs/>
          <w:lang w:val="nl-NL"/>
        </w:rPr>
        <w:t>Vluchtige verwerking (</w:t>
      </w:r>
      <w:proofErr w:type="spellStart"/>
      <w:r w:rsidRPr="003F41B1">
        <w:rPr>
          <w:b/>
          <w:bCs/>
          <w:lang w:val="nl-NL"/>
        </w:rPr>
        <w:t>Ephemeral</w:t>
      </w:r>
      <w:proofErr w:type="spellEnd"/>
      <w:r w:rsidRPr="003F41B1">
        <w:rPr>
          <w:b/>
          <w:bCs/>
          <w:lang w:val="nl-NL"/>
        </w:rPr>
        <w:t xml:space="preserve"> processing):</w:t>
      </w:r>
      <w:r w:rsidRPr="003F41B1">
        <w:rPr>
          <w:lang w:val="nl-NL"/>
        </w:rPr>
        <w:t xml:space="preserve"> De ruwe audio-opnames mogen nergens op een harde schijf of in een </w:t>
      </w:r>
      <w:proofErr w:type="spellStart"/>
      <w:r w:rsidRPr="003F41B1">
        <w:rPr>
          <w:lang w:val="nl-NL"/>
        </w:rPr>
        <w:t>cloud</w:t>
      </w:r>
      <w:proofErr w:type="spellEnd"/>
      <w:r w:rsidRPr="003F41B1">
        <w:rPr>
          <w:lang w:val="nl-NL"/>
        </w:rPr>
        <w:t>-database worden opgeslagen. De audio moet in het werkgeheugen (RAM) worden verwerkt en onmiddellijk (binnen enkele seconden) na de omzetting naar tekst worden vernietigd (EDPB, 2021).</w:t>
      </w:r>
    </w:p>
    <w:p w14:paraId="5E6BD0D1" w14:textId="77777777" w:rsidR="003F41B1" w:rsidRPr="003F41B1" w:rsidRDefault="003F41B1" w:rsidP="003F41B1">
      <w:pPr>
        <w:numPr>
          <w:ilvl w:val="0"/>
          <w:numId w:val="2"/>
        </w:numPr>
        <w:rPr>
          <w:lang w:val="nl-NL"/>
        </w:rPr>
      </w:pPr>
      <w:r w:rsidRPr="003F41B1">
        <w:rPr>
          <w:b/>
          <w:bCs/>
          <w:lang w:val="nl-NL"/>
        </w:rPr>
        <w:t>Anonimiseren van transcripten:</w:t>
      </w:r>
      <w:r w:rsidRPr="003F41B1">
        <w:rPr>
          <w:lang w:val="nl-NL"/>
        </w:rPr>
        <w:t xml:space="preserve"> Zelfs als de audio weg is, kunnen kinderen in hun brainstorm namen noemen (bijv. "Wat vind jij daarvan, Sophie?"). Het systeem kan uitgerust worden met een filter (</w:t>
      </w:r>
      <w:proofErr w:type="spellStart"/>
      <w:r w:rsidRPr="003F41B1">
        <w:rPr>
          <w:lang w:val="nl-NL"/>
        </w:rPr>
        <w:t>Named</w:t>
      </w:r>
      <w:proofErr w:type="spellEnd"/>
      <w:r w:rsidRPr="003F41B1">
        <w:rPr>
          <w:lang w:val="nl-NL"/>
        </w:rPr>
        <w:t xml:space="preserve"> </w:t>
      </w:r>
      <w:proofErr w:type="spellStart"/>
      <w:r w:rsidRPr="003F41B1">
        <w:rPr>
          <w:lang w:val="nl-NL"/>
        </w:rPr>
        <w:t>Entity</w:t>
      </w:r>
      <w:proofErr w:type="spellEnd"/>
      <w:r w:rsidRPr="003F41B1">
        <w:rPr>
          <w:lang w:val="nl-NL"/>
        </w:rPr>
        <w:t xml:space="preserve"> </w:t>
      </w:r>
      <w:proofErr w:type="spellStart"/>
      <w:r w:rsidRPr="003F41B1">
        <w:rPr>
          <w:lang w:val="nl-NL"/>
        </w:rPr>
        <w:t>Recognition</w:t>
      </w:r>
      <w:proofErr w:type="spellEnd"/>
      <w:r w:rsidRPr="003F41B1">
        <w:rPr>
          <w:lang w:val="nl-NL"/>
        </w:rPr>
        <w:t xml:space="preserve">) dat direct herkenbare persoonsgegevens, zoals namen en locaties, uit de tekst </w:t>
      </w:r>
      <w:r w:rsidRPr="003F41B1">
        <w:rPr>
          <w:lang w:val="nl-NL"/>
        </w:rPr>
        <w:lastRenderedPageBreak/>
        <w:t xml:space="preserve">streeft en vervangt door </w:t>
      </w:r>
      <w:proofErr w:type="spellStart"/>
      <w:r w:rsidRPr="003F41B1">
        <w:rPr>
          <w:lang w:val="nl-NL"/>
        </w:rPr>
        <w:t>placeholders</w:t>
      </w:r>
      <w:proofErr w:type="spellEnd"/>
      <w:r w:rsidRPr="003F41B1">
        <w:rPr>
          <w:lang w:val="nl-NL"/>
        </w:rPr>
        <w:t xml:space="preserve"> (zoals "[Deelnemer 1]") voordat de tekst naar het AI-brein gaat.</w:t>
      </w:r>
    </w:p>
    <w:p w14:paraId="6936D52A" w14:textId="0EFC3413" w:rsidR="00140B7E" w:rsidRDefault="003F41B1" w:rsidP="003F41B1">
      <w:pPr>
        <w:numPr>
          <w:ilvl w:val="0"/>
          <w:numId w:val="2"/>
        </w:numPr>
        <w:rPr>
          <w:lang w:val="nl-NL"/>
        </w:rPr>
      </w:pPr>
      <w:r w:rsidRPr="003F41B1">
        <w:rPr>
          <w:b/>
          <w:bCs/>
          <w:lang w:val="nl-NL"/>
        </w:rPr>
        <w:t>Strikte bewaartermijnen:</w:t>
      </w:r>
      <w:r w:rsidRPr="003F41B1">
        <w:rPr>
          <w:lang w:val="nl-NL"/>
        </w:rPr>
        <w:t xml:space="preserve"> Ook de teksttranscripten hebben een beperkte houdbaarheid. Zodra de Junior AI League is afgelopen of de specifieke brainstormsessie is afgerond, is het doel bereikt. De tool moet zo worden geprogrammeerd dat de tekstuele data daarna automatisch wordt verwijderd (Autoriteit Persoonsgegevens, </w:t>
      </w:r>
      <w:proofErr w:type="spellStart"/>
      <w:r w:rsidRPr="003F41B1">
        <w:rPr>
          <w:lang w:val="nl-NL"/>
        </w:rPr>
        <w:t>z.d.</w:t>
      </w:r>
      <w:proofErr w:type="spellEnd"/>
      <w:r w:rsidRPr="003F41B1">
        <w:rPr>
          <w:lang w:val="nl-NL"/>
        </w:rPr>
        <w:t>).</w:t>
      </w:r>
    </w:p>
    <w:p w14:paraId="7C667F36" w14:textId="77777777" w:rsidR="00140B7E" w:rsidRDefault="00140B7E">
      <w:pPr>
        <w:rPr>
          <w:lang w:val="nl-NL"/>
        </w:rPr>
      </w:pPr>
      <w:r>
        <w:rPr>
          <w:lang w:val="nl-NL"/>
        </w:rPr>
        <w:br w:type="page"/>
      </w:r>
    </w:p>
    <w:p w14:paraId="499EA60C" w14:textId="77777777" w:rsidR="00362DEA" w:rsidRPr="004C4358" w:rsidRDefault="00362DEA" w:rsidP="00362DEA">
      <w:pPr>
        <w:pStyle w:val="Kop1"/>
        <w:jc w:val="center"/>
        <w:rPr>
          <w:lang w:val="nl-NL"/>
        </w:rPr>
      </w:pPr>
      <w:bookmarkStart w:id="3" w:name="_Toc228892062"/>
      <w:r w:rsidRPr="004C4358">
        <w:rPr>
          <w:lang w:val="nl-NL"/>
        </w:rPr>
        <w:lastRenderedPageBreak/>
        <w:t xml:space="preserve">Welke technische maatregelen (bijvoorbeeld </w:t>
      </w:r>
      <w:proofErr w:type="spellStart"/>
      <w:r w:rsidRPr="004C4358">
        <w:rPr>
          <w:lang w:val="nl-NL"/>
        </w:rPr>
        <w:t>anonimisering</w:t>
      </w:r>
      <w:proofErr w:type="spellEnd"/>
      <w:r w:rsidRPr="004C4358">
        <w:rPr>
          <w:lang w:val="nl-NL"/>
        </w:rPr>
        <w:t xml:space="preserve"> of het lokaal verwerken van audio in plaats van in de </w:t>
      </w:r>
      <w:proofErr w:type="spellStart"/>
      <w:r w:rsidRPr="004C4358">
        <w:rPr>
          <w:lang w:val="nl-NL"/>
        </w:rPr>
        <w:t>cloud</w:t>
      </w:r>
      <w:proofErr w:type="spellEnd"/>
      <w:r w:rsidRPr="004C4358">
        <w:rPr>
          <w:lang w:val="nl-NL"/>
        </w:rPr>
        <w:t>) kunnen we toepassen om datalekken of misbruik te voorkomen?</w:t>
      </w:r>
      <w:bookmarkEnd w:id="3"/>
    </w:p>
    <w:p w14:paraId="2F1D380E" w14:textId="77777777" w:rsidR="003F41B1" w:rsidRPr="003F41B1" w:rsidRDefault="003F41B1" w:rsidP="00140B7E">
      <w:pPr>
        <w:ind w:left="720"/>
        <w:rPr>
          <w:lang w:val="nl-NL"/>
        </w:rPr>
      </w:pPr>
    </w:p>
    <w:p w14:paraId="44331910" w14:textId="77777777" w:rsidR="00423C6E" w:rsidRPr="00423C6E" w:rsidRDefault="00423C6E" w:rsidP="00423C6E">
      <w:pPr>
        <w:rPr>
          <w:lang w:val="nl-NL"/>
        </w:rPr>
      </w:pPr>
      <w:r w:rsidRPr="00423C6E">
        <w:rPr>
          <w:lang w:val="nl-NL"/>
        </w:rPr>
        <w:t xml:space="preserve">Om de privacy van de jonge deelnemers te garanderen, schrijft de AVG voor dat er passende technische en organisatorische maatregelen genomen moeten worden om persoonsgegevens te beveiligen (Algemene verordening gegevensbescherming [AVG], 2016). Voor een meeluisterende AI-tool kunnen datalekken en misbruik worden voorkomen door de volgende technische beveiligingslagen (Security </w:t>
      </w:r>
      <w:proofErr w:type="spellStart"/>
      <w:r w:rsidRPr="00423C6E">
        <w:rPr>
          <w:lang w:val="nl-NL"/>
        </w:rPr>
        <w:t>by</w:t>
      </w:r>
      <w:proofErr w:type="spellEnd"/>
      <w:r w:rsidRPr="00423C6E">
        <w:rPr>
          <w:lang w:val="nl-NL"/>
        </w:rPr>
        <w:t xml:space="preserve"> Design) te implementeren:</w:t>
      </w:r>
    </w:p>
    <w:p w14:paraId="7755632F" w14:textId="77777777" w:rsidR="00423C6E" w:rsidRPr="00423C6E" w:rsidRDefault="00423C6E" w:rsidP="00423C6E">
      <w:pPr>
        <w:rPr>
          <w:lang w:val="nl-NL"/>
        </w:rPr>
      </w:pPr>
      <w:r w:rsidRPr="00423C6E">
        <w:rPr>
          <w:b/>
          <w:bCs/>
          <w:lang w:val="nl-NL"/>
        </w:rPr>
        <w:t>1. Lokaal verwerken van audio (</w:t>
      </w:r>
      <w:proofErr w:type="spellStart"/>
      <w:r w:rsidRPr="00423C6E">
        <w:rPr>
          <w:b/>
          <w:bCs/>
          <w:lang w:val="nl-NL"/>
        </w:rPr>
        <w:t>Edge</w:t>
      </w:r>
      <w:proofErr w:type="spellEnd"/>
      <w:r w:rsidRPr="00423C6E">
        <w:rPr>
          <w:b/>
          <w:bCs/>
          <w:lang w:val="nl-NL"/>
        </w:rPr>
        <w:t xml:space="preserve"> AI)</w:t>
      </w:r>
      <w:r w:rsidRPr="00423C6E">
        <w:rPr>
          <w:lang w:val="nl-NL"/>
        </w:rPr>
        <w:t xml:space="preserve"> De meest effectieve manier om een </w:t>
      </w:r>
      <w:proofErr w:type="spellStart"/>
      <w:r w:rsidRPr="00423C6E">
        <w:rPr>
          <w:lang w:val="nl-NL"/>
        </w:rPr>
        <w:t>datalek</w:t>
      </w:r>
      <w:proofErr w:type="spellEnd"/>
      <w:r w:rsidRPr="00423C6E">
        <w:rPr>
          <w:lang w:val="nl-NL"/>
        </w:rPr>
        <w:t xml:space="preserve"> van gevoelige audio te voorkomen, is door de data de fysieke ruimte niet te laten verlaten. Bij traditionele AI-tools wordt audio vaak naar een externe server (</w:t>
      </w:r>
      <w:proofErr w:type="spellStart"/>
      <w:r w:rsidRPr="00423C6E">
        <w:rPr>
          <w:lang w:val="nl-NL"/>
        </w:rPr>
        <w:t>cloud</w:t>
      </w:r>
      <w:proofErr w:type="spellEnd"/>
      <w:r w:rsidRPr="00423C6E">
        <w:rPr>
          <w:lang w:val="nl-NL"/>
        </w:rPr>
        <w:t xml:space="preserve">) gestuurd voor analyse, wat kwetsbaar is voor onderschepping. Door gebruik te maken van </w:t>
      </w:r>
      <w:proofErr w:type="spellStart"/>
      <w:r w:rsidRPr="00423C6E">
        <w:rPr>
          <w:i/>
          <w:iCs/>
          <w:lang w:val="nl-NL"/>
        </w:rPr>
        <w:t>Edge</w:t>
      </w:r>
      <w:proofErr w:type="spellEnd"/>
      <w:r w:rsidRPr="00423C6E">
        <w:rPr>
          <w:i/>
          <w:iCs/>
          <w:lang w:val="nl-NL"/>
        </w:rPr>
        <w:t xml:space="preserve"> AI</w:t>
      </w:r>
      <w:r w:rsidRPr="00423C6E">
        <w:rPr>
          <w:lang w:val="nl-NL"/>
        </w:rPr>
        <w:t xml:space="preserve"> (of on-device processing), wordt het </w:t>
      </w:r>
      <w:r w:rsidRPr="00423C6E">
        <w:rPr>
          <w:i/>
          <w:iCs/>
          <w:lang w:val="nl-NL"/>
        </w:rPr>
        <w:t>Speech-</w:t>
      </w:r>
      <w:proofErr w:type="spellStart"/>
      <w:r w:rsidRPr="00423C6E">
        <w:rPr>
          <w:i/>
          <w:iCs/>
          <w:lang w:val="nl-NL"/>
        </w:rPr>
        <w:t>to</w:t>
      </w:r>
      <w:proofErr w:type="spellEnd"/>
      <w:r w:rsidRPr="00423C6E">
        <w:rPr>
          <w:i/>
          <w:iCs/>
          <w:lang w:val="nl-NL"/>
        </w:rPr>
        <w:t>-</w:t>
      </w:r>
      <w:proofErr w:type="spellStart"/>
      <w:r w:rsidRPr="00423C6E">
        <w:rPr>
          <w:i/>
          <w:iCs/>
          <w:lang w:val="nl-NL"/>
        </w:rPr>
        <w:t>Text</w:t>
      </w:r>
      <w:proofErr w:type="spellEnd"/>
      <w:r w:rsidRPr="00423C6E">
        <w:rPr>
          <w:lang w:val="nl-NL"/>
        </w:rPr>
        <w:t xml:space="preserve"> model lokaal gedraaid op de computer of de hardware in de ruimte zelf (European Union Agency </w:t>
      </w:r>
      <w:proofErr w:type="spellStart"/>
      <w:r w:rsidRPr="00423C6E">
        <w:rPr>
          <w:lang w:val="nl-NL"/>
        </w:rPr>
        <w:t>for</w:t>
      </w:r>
      <w:proofErr w:type="spellEnd"/>
      <w:r w:rsidRPr="00423C6E">
        <w:rPr>
          <w:lang w:val="nl-NL"/>
        </w:rPr>
        <w:t xml:space="preserve"> Cybersecurity [ENISA], 2023). De ruwe spraakdata wordt direct op het apparaat omgezet in tekst, waardoor er nooit spraakopnames over het internet worden verstuurd.</w:t>
      </w:r>
    </w:p>
    <w:p w14:paraId="21CB0341" w14:textId="77777777" w:rsidR="00423C6E" w:rsidRPr="00423C6E" w:rsidRDefault="00423C6E" w:rsidP="00423C6E">
      <w:pPr>
        <w:rPr>
          <w:lang w:val="nl-NL"/>
        </w:rPr>
      </w:pPr>
      <w:r w:rsidRPr="00423C6E">
        <w:rPr>
          <w:b/>
          <w:bCs/>
          <w:lang w:val="nl-NL"/>
        </w:rPr>
        <w:t>2. Data-encryptie (Versleuteling in rust en in transit)</w:t>
      </w:r>
      <w:r w:rsidRPr="00423C6E">
        <w:rPr>
          <w:lang w:val="nl-NL"/>
        </w:rPr>
        <w:t xml:space="preserve"> Als het lokaal draaien van het zwaardere AI-taalmodel (dat de tekst analyseert en vragen bedenkt) technisch niet haalbaar is en er toch een </w:t>
      </w:r>
      <w:proofErr w:type="spellStart"/>
      <w:r w:rsidRPr="00423C6E">
        <w:rPr>
          <w:lang w:val="nl-NL"/>
        </w:rPr>
        <w:t>cloudverbinding</w:t>
      </w:r>
      <w:proofErr w:type="spellEnd"/>
      <w:r w:rsidRPr="00423C6E">
        <w:rPr>
          <w:lang w:val="nl-NL"/>
        </w:rPr>
        <w:t xml:space="preserve"> nodig is voor de tekst, moet deze verbinding zwaar beveiligd worden. Het Nationaal Cyber Security Centrum (NCSC) adviseert om alle data </w:t>
      </w:r>
      <w:r w:rsidRPr="00423C6E">
        <w:rPr>
          <w:i/>
          <w:iCs/>
          <w:lang w:val="nl-NL"/>
        </w:rPr>
        <w:t>in transit</w:t>
      </w:r>
      <w:r w:rsidRPr="00423C6E">
        <w:rPr>
          <w:lang w:val="nl-NL"/>
        </w:rPr>
        <w:t xml:space="preserve"> (tijdens het versturen) te beveiligen met sterke, moderne encryptieprotocollen, zoals TLS 1.3 (Nationaal Cyber Security Centrum [NCSC], 2023). Hierdoor is de data onleesbaar, mocht deze onderweg door hackers worden onderschept.</w:t>
      </w:r>
    </w:p>
    <w:p w14:paraId="04488DCA" w14:textId="4BF2CA63" w:rsidR="00423C6E" w:rsidRPr="00423C6E" w:rsidRDefault="00423C6E" w:rsidP="00423C6E">
      <w:pPr>
        <w:rPr>
          <w:lang w:val="nl-NL"/>
        </w:rPr>
      </w:pPr>
      <w:r w:rsidRPr="00423C6E">
        <w:rPr>
          <w:b/>
          <w:bCs/>
          <w:lang w:val="nl-NL"/>
        </w:rPr>
        <w:t xml:space="preserve">3. Geautomatiseerde </w:t>
      </w:r>
      <w:proofErr w:type="spellStart"/>
      <w:r w:rsidRPr="00423C6E">
        <w:rPr>
          <w:b/>
          <w:bCs/>
          <w:lang w:val="nl-NL"/>
        </w:rPr>
        <w:t>anonimisering</w:t>
      </w:r>
      <w:proofErr w:type="spellEnd"/>
      <w:r w:rsidRPr="00423C6E">
        <w:rPr>
          <w:b/>
          <w:bCs/>
          <w:lang w:val="nl-NL"/>
        </w:rPr>
        <w:t xml:space="preserve"> via </w:t>
      </w:r>
      <w:proofErr w:type="spellStart"/>
      <w:r w:rsidRPr="00423C6E">
        <w:rPr>
          <w:b/>
          <w:bCs/>
          <w:lang w:val="nl-NL"/>
        </w:rPr>
        <w:t>Named</w:t>
      </w:r>
      <w:proofErr w:type="spellEnd"/>
      <w:r w:rsidRPr="00423C6E">
        <w:rPr>
          <w:b/>
          <w:bCs/>
          <w:lang w:val="nl-NL"/>
        </w:rPr>
        <w:t xml:space="preserve"> </w:t>
      </w:r>
      <w:proofErr w:type="spellStart"/>
      <w:r w:rsidRPr="00423C6E">
        <w:rPr>
          <w:b/>
          <w:bCs/>
          <w:lang w:val="nl-NL"/>
        </w:rPr>
        <w:t>Entity</w:t>
      </w:r>
      <w:proofErr w:type="spellEnd"/>
      <w:r w:rsidRPr="00423C6E">
        <w:rPr>
          <w:b/>
          <w:bCs/>
          <w:lang w:val="nl-NL"/>
        </w:rPr>
        <w:t xml:space="preserve"> </w:t>
      </w:r>
      <w:proofErr w:type="spellStart"/>
      <w:r w:rsidRPr="00423C6E">
        <w:rPr>
          <w:b/>
          <w:bCs/>
          <w:lang w:val="nl-NL"/>
        </w:rPr>
        <w:t>Recognition</w:t>
      </w:r>
      <w:proofErr w:type="spellEnd"/>
      <w:r w:rsidRPr="00423C6E">
        <w:rPr>
          <w:b/>
          <w:bCs/>
          <w:lang w:val="nl-NL"/>
        </w:rPr>
        <w:t xml:space="preserve"> (NER)</w:t>
      </w:r>
      <w:r w:rsidRPr="00423C6E">
        <w:rPr>
          <w:lang w:val="nl-NL"/>
        </w:rPr>
        <w:t xml:space="preserve"> Wanneer de audio lokaal is omgezet in tekst, kan deze tekst nog steeds persoonsgegevens bevatten</w:t>
      </w:r>
      <w:r w:rsidR="00C62AB9">
        <w:rPr>
          <w:lang w:val="nl-NL"/>
        </w:rPr>
        <w:t xml:space="preserve">. </w:t>
      </w:r>
      <w:r w:rsidRPr="00423C6E">
        <w:rPr>
          <w:lang w:val="nl-NL"/>
        </w:rPr>
        <w:t xml:space="preserve">Voordat deze tekst naar het redenerende AI-model gaat, kan er lokaal een </w:t>
      </w:r>
      <w:proofErr w:type="spellStart"/>
      <w:r w:rsidRPr="00423C6E">
        <w:rPr>
          <w:i/>
          <w:iCs/>
          <w:lang w:val="nl-NL"/>
        </w:rPr>
        <w:t>Named</w:t>
      </w:r>
      <w:proofErr w:type="spellEnd"/>
      <w:r w:rsidRPr="00423C6E">
        <w:rPr>
          <w:i/>
          <w:iCs/>
          <w:lang w:val="nl-NL"/>
        </w:rPr>
        <w:t xml:space="preserve"> </w:t>
      </w:r>
      <w:proofErr w:type="spellStart"/>
      <w:r w:rsidRPr="00423C6E">
        <w:rPr>
          <w:i/>
          <w:iCs/>
          <w:lang w:val="nl-NL"/>
        </w:rPr>
        <w:t>Entity</w:t>
      </w:r>
      <w:proofErr w:type="spellEnd"/>
      <w:r w:rsidRPr="00423C6E">
        <w:rPr>
          <w:i/>
          <w:iCs/>
          <w:lang w:val="nl-NL"/>
        </w:rPr>
        <w:t xml:space="preserve"> </w:t>
      </w:r>
      <w:proofErr w:type="spellStart"/>
      <w:r w:rsidRPr="00423C6E">
        <w:rPr>
          <w:i/>
          <w:iCs/>
          <w:lang w:val="nl-NL"/>
        </w:rPr>
        <w:t>Recognition</w:t>
      </w:r>
      <w:proofErr w:type="spellEnd"/>
      <w:r w:rsidRPr="00423C6E">
        <w:rPr>
          <w:lang w:val="nl-NL"/>
        </w:rPr>
        <w:t xml:space="preserve"> (NER) filter overheen worden gehaald. Dit is een script dat automatisch namen, locaties, leeftijden en andere identificerende kenmerken herkent en verwijdert of vervangt door pseudoniemen (bijv. "[PERSOON]" en "[STAD]"). Hierdoor ontvangt het AI-model alleen geanonimiseerde of </w:t>
      </w:r>
      <w:proofErr w:type="spellStart"/>
      <w:r w:rsidRPr="00423C6E">
        <w:rPr>
          <w:lang w:val="nl-NL"/>
        </w:rPr>
        <w:t>gepseudonimiseerde</w:t>
      </w:r>
      <w:proofErr w:type="spellEnd"/>
      <w:r w:rsidRPr="00423C6E">
        <w:rPr>
          <w:lang w:val="nl-NL"/>
        </w:rPr>
        <w:t xml:space="preserve"> context, </w:t>
      </w:r>
      <w:r w:rsidRPr="00423C6E">
        <w:rPr>
          <w:lang w:val="nl-NL"/>
        </w:rPr>
        <w:lastRenderedPageBreak/>
        <w:t xml:space="preserve">waardoor de identiteit van de spreker beschermd blijft (Autoriteit Persoonsgegevens, </w:t>
      </w:r>
      <w:proofErr w:type="spellStart"/>
      <w:r w:rsidRPr="00423C6E">
        <w:rPr>
          <w:lang w:val="nl-NL"/>
        </w:rPr>
        <w:t>z.d.</w:t>
      </w:r>
      <w:proofErr w:type="spellEnd"/>
      <w:r w:rsidRPr="00423C6E">
        <w:rPr>
          <w:lang w:val="nl-NL"/>
        </w:rPr>
        <w:t>).</w:t>
      </w:r>
    </w:p>
    <w:p w14:paraId="6E742232" w14:textId="7980E83F" w:rsidR="00444888" w:rsidRDefault="00423C6E" w:rsidP="00423C6E">
      <w:pPr>
        <w:rPr>
          <w:lang w:val="nl-NL"/>
        </w:rPr>
      </w:pPr>
      <w:r w:rsidRPr="00423C6E">
        <w:rPr>
          <w:b/>
          <w:bCs/>
          <w:lang w:val="nl-NL"/>
        </w:rPr>
        <w:t>4. Strikte toegangscontrole (Identity &amp; Access Management)</w:t>
      </w:r>
      <w:r w:rsidRPr="00423C6E">
        <w:rPr>
          <w:lang w:val="nl-NL"/>
        </w:rPr>
        <w:t xml:space="preserve"> Misbruik van data komt vaak niet van buitenaf, maar door onbevoegde toegang van binnenuit. Het systeem moet zo ontworpen zijn dat niemand—ook de ontwikkelaars of juryleden van de Junior AI League niet—live kan 'inpluggen' op de microfoons of de ruwe transcripten kan inzien tijdens de brainstorm (NCSC, 2023). Dit wordt geborgd door </w:t>
      </w:r>
      <w:proofErr w:type="spellStart"/>
      <w:r w:rsidRPr="00423C6E">
        <w:rPr>
          <w:i/>
          <w:iCs/>
          <w:lang w:val="nl-NL"/>
        </w:rPr>
        <w:t>Role-Based</w:t>
      </w:r>
      <w:proofErr w:type="spellEnd"/>
      <w:r w:rsidRPr="00423C6E">
        <w:rPr>
          <w:i/>
          <w:iCs/>
          <w:lang w:val="nl-NL"/>
        </w:rPr>
        <w:t xml:space="preserve"> Access Control</w:t>
      </w:r>
      <w:r w:rsidRPr="00423C6E">
        <w:rPr>
          <w:lang w:val="nl-NL"/>
        </w:rPr>
        <w:t xml:space="preserve"> (RBAC), waarbij de AI-tool autonoom draait en output (de helpende vragen) levert, zonder dat beheerders toegang hebben tot de onderliggende ruwe input (ENISA, 2023).</w:t>
      </w:r>
    </w:p>
    <w:p w14:paraId="615ABE2F" w14:textId="77777777" w:rsidR="00444888" w:rsidRDefault="00444888">
      <w:pPr>
        <w:rPr>
          <w:lang w:val="nl-NL"/>
        </w:rPr>
      </w:pPr>
      <w:r>
        <w:rPr>
          <w:lang w:val="nl-NL"/>
        </w:rPr>
        <w:br w:type="page"/>
      </w:r>
    </w:p>
    <w:p w14:paraId="77A113C8" w14:textId="13B04542" w:rsidR="00423C6E" w:rsidRPr="00423C6E" w:rsidRDefault="00444888" w:rsidP="00444888">
      <w:pPr>
        <w:pStyle w:val="Kop1"/>
        <w:jc w:val="center"/>
        <w:rPr>
          <w:lang w:val="nl-NL"/>
        </w:rPr>
      </w:pPr>
      <w:bookmarkStart w:id="4" w:name="_Toc228892063"/>
      <w:r>
        <w:rPr>
          <w:lang w:val="nl-NL"/>
        </w:rPr>
        <w:lastRenderedPageBreak/>
        <w:t>Conclusie</w:t>
      </w:r>
      <w:bookmarkEnd w:id="4"/>
    </w:p>
    <w:p w14:paraId="7FD52621" w14:textId="77777777" w:rsidR="001479B3" w:rsidRPr="001479B3" w:rsidRDefault="001479B3" w:rsidP="001479B3">
      <w:pPr>
        <w:rPr>
          <w:lang w:val="nl-NL"/>
        </w:rPr>
      </w:pPr>
      <w:r w:rsidRPr="001479B3">
        <w:rPr>
          <w:lang w:val="nl-NL"/>
        </w:rPr>
        <w:t xml:space="preserve">In dit onderzoek stond de volgende hoofdvraag centraal: </w:t>
      </w:r>
      <w:r w:rsidRPr="001479B3">
        <w:rPr>
          <w:i/>
          <w:iCs/>
          <w:lang w:val="nl-NL"/>
        </w:rPr>
        <w:t>"Op welke manier kan de privacy van minderjarige deelnemers (9-15 jaar) worden gewaarborgd bij de ontwikkeling en inzet van een meeluisterende AI-tool tijdens de Junior AI League?"</w:t>
      </w:r>
    </w:p>
    <w:p w14:paraId="2F24B2B4" w14:textId="77777777" w:rsidR="001479B3" w:rsidRPr="001479B3" w:rsidRDefault="001479B3" w:rsidP="001479B3">
      <w:pPr>
        <w:rPr>
          <w:lang w:val="nl-NL"/>
        </w:rPr>
      </w:pPr>
      <w:r w:rsidRPr="001479B3">
        <w:rPr>
          <w:lang w:val="nl-NL"/>
        </w:rPr>
        <w:t xml:space="preserve">Uit de analyse van de wettelijke kaders, dataminimalisatie en technische mogelijkheden blijkt dat een veilige implementatie goed mogelijk is, mits het principe van </w:t>
      </w:r>
      <w:r w:rsidRPr="001479B3">
        <w:rPr>
          <w:i/>
          <w:iCs/>
          <w:lang w:val="nl-NL"/>
        </w:rPr>
        <w:t xml:space="preserve">Privacy </w:t>
      </w:r>
      <w:proofErr w:type="spellStart"/>
      <w:r w:rsidRPr="001479B3">
        <w:rPr>
          <w:i/>
          <w:iCs/>
          <w:lang w:val="nl-NL"/>
        </w:rPr>
        <w:t>by</w:t>
      </w:r>
      <w:proofErr w:type="spellEnd"/>
      <w:r w:rsidRPr="001479B3">
        <w:rPr>
          <w:i/>
          <w:iCs/>
          <w:lang w:val="nl-NL"/>
        </w:rPr>
        <w:t xml:space="preserve"> Design</w:t>
      </w:r>
      <w:r w:rsidRPr="001479B3">
        <w:rPr>
          <w:lang w:val="nl-NL"/>
        </w:rPr>
        <w:t xml:space="preserve"> vanaf de basis wordt toegepast. Omdat de deelnemers jonger zijn dan 16 jaar, categoriseert de AVG hen als een extra kwetsbare groep. Dit betekent in de eerste plaats dat de organisatie expliciete toestemming van de ouders of wettelijk vertegenwoordigers moet verkrijgen. Bovendien vereist de wet transparantie: de werking van de AI-tool moet niet alleen aan de ouders, maar ook in begrijpelijke kindertaal aan de deelnemers zelf worden uitgelegd.</w:t>
      </w:r>
    </w:p>
    <w:p w14:paraId="2DE880D4" w14:textId="77777777" w:rsidR="001479B3" w:rsidRPr="001479B3" w:rsidRDefault="001479B3" w:rsidP="001479B3">
      <w:pPr>
        <w:rPr>
          <w:lang w:val="nl-NL"/>
        </w:rPr>
      </w:pPr>
      <w:r w:rsidRPr="001479B3">
        <w:rPr>
          <w:lang w:val="nl-NL"/>
        </w:rPr>
        <w:t xml:space="preserve">Op technisch vlak is de strengste vorm van dataminimalisatie vereist. De AI-tool heeft om te functioneren enkel de tekstuele inhoud van de brainstorm nodig, en niet de unieke stemkenmerken of de identiteit van de spreker. Om dit te bereiken, moet de ruwe audio lokaal (bij voorkeur via </w:t>
      </w:r>
      <w:proofErr w:type="spellStart"/>
      <w:r w:rsidRPr="001479B3">
        <w:rPr>
          <w:i/>
          <w:iCs/>
          <w:lang w:val="nl-NL"/>
        </w:rPr>
        <w:t>Edge</w:t>
      </w:r>
      <w:proofErr w:type="spellEnd"/>
      <w:r w:rsidRPr="001479B3">
        <w:rPr>
          <w:i/>
          <w:iCs/>
          <w:lang w:val="nl-NL"/>
        </w:rPr>
        <w:t xml:space="preserve"> AI</w:t>
      </w:r>
      <w:r w:rsidRPr="001479B3">
        <w:rPr>
          <w:lang w:val="nl-NL"/>
        </w:rPr>
        <w:t xml:space="preserve"> op het apparaat zelf) worden omgezet in tekst. Door de audio direct na deze omzetting te vernietigen (</w:t>
      </w:r>
      <w:proofErr w:type="spellStart"/>
      <w:r w:rsidRPr="001479B3">
        <w:rPr>
          <w:i/>
          <w:iCs/>
          <w:lang w:val="nl-NL"/>
        </w:rPr>
        <w:t>ephemeral</w:t>
      </w:r>
      <w:proofErr w:type="spellEnd"/>
      <w:r w:rsidRPr="001479B3">
        <w:rPr>
          <w:i/>
          <w:iCs/>
          <w:lang w:val="nl-NL"/>
        </w:rPr>
        <w:t xml:space="preserve"> processing</w:t>
      </w:r>
      <w:r w:rsidRPr="001479B3">
        <w:rPr>
          <w:lang w:val="nl-NL"/>
        </w:rPr>
        <w:t xml:space="preserve">), wordt uitgesloten dat gevoelige spraakdata in een </w:t>
      </w:r>
      <w:proofErr w:type="spellStart"/>
      <w:r w:rsidRPr="001479B3">
        <w:rPr>
          <w:lang w:val="nl-NL"/>
        </w:rPr>
        <w:t>cloud</w:t>
      </w:r>
      <w:proofErr w:type="spellEnd"/>
      <w:r w:rsidRPr="001479B3">
        <w:rPr>
          <w:lang w:val="nl-NL"/>
        </w:rPr>
        <w:t xml:space="preserve">-omgeving belandt of wordt opgeslagen. Mochten de deelnemers tijdens het brainstormen toch herleidbare persoonsgegevens noemen (zoals namen of locaties), dan kunnen deze direct uit de transcripten worden gefilterd en </w:t>
      </w:r>
      <w:proofErr w:type="spellStart"/>
      <w:r w:rsidRPr="001479B3">
        <w:rPr>
          <w:lang w:val="nl-NL"/>
        </w:rPr>
        <w:t>gepseudonimiseerd</w:t>
      </w:r>
      <w:proofErr w:type="spellEnd"/>
      <w:r w:rsidRPr="001479B3">
        <w:rPr>
          <w:lang w:val="nl-NL"/>
        </w:rPr>
        <w:t xml:space="preserve"> middels </w:t>
      </w:r>
      <w:proofErr w:type="spellStart"/>
      <w:r w:rsidRPr="001479B3">
        <w:rPr>
          <w:i/>
          <w:iCs/>
          <w:lang w:val="nl-NL"/>
        </w:rPr>
        <w:t>Named</w:t>
      </w:r>
      <w:proofErr w:type="spellEnd"/>
      <w:r w:rsidRPr="001479B3">
        <w:rPr>
          <w:i/>
          <w:iCs/>
          <w:lang w:val="nl-NL"/>
        </w:rPr>
        <w:t xml:space="preserve"> </w:t>
      </w:r>
      <w:proofErr w:type="spellStart"/>
      <w:r w:rsidRPr="001479B3">
        <w:rPr>
          <w:i/>
          <w:iCs/>
          <w:lang w:val="nl-NL"/>
        </w:rPr>
        <w:t>Entity</w:t>
      </w:r>
      <w:proofErr w:type="spellEnd"/>
      <w:r w:rsidRPr="001479B3">
        <w:rPr>
          <w:i/>
          <w:iCs/>
          <w:lang w:val="nl-NL"/>
        </w:rPr>
        <w:t xml:space="preserve"> </w:t>
      </w:r>
      <w:proofErr w:type="spellStart"/>
      <w:r w:rsidRPr="001479B3">
        <w:rPr>
          <w:i/>
          <w:iCs/>
          <w:lang w:val="nl-NL"/>
        </w:rPr>
        <w:t>Recognition</w:t>
      </w:r>
      <w:proofErr w:type="spellEnd"/>
      <w:r w:rsidRPr="001479B3">
        <w:rPr>
          <w:lang w:val="nl-NL"/>
        </w:rPr>
        <w:t xml:space="preserve"> (NER), voordat de AI-assistent de tekst verwerkt en van feedback voorziet.</w:t>
      </w:r>
    </w:p>
    <w:p w14:paraId="4BA30BE6" w14:textId="77777777" w:rsidR="001479B3" w:rsidRPr="001479B3" w:rsidRDefault="001479B3" w:rsidP="001479B3">
      <w:pPr>
        <w:rPr>
          <w:lang w:val="nl-NL"/>
        </w:rPr>
      </w:pPr>
      <w:r w:rsidRPr="001479B3">
        <w:rPr>
          <w:lang w:val="nl-NL"/>
        </w:rPr>
        <w:t xml:space="preserve">Samenvattend kan de privacy van de jonge deelnemers tijdens de Junior AI League succesvol worden gewaarborgd door een ijzersterke combinatie van juridische en technische maatregelen. Door te kiezen voor ouderlijke toestemming, lokale spraakverwerking, vluchtige opslag en automatische </w:t>
      </w:r>
      <w:proofErr w:type="spellStart"/>
      <w:r w:rsidRPr="001479B3">
        <w:rPr>
          <w:lang w:val="nl-NL"/>
        </w:rPr>
        <w:t>anonimisering</w:t>
      </w:r>
      <w:proofErr w:type="spellEnd"/>
      <w:r w:rsidRPr="001479B3">
        <w:rPr>
          <w:lang w:val="nl-NL"/>
        </w:rPr>
        <w:t xml:space="preserve"> van tekst, kan de AI-tool veilig functioneren als een waardevol, virtueel groepslid zonder dat de fundamentele </w:t>
      </w:r>
      <w:proofErr w:type="spellStart"/>
      <w:r w:rsidRPr="001479B3">
        <w:rPr>
          <w:lang w:val="nl-NL"/>
        </w:rPr>
        <w:t>privacyrechten</w:t>
      </w:r>
      <w:proofErr w:type="spellEnd"/>
      <w:r w:rsidRPr="001479B3">
        <w:rPr>
          <w:lang w:val="nl-NL"/>
        </w:rPr>
        <w:t xml:space="preserve"> van de kinderen in het geding komen.</w:t>
      </w:r>
    </w:p>
    <w:p w14:paraId="2E998ECE" w14:textId="77777777" w:rsidR="007124BC" w:rsidRDefault="007124BC">
      <w:pPr>
        <w:rPr>
          <w:lang w:val="nl-NL"/>
        </w:rPr>
      </w:pPr>
      <w:r>
        <w:rPr>
          <w:lang w:val="nl-NL"/>
        </w:rPr>
        <w:br w:type="page"/>
      </w:r>
    </w:p>
    <w:p w14:paraId="66582123" w14:textId="18DBCBD4" w:rsidR="007124BC" w:rsidRDefault="00B4539C" w:rsidP="00B4539C">
      <w:pPr>
        <w:pStyle w:val="Kop1"/>
        <w:jc w:val="center"/>
        <w:rPr>
          <w:lang w:val="nl-NL"/>
        </w:rPr>
      </w:pPr>
      <w:bookmarkStart w:id="5" w:name="_Toc228892064"/>
      <w:r>
        <w:rPr>
          <w:lang w:val="nl-NL"/>
        </w:rPr>
        <w:lastRenderedPageBreak/>
        <w:t>Bronnenlijst</w:t>
      </w:r>
      <w:bookmarkEnd w:id="5"/>
    </w:p>
    <w:p w14:paraId="18D6D99B" w14:textId="73ADD143" w:rsidR="00B4539C" w:rsidRPr="00B4539C" w:rsidRDefault="00B4539C" w:rsidP="00B4539C">
      <w:pPr>
        <w:rPr>
          <w:lang w:val="nl-NL"/>
        </w:rPr>
      </w:pPr>
      <w:r>
        <w:rPr>
          <w:lang w:val="nl-NL"/>
        </w:rPr>
        <w:t>-</w:t>
      </w:r>
      <w:r w:rsidRPr="00B4539C">
        <w:rPr>
          <w:rFonts w:ascii="Times New Roman" w:eastAsia="Times New Roman" w:hAnsi="Symbol" w:cs="Times New Roman"/>
          <w:lang w:val="nl-NL" w:eastAsia="zh-TW"/>
        </w:rPr>
        <w:t xml:space="preserve"> </w:t>
      </w:r>
      <w:r w:rsidRPr="00B4539C">
        <w:rPr>
          <w:lang w:val="nl-NL"/>
        </w:rPr>
        <w:t xml:space="preserve">  Algemene verordening gegevensbescherming (AVG). (2016). </w:t>
      </w:r>
      <w:r w:rsidRPr="00B4539C">
        <w:rPr>
          <w:i/>
          <w:iCs/>
          <w:lang w:val="nl-NL"/>
        </w:rPr>
        <w:t>Publicatieblad van de Europese Unie</w:t>
      </w:r>
      <w:r w:rsidRPr="00B4539C">
        <w:rPr>
          <w:lang w:val="nl-NL"/>
        </w:rPr>
        <w:t xml:space="preserve"> (L 119/1). </w:t>
      </w:r>
      <w:hyperlink r:id="rId9" w:tgtFrame="_blank" w:history="1">
        <w:r w:rsidRPr="00B4539C">
          <w:rPr>
            <w:rStyle w:val="Hyperlink"/>
            <w:lang w:val="nl-NL"/>
          </w:rPr>
          <w:t>https://eur-lex.europa.eu/eli/reg/2016/679/oj</w:t>
        </w:r>
      </w:hyperlink>
    </w:p>
    <w:p w14:paraId="0566CB8E" w14:textId="358A2FBD" w:rsidR="00B4539C" w:rsidRPr="00B4539C" w:rsidRDefault="00B4539C" w:rsidP="00B4539C">
      <w:pPr>
        <w:rPr>
          <w:lang w:val="nl-NL"/>
        </w:rPr>
      </w:pPr>
      <w:r>
        <w:rPr>
          <w:lang w:val="nl-NL"/>
        </w:rPr>
        <w:t>-</w:t>
      </w:r>
      <w:r w:rsidRPr="00B4539C">
        <w:rPr>
          <w:lang w:val="nl-NL"/>
        </w:rPr>
        <w:t xml:space="preserve"> Autoriteit Persoonsgegevens. (</w:t>
      </w:r>
      <w:proofErr w:type="spellStart"/>
      <w:r w:rsidRPr="00B4539C">
        <w:rPr>
          <w:lang w:val="nl-NL"/>
        </w:rPr>
        <w:t>z.d.</w:t>
      </w:r>
      <w:proofErr w:type="spellEnd"/>
      <w:r w:rsidRPr="00B4539C">
        <w:rPr>
          <w:lang w:val="nl-NL"/>
        </w:rPr>
        <w:t xml:space="preserve">). </w:t>
      </w:r>
      <w:r w:rsidRPr="00B4539C">
        <w:rPr>
          <w:i/>
          <w:iCs/>
          <w:lang w:val="nl-NL"/>
        </w:rPr>
        <w:t>Privacy van jongeren en kinderen</w:t>
      </w:r>
      <w:r w:rsidRPr="00B4539C">
        <w:rPr>
          <w:lang w:val="nl-NL"/>
        </w:rPr>
        <w:t xml:space="preserve">. Geraadpleegd op 5 mei 2026, van </w:t>
      </w:r>
      <w:hyperlink r:id="rId10" w:history="1">
        <w:r w:rsidR="00BD0E92" w:rsidRPr="00BD0E92">
          <w:rPr>
            <w:rStyle w:val="Hyperlink"/>
            <w:lang w:val="nl-NL"/>
          </w:rPr>
          <w:t>https://www.autoriteitpersoonsgegevens.nl/themas/basis-avg/avg-algemeen/grondslag-toestemming#toestemming-bij-kinderen</w:t>
        </w:r>
      </w:hyperlink>
    </w:p>
    <w:p w14:paraId="539BBB8F" w14:textId="15DD9C3B" w:rsidR="00B4539C" w:rsidRDefault="00B4539C" w:rsidP="00B4539C">
      <w:pPr>
        <w:rPr>
          <w:lang w:val="nl-NL"/>
        </w:rPr>
      </w:pPr>
      <w:r>
        <w:rPr>
          <w:lang w:val="nl-NL"/>
        </w:rPr>
        <w:t>-</w:t>
      </w:r>
      <w:r w:rsidRPr="00B4539C">
        <w:rPr>
          <w:lang w:val="nl-NL"/>
        </w:rPr>
        <w:t xml:space="preserve">  Security Delta (HSD). (2022). </w:t>
      </w:r>
      <w:r w:rsidRPr="00B4539C">
        <w:rPr>
          <w:i/>
          <w:iCs/>
          <w:lang w:val="nl-NL"/>
        </w:rPr>
        <w:t xml:space="preserve">Generieke verkenning van juridische randvoorwaarden voor de toepassing van spraakherkenning en autotranscriptie in het </w:t>
      </w:r>
      <w:proofErr w:type="spellStart"/>
      <w:r w:rsidRPr="00B4539C">
        <w:rPr>
          <w:i/>
          <w:iCs/>
          <w:lang w:val="nl-NL"/>
        </w:rPr>
        <w:t>JenV</w:t>
      </w:r>
      <w:proofErr w:type="spellEnd"/>
      <w:r w:rsidRPr="00B4539C">
        <w:rPr>
          <w:i/>
          <w:iCs/>
          <w:lang w:val="nl-NL"/>
        </w:rPr>
        <w:t>-domein</w:t>
      </w:r>
      <w:r w:rsidRPr="00B4539C">
        <w:rPr>
          <w:lang w:val="nl-NL"/>
        </w:rPr>
        <w:t xml:space="preserve">. </w:t>
      </w:r>
      <w:hyperlink r:id="rId11" w:tgtFrame="_blank" w:history="1">
        <w:r w:rsidRPr="00B4539C">
          <w:rPr>
            <w:rStyle w:val="Hyperlink"/>
            <w:lang w:val="nl-NL"/>
          </w:rPr>
          <w:t>https://securitydelta.nl/media/com_hsd/report/598/document/Rapport-Generieke-verkenning-van-juridische-randvoorwaarden-voor-de-toepassing-van-spraakherkenning-en-autotranscriptie-in-het-JenV-domein.pdf</w:t>
        </w:r>
      </w:hyperlink>
    </w:p>
    <w:p w14:paraId="58ACDCCE" w14:textId="1B11C331" w:rsidR="00F50818" w:rsidRPr="00F50818" w:rsidRDefault="00F50818" w:rsidP="00B4539C">
      <w:r w:rsidRPr="00F50818">
        <w:rPr>
          <w:lang w:val="en-US"/>
        </w:rPr>
        <w:t xml:space="preserve">- </w:t>
      </w:r>
      <w:r w:rsidRPr="00F50818">
        <w:t xml:space="preserve">European Data Protection Board (EDPB). (2021). </w:t>
      </w:r>
      <w:r w:rsidRPr="00F50818">
        <w:rPr>
          <w:i/>
          <w:iCs/>
        </w:rPr>
        <w:t>Guidelines 02/2021 on virtual voice assistants</w:t>
      </w:r>
      <w:r w:rsidRPr="00F50818">
        <w:t xml:space="preserve">. </w:t>
      </w:r>
      <w:r w:rsidR="00F7529C" w:rsidRPr="00F7529C">
        <w:t>https://www.edpb.europa.eu/system/files/2021-07/edpb_guidelines_202102_on_vva_v2.0_adopted_en.pd</w:t>
      </w:r>
      <w:r w:rsidR="00F7529C">
        <w:t>f</w:t>
      </w:r>
    </w:p>
    <w:p w14:paraId="6B854AEB" w14:textId="0E2F1E45" w:rsidR="007124BC" w:rsidRDefault="00372189" w:rsidP="007124BC">
      <w:r>
        <w:t xml:space="preserve">- </w:t>
      </w:r>
      <w:proofErr w:type="spellStart"/>
      <w:r w:rsidRPr="00372189">
        <w:t>Nationaal</w:t>
      </w:r>
      <w:proofErr w:type="spellEnd"/>
      <w:r w:rsidRPr="00372189">
        <w:t xml:space="preserve"> Cyber Security Centrum (NCSC). </w:t>
      </w:r>
      <w:r w:rsidRPr="00372189">
        <w:rPr>
          <w:lang w:val="nl-NL"/>
        </w:rPr>
        <w:t>(</w:t>
      </w:r>
      <w:proofErr w:type="spellStart"/>
      <w:r w:rsidRPr="00372189">
        <w:rPr>
          <w:lang w:val="nl-NL"/>
        </w:rPr>
        <w:t>z.d.</w:t>
      </w:r>
      <w:proofErr w:type="spellEnd"/>
      <w:r w:rsidRPr="00372189">
        <w:rPr>
          <w:lang w:val="nl-NL"/>
        </w:rPr>
        <w:t xml:space="preserve">). </w:t>
      </w:r>
      <w:r w:rsidRPr="00372189">
        <w:rPr>
          <w:i/>
          <w:iCs/>
          <w:lang w:val="nl-NL"/>
        </w:rPr>
        <w:t>ICT-beveiligingsrichtlijnen voor webapplicaties</w:t>
      </w:r>
      <w:r w:rsidRPr="00372189">
        <w:rPr>
          <w:lang w:val="nl-NL"/>
        </w:rPr>
        <w:t xml:space="preserve">. Geraadpleegd op 5 mei 2026, van </w:t>
      </w:r>
      <w:hyperlink r:id="rId12" w:tgtFrame="_blank" w:history="1">
        <w:r w:rsidRPr="00372189">
          <w:rPr>
            <w:rStyle w:val="Hyperlink"/>
            <w:lang w:val="nl-NL"/>
          </w:rPr>
          <w:t>https://www.ncsc.nl/webapplicaties/ict-beveiligingsrichtlijnen-webapplicaties</w:t>
        </w:r>
      </w:hyperlink>
    </w:p>
    <w:p w14:paraId="3032F28F" w14:textId="79E969C4" w:rsidR="00372189" w:rsidRPr="00372189" w:rsidRDefault="00372189" w:rsidP="007124BC">
      <w:r>
        <w:t xml:space="preserve">- </w:t>
      </w:r>
      <w:r w:rsidRPr="00372189">
        <w:t xml:space="preserve">European Union Agency for Cybersecurity (ENISA). (2023). </w:t>
      </w:r>
      <w:r w:rsidRPr="00372189">
        <w:rPr>
          <w:i/>
          <w:iCs/>
        </w:rPr>
        <w:t>Multilayer Framework for Good Cybersecurity Practices for AI</w:t>
      </w:r>
      <w:r w:rsidRPr="00372189">
        <w:t xml:space="preserve">. </w:t>
      </w:r>
      <w:hyperlink r:id="rId13" w:tgtFrame="_blank" w:history="1">
        <w:r w:rsidRPr="00372189">
          <w:rPr>
            <w:rStyle w:val="Hyperlink"/>
          </w:rPr>
          <w:t>https://www.enisa.europa.eu/publications/multilayer-framework-for-good-cybersecurity-practices-for-ai</w:t>
        </w:r>
      </w:hyperlink>
    </w:p>
    <w:p w14:paraId="13A53235" w14:textId="77777777" w:rsidR="00E97709" w:rsidRPr="00372189" w:rsidRDefault="00E97709"/>
    <w:sectPr w:rsidR="00E97709" w:rsidRPr="003721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82F2F"/>
    <w:multiLevelType w:val="multilevel"/>
    <w:tmpl w:val="AD3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00D31"/>
    <w:multiLevelType w:val="multilevel"/>
    <w:tmpl w:val="915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050334">
    <w:abstractNumId w:val="1"/>
  </w:num>
  <w:num w:numId="2" w16cid:durableId="984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828239"/>
    <w:rsid w:val="00101869"/>
    <w:rsid w:val="00140B7E"/>
    <w:rsid w:val="001479B3"/>
    <w:rsid w:val="0019464D"/>
    <w:rsid w:val="00260BF7"/>
    <w:rsid w:val="002F3232"/>
    <w:rsid w:val="00362DEA"/>
    <w:rsid w:val="00372189"/>
    <w:rsid w:val="00384DE5"/>
    <w:rsid w:val="003F41B1"/>
    <w:rsid w:val="00423C6E"/>
    <w:rsid w:val="00444888"/>
    <w:rsid w:val="004C4358"/>
    <w:rsid w:val="00562386"/>
    <w:rsid w:val="0058376B"/>
    <w:rsid w:val="006F7788"/>
    <w:rsid w:val="007124BC"/>
    <w:rsid w:val="00747F29"/>
    <w:rsid w:val="00777B28"/>
    <w:rsid w:val="00792982"/>
    <w:rsid w:val="00796703"/>
    <w:rsid w:val="00925D04"/>
    <w:rsid w:val="009E2551"/>
    <w:rsid w:val="00B4539C"/>
    <w:rsid w:val="00BD0E92"/>
    <w:rsid w:val="00BF60BC"/>
    <w:rsid w:val="00C57983"/>
    <w:rsid w:val="00C61850"/>
    <w:rsid w:val="00C62AB9"/>
    <w:rsid w:val="00E66075"/>
    <w:rsid w:val="00E97709"/>
    <w:rsid w:val="00EB3C1E"/>
    <w:rsid w:val="00EC1593"/>
    <w:rsid w:val="00F50818"/>
    <w:rsid w:val="00F7529C"/>
    <w:rsid w:val="00FC77BA"/>
    <w:rsid w:val="00FD683F"/>
    <w:rsid w:val="00FD7F6E"/>
    <w:rsid w:val="240C280C"/>
    <w:rsid w:val="4B828239"/>
    <w:rsid w:val="554EFF2E"/>
    <w:rsid w:val="6BE77451"/>
    <w:rsid w:val="6CE3A23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8A74"/>
  <w15:chartTrackingRefBased/>
  <w15:docId w15:val="{BAAE7DF5-8390-492E-9FD3-522C8297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66075"/>
  </w:style>
  <w:style w:type="paragraph" w:styleId="Kop1">
    <w:name w:val="heading 1"/>
    <w:basedOn w:val="Standaard"/>
    <w:next w:val="Standaard"/>
    <w:link w:val="Kop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TitelChar">
    <w:name w:val="Titel Char"/>
    <w:basedOn w:val="Standaardalinea-lettertype"/>
    <w:link w:val="Titel"/>
    <w:uiPriority w:val="10"/>
    <w:rPr>
      <w:rFonts w:asciiTheme="majorHAnsi" w:eastAsiaTheme="majorEastAsia" w:hAnsiTheme="majorHAnsi" w:cstheme="majorBidi"/>
      <w:spacing w:val="-10"/>
      <w:kern w:val="28"/>
      <w:sz w:val="56"/>
      <w:szCs w:val="56"/>
    </w:rPr>
  </w:style>
  <w:style w:type="paragraph" w:styleId="Titel">
    <w:name w:val="Title"/>
    <w:basedOn w:val="Standaard"/>
    <w:next w:val="Standaard"/>
    <w:link w:val="Tite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link w:val="Ondertitel"/>
    <w:uiPriority w:val="11"/>
    <w:rPr>
      <w:rFonts w:eastAsiaTheme="majorEastAsia" w:cstheme="majorBidi"/>
      <w:color w:val="595959" w:themeColor="text1" w:themeTint="A6"/>
      <w:spacing w:val="15"/>
      <w:sz w:val="28"/>
      <w:szCs w:val="28"/>
    </w:rPr>
  </w:style>
  <w:style w:type="paragraph" w:styleId="Ondertitel">
    <w:name w:val="Subtitle"/>
    <w:basedOn w:val="Standaard"/>
    <w:next w:val="Standaard"/>
    <w:link w:val="OndertitelChar"/>
    <w:uiPriority w:val="11"/>
    <w:qFormat/>
    <w:pPr>
      <w:numPr>
        <w:ilvl w:val="1"/>
      </w:numPr>
    </w:pPr>
    <w:rPr>
      <w:rFonts w:eastAsiaTheme="majorEastAsia" w:cstheme="majorBidi"/>
      <w:color w:val="595959" w:themeColor="text1" w:themeTint="A6"/>
      <w:spacing w:val="15"/>
      <w:sz w:val="28"/>
      <w:szCs w:val="28"/>
    </w:rPr>
  </w:style>
  <w:style w:type="paragraph" w:styleId="Geenafstand">
    <w:name w:val="No Spacing"/>
    <w:uiPriority w:val="1"/>
    <w:qFormat/>
    <w:pPr>
      <w:spacing w:after="0" w:line="240" w:lineRule="auto"/>
    </w:p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Standaardalinea-lettertype"/>
    <w:uiPriority w:val="99"/>
    <w:unhideWhenUsed/>
    <w:rPr>
      <w:color w:val="467886" w:themeColor="hyperlink"/>
      <w:u w:val="single"/>
    </w:rPr>
  </w:style>
  <w:style w:type="paragraph" w:styleId="Normaalweb">
    <w:name w:val="Normal (Web)"/>
    <w:basedOn w:val="Standaard"/>
    <w:uiPriority w:val="99"/>
    <w:semiHidden/>
    <w:unhideWhenUsed/>
    <w:rsid w:val="00B4539C"/>
    <w:rPr>
      <w:rFonts w:ascii="Times New Roman" w:hAnsi="Times New Roman" w:cs="Times New Roman"/>
    </w:rPr>
  </w:style>
  <w:style w:type="character" w:styleId="Onopgelostemelding">
    <w:name w:val="Unresolved Mention"/>
    <w:basedOn w:val="Standaardalinea-lettertype"/>
    <w:uiPriority w:val="99"/>
    <w:semiHidden/>
    <w:unhideWhenUsed/>
    <w:rsid w:val="00B4539C"/>
    <w:rPr>
      <w:color w:val="605E5C"/>
      <w:shd w:val="clear" w:color="auto" w:fill="E1DFDD"/>
    </w:rPr>
  </w:style>
  <w:style w:type="character" w:styleId="GevolgdeHyperlink">
    <w:name w:val="FollowedHyperlink"/>
    <w:basedOn w:val="Standaardalinea-lettertype"/>
    <w:uiPriority w:val="99"/>
    <w:semiHidden/>
    <w:unhideWhenUsed/>
    <w:rsid w:val="00BD0E92"/>
    <w:rPr>
      <w:color w:val="96607D" w:themeColor="followedHyperlink"/>
      <w:u w:val="single"/>
    </w:rPr>
  </w:style>
  <w:style w:type="paragraph" w:styleId="Kopvaninhoudsopgave">
    <w:name w:val="TOC Heading"/>
    <w:basedOn w:val="Kop1"/>
    <w:next w:val="Standaard"/>
    <w:uiPriority w:val="39"/>
    <w:unhideWhenUsed/>
    <w:qFormat/>
    <w:rsid w:val="009E2551"/>
    <w:pPr>
      <w:spacing w:before="240" w:after="0" w:line="259" w:lineRule="auto"/>
      <w:outlineLvl w:val="9"/>
    </w:pPr>
    <w:rPr>
      <w:sz w:val="32"/>
      <w:szCs w:val="32"/>
      <w:lang w:val="nl-NL" w:eastAsia="nl-NL"/>
    </w:rPr>
  </w:style>
  <w:style w:type="paragraph" w:styleId="Inhopg1">
    <w:name w:val="toc 1"/>
    <w:basedOn w:val="Standaard"/>
    <w:next w:val="Standaard"/>
    <w:autoRedefine/>
    <w:uiPriority w:val="39"/>
    <w:unhideWhenUsed/>
    <w:rsid w:val="009E2551"/>
    <w:pPr>
      <w:spacing w:after="100" w:line="259" w:lineRule="auto"/>
    </w:pPr>
    <w:rPr>
      <w:rFonts w:eastAsiaTheme="minorHAnsi"/>
      <w:kern w:val="2"/>
      <w:sz w:val="22"/>
      <w:szCs w:val="22"/>
      <w:lang w:val="nl-NL" w:eastAsia="en-US"/>
      <w14:ligatures w14:val="standardContextual"/>
    </w:rPr>
  </w:style>
  <w:style w:type="paragraph" w:styleId="Inhopg2">
    <w:name w:val="toc 2"/>
    <w:basedOn w:val="Standaard"/>
    <w:next w:val="Standaard"/>
    <w:autoRedefine/>
    <w:uiPriority w:val="39"/>
    <w:unhideWhenUsed/>
    <w:rsid w:val="009E2551"/>
    <w:pPr>
      <w:spacing w:after="100" w:line="259" w:lineRule="auto"/>
      <w:ind w:left="220"/>
    </w:pPr>
    <w:rPr>
      <w:rFonts w:eastAsiaTheme="minorHAnsi"/>
      <w:kern w:val="2"/>
      <w:sz w:val="22"/>
      <w:szCs w:val="22"/>
      <w:lang w:val="nl-NL"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nisa.europa.eu/publications/multilayer-framework-for-good-cybersecurity-practices-for-ai"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csc.nl/webapplicaties/ict-beveiligingsrichtlijnen-webapplicati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curitydelta.nl/media/com_hsd/report/598/document/Rapport-Generieke-verkenning-van-juridische-randvoorwaarden-voor-de-toepassing-van-spraakherkenning-en-autotranscriptie-in-het-JenV-domein.pdf"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autoriteitpersoonsgegevens.nl/themas/basis-avg/avg-algemeen/grondslag-toestemming#toestemming-bij-kinderen" TargetMode="External"/><Relationship Id="rId4" Type="http://schemas.openxmlformats.org/officeDocument/2006/relationships/numbering" Target="numbering.xml"/><Relationship Id="rId9" Type="http://schemas.openxmlformats.org/officeDocument/2006/relationships/hyperlink" Target="https://eur-lex.europa.eu/eli/reg/2016/679/o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D3412E-7A06-42A7-8AB6-BD4AB03FC4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C4EC8A-89D7-4A4B-A135-DC5BAC8E3A07}"/>
</file>

<file path=customXml/itemProps3.xml><?xml version="1.0" encoding="utf-8"?>
<ds:datastoreItem xmlns:ds="http://schemas.openxmlformats.org/officeDocument/2006/customXml" ds:itemID="{059FC9FE-B37A-43C4-A3C0-391B8DDB33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11</Pages>
  <Words>2466</Words>
  <Characters>13567</Characters>
  <Application>Microsoft Office Word</Application>
  <DocSecurity>0</DocSecurity>
  <Lines>113</Lines>
  <Paragraphs>32</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Jonkers,Merijn M.A.A.</dc:creator>
  <cp:keywords/>
  <dc:description/>
  <cp:lastModifiedBy>yassien Boughlala</cp:lastModifiedBy>
  <cp:revision>34</cp:revision>
  <dcterms:created xsi:type="dcterms:W3CDTF">2026-04-22T08:36:00Z</dcterms:created>
  <dcterms:modified xsi:type="dcterms:W3CDTF">2026-05-05T14:47:00Z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